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4"/>
          <w:szCs w:val="24"/>
        </w:rPr>
      </w:pPr>
      <w:r>
        <w:rPr/>
        <w:drawing>
          <wp:inline distT="0" distB="0" distL="0" distR="0">
            <wp:extent cx="2908300" cy="805180"/>
            <wp:effectExtent l="0" t="0" r="0" b="0"/>
            <wp:docPr id="1" name="Picture 1" descr="ke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ev logo"/>
                    <pic:cNvPicPr>
                      <a:picLocks noChangeAspect="1" noChangeArrowheads="1"/>
                    </pic:cNvPicPr>
                  </pic:nvPicPr>
                  <pic:blipFill>
                    <a:blip r:embed="rId2"/>
                    <a:stretch>
                      <a:fillRect/>
                    </a:stretch>
                  </pic:blipFill>
                  <pic:spPr bwMode="auto">
                    <a:xfrm>
                      <a:off x="0" y="0"/>
                      <a:ext cx="2908300" cy="805180"/>
                    </a:xfrm>
                    <a:prstGeom prst="rect">
                      <a:avLst/>
                    </a:prstGeom>
                    <a:noFill/>
                  </pic:spPr>
                </pic:pic>
              </a:graphicData>
            </a:graphic>
          </wp:inline>
        </w:drawing>
      </w:r>
    </w:p>
    <w:p>
      <w:pPr>
        <w:pStyle w:val="Normal"/>
        <w:widowControl w:val="false"/>
        <w:pBdr>
          <w:bottom w:val="single" w:sz="4" w:space="1" w:color="000000"/>
        </w:pBdr>
        <w:spacing w:lineRule="auto" w:line="240" w:before="0" w:after="0"/>
        <w:jc w:val="center"/>
        <w:rPr>
          <w:rFonts w:ascii="Cambria" w:hAnsi="Cambria" w:eastAsia="Times New Roman" w:cs="Calibri"/>
          <w:b/>
          <w:bCs/>
          <w:sz w:val="32"/>
          <w:szCs w:val="32"/>
        </w:rPr>
      </w:pPr>
      <w:r>
        <w:rPr>
          <w:rFonts w:ascii="Times New Roman" w:hAnsi="Times New Roman"/>
          <w:b/>
          <w:sz w:val="28"/>
          <w:szCs w:val="28"/>
        </w:rPr>
        <w:t>COMMERCIAL AGREEMENT</w:t>
      </w:r>
    </w:p>
    <w:p>
      <w:pPr>
        <w:pStyle w:val="Normal"/>
        <w:widowControl w:val="false"/>
        <w:spacing w:lineRule="auto" w:line="240" w:before="0" w:after="0"/>
        <w:jc w:val="center"/>
        <w:rPr>
          <w:rFonts w:ascii="Cambria" w:hAnsi="Cambria" w:eastAsia="Times New Roman" w:cs="Calibri"/>
          <w:b/>
          <w:bCs/>
          <w:sz w:val="32"/>
          <w:szCs w:val="32"/>
        </w:rPr>
      </w:pPr>
      <w:r>
        <w:rPr>
          <w:rFonts w:eastAsia="Times New Roman" w:cs="Calibri" w:ascii="Cambria" w:hAnsi="Cambria"/>
          <w:b/>
          <w:bCs/>
          <w:sz w:val="32"/>
          <w:szCs w:val="32"/>
        </w:rPr>
        <w:t>BETWEEN</w:t>
      </w:r>
    </w:p>
    <w:p>
      <w:pPr>
        <w:pStyle w:val="Normal"/>
        <w:widowControl w:val="false"/>
        <w:spacing w:lineRule="auto" w:line="240" w:before="0" w:after="0"/>
        <w:jc w:val="center"/>
        <w:rPr>
          <w:rFonts w:ascii="Cambria" w:hAnsi="Cambria" w:eastAsia="Times New Roman" w:cs="Calibri"/>
          <w:b/>
          <w:bCs/>
          <w:sz w:val="32"/>
          <w:szCs w:val="32"/>
        </w:rPr>
      </w:pPr>
      <w:r>
        <w:rPr>
          <w:rFonts w:eastAsia="Times New Roman" w:cs="Calibri" w:ascii="Cambria" w:hAnsi="Cambria"/>
          <w:b/>
          <w:bCs/>
          <w:sz w:val="32"/>
          <w:szCs w:val="32"/>
        </w:rPr>
        <w:t>COURTLAND REALTORS LIMITED</w:t>
      </w:r>
    </w:p>
    <w:p>
      <w:pPr>
        <w:pStyle w:val="Normal"/>
        <w:spacing w:lineRule="auto" w:line="240" w:before="0" w:after="0"/>
        <w:jc w:val="center"/>
        <w:rPr>
          <w:rFonts w:ascii="Cambria" w:hAnsi="Cambria" w:eastAsia="Times New Roman" w:cs="Calibri"/>
          <w:b/>
          <w:sz w:val="32"/>
          <w:szCs w:val="32"/>
        </w:rPr>
      </w:pPr>
      <w:r>
        <w:rPr>
          <w:rFonts w:eastAsia="Times New Roman" w:cs="Calibri" w:ascii="Cambria" w:hAnsi="Cambria"/>
          <w:b/>
          <w:sz w:val="32"/>
          <w:szCs w:val="32"/>
        </w:rPr>
      </w:r>
    </w:p>
    <w:p>
      <w:pPr>
        <w:pStyle w:val="Normal"/>
        <w:spacing w:lineRule="auto" w:line="240" w:before="0" w:after="0"/>
        <w:jc w:val="center"/>
        <w:rPr>
          <w:rFonts w:ascii="Cambria" w:hAnsi="Cambria" w:eastAsia="Times New Roman" w:cs="Calibri"/>
          <w:b/>
          <w:sz w:val="32"/>
          <w:szCs w:val="32"/>
        </w:rPr>
      </w:pPr>
      <w:r>
        <w:rPr>
          <w:rFonts w:eastAsia="Times New Roman" w:cs="Calibri" w:ascii="Cambria" w:hAnsi="Cambria"/>
          <w:b/>
          <w:sz w:val="32"/>
          <w:szCs w:val="32"/>
        </w:rPr>
      </w:r>
    </w:p>
    <w:p>
      <w:pPr>
        <w:pStyle w:val="Normal"/>
        <w:spacing w:lineRule="auto" w:line="240" w:before="0" w:after="0"/>
        <w:jc w:val="center"/>
        <w:rPr>
          <w:rFonts w:ascii="Cambria" w:hAnsi="Cambria" w:eastAsia="Times New Roman" w:cs="Calibri"/>
          <w:b/>
          <w:sz w:val="32"/>
          <w:szCs w:val="32"/>
        </w:rPr>
      </w:pPr>
      <w:r>
        <w:rPr>
          <w:rFonts w:eastAsia="Times New Roman" w:cs="Calibri" w:ascii="Cambria" w:hAnsi="Cambria"/>
          <w:b/>
          <w:sz w:val="32"/>
          <w:szCs w:val="32"/>
        </w:rPr>
        <w:t>REGISTERED</w:t>
      </w:r>
    </w:p>
    <w:p>
      <w:pPr>
        <w:pStyle w:val="Normal"/>
        <w:jc w:val="center"/>
        <w:rPr>
          <w:rFonts w:ascii="Cambria" w:hAnsi="Cambria" w:eastAsia="Times New Roman" w:cs="Times New Roman"/>
          <w:b/>
          <w:sz w:val="32"/>
          <w:szCs w:val="32"/>
        </w:rPr>
      </w:pPr>
      <w:r>
        <w:rPr>
          <w:rFonts w:eastAsia="Times New Roman" w:cs="Times New Roman" w:ascii="Cambria" w:hAnsi="Cambria"/>
          <w:b/>
          <w:sz w:val="32"/>
          <w:szCs w:val="32"/>
        </w:rPr>
      </w:r>
    </w:p>
    <w:p>
      <w:pPr>
        <w:pStyle w:val="Normal"/>
        <w:jc w:val="center"/>
        <w:rPr>
          <w:rFonts w:ascii="Cambria" w:hAnsi="Cambria" w:eastAsia="Times New Roman" w:cs="Times New Roman"/>
          <w:b/>
          <w:sz w:val="32"/>
          <w:szCs w:val="32"/>
        </w:rPr>
      </w:pPr>
      <w:r>
        <w:rPr>
          <w:rFonts w:eastAsia="Times New Roman" w:cs="Times New Roman" w:ascii="Cambria" w:hAnsi="Cambria"/>
          <w:b/>
          <w:sz w:val="32"/>
          <w:szCs w:val="32"/>
        </w:rPr>
        <w:t>REAL ESTATE MANAGEMENT, SALES, AND INVESTMENT CONSULTANCY</w:t>
      </w:r>
    </w:p>
    <w:p>
      <w:pPr>
        <w:pStyle w:val="Normal"/>
        <w:jc w:val="center"/>
        <w:rPr>
          <w:rFonts w:ascii="Cambria" w:hAnsi="Cambria" w:eastAsia="Times New Roman" w:cs="Times New Roman"/>
          <w:b/>
          <w:sz w:val="32"/>
          <w:szCs w:val="32"/>
        </w:rPr>
      </w:pPr>
      <w:r>
        <w:rPr>
          <w:rFonts w:eastAsia="Times New Roman" w:cs="Times New Roman" w:ascii="Cambria" w:hAnsi="Cambria"/>
          <w:b/>
          <w:sz w:val="32"/>
          <w:szCs w:val="32"/>
        </w:rPr>
        <w:t>POST OFFICE BOX: 11993 – 00100, NAIROBI</w:t>
      </w:r>
    </w:p>
    <w:p>
      <w:pPr>
        <w:pStyle w:val="Normal"/>
        <w:jc w:val="center"/>
        <w:rPr>
          <w:rFonts w:ascii="Cambria" w:hAnsi="Cambria" w:eastAsia="Times New Roman" w:cs="Times New Roman"/>
          <w:b/>
          <w:sz w:val="32"/>
          <w:szCs w:val="32"/>
        </w:rPr>
      </w:pPr>
      <w:r>
        <w:rPr>
          <w:rFonts w:eastAsia="Times New Roman" w:cs="Times New Roman" w:ascii="Cambria" w:hAnsi="Cambria"/>
          <w:b/>
          <w:sz w:val="32"/>
          <w:szCs w:val="32"/>
        </w:rPr>
        <w:t>OFFICES IN: RUAKA SUITE C3 2</w:t>
      </w:r>
      <w:r>
        <w:rPr>
          <w:rFonts w:eastAsia="Times New Roman" w:cs="Times New Roman" w:ascii="Cambria" w:hAnsi="Cambria"/>
          <w:b/>
          <w:sz w:val="32"/>
          <w:szCs w:val="32"/>
          <w:vertAlign w:val="superscript"/>
        </w:rPr>
        <w:t>ND</w:t>
      </w:r>
      <w:r>
        <w:rPr>
          <w:rFonts w:eastAsia="Times New Roman" w:cs="Times New Roman" w:ascii="Cambria" w:hAnsi="Cambria"/>
          <w:b/>
          <w:sz w:val="32"/>
          <w:szCs w:val="32"/>
        </w:rPr>
        <w:t xml:space="preserve"> FLOOR UPENDO HOUSE (KARIUKI DRIVE).</w:t>
      </w:r>
    </w:p>
    <w:p>
      <w:pPr>
        <w:pStyle w:val="Normal"/>
        <w:jc w:val="center"/>
        <w:rPr>
          <w:rFonts w:ascii="Cambria" w:hAnsi="Cambria" w:eastAsia="Times New Roman" w:cs="Times New Roman"/>
          <w:b/>
          <w:sz w:val="32"/>
          <w:szCs w:val="32"/>
          <w:u w:val="single"/>
        </w:rPr>
      </w:pPr>
      <w:r>
        <w:rPr>
          <w:rFonts w:eastAsia="Times New Roman" w:cs="Times New Roman" w:ascii="Cambria" w:hAnsi="Cambria"/>
          <w:b/>
          <w:sz w:val="32"/>
          <w:szCs w:val="32"/>
          <w:u w:val="single"/>
        </w:rPr>
        <w:t>TEL: 0703759351/072357568</w:t>
      </w:r>
    </w:p>
    <w:p>
      <w:pPr>
        <w:pStyle w:val="Normal"/>
        <w:jc w:val="center"/>
        <w:rPr>
          <w:rFonts w:ascii="Cambria" w:hAnsi="Cambria" w:eastAsia="Times New Roman" w:cs="Times New Roman"/>
          <w:b/>
          <w:sz w:val="32"/>
          <w:szCs w:val="32"/>
        </w:rPr>
      </w:pPr>
      <w:r>
        <w:rPr>
          <w:rFonts w:eastAsia="Times New Roman" w:cs="Times New Roman" w:ascii="Cambria" w:hAnsi="Cambria"/>
          <w:b/>
          <w:sz w:val="32"/>
          <w:szCs w:val="32"/>
        </w:rPr>
        <w:t>AND</w:t>
      </w:r>
    </w:p>
    <w:p>
      <w:pPr>
        <w:pStyle w:val="Normal"/>
        <w:jc w:val="center"/>
        <w:rPr>
          <w:rFonts w:ascii="Cambria" w:hAnsi="Cambria" w:eastAsia="Times New Roman" w:cs="Times New Roman"/>
          <w:b/>
          <w:sz w:val="32"/>
          <w:szCs w:val="32"/>
        </w:rPr>
      </w:pPr>
      <w:r>
        <w:rPr>
          <w:rFonts w:eastAsia="Times New Roman" w:cs="Times New Roman" w:ascii="Cambria" w:hAnsi="Cambria"/>
          <w:b/>
          <w:sz w:val="32"/>
          <w:szCs w:val="32"/>
        </w:rPr>
      </w:r>
    </w:p>
    <w:p>
      <w:pPr>
        <w:pStyle w:val="Normal"/>
        <w:jc w:val="center"/>
        <w:rPr>
          <w:rFonts w:ascii="Cambria" w:hAnsi="Cambria" w:eastAsia="Times New Roman" w:cs="Times New Roman"/>
          <w:b/>
          <w:sz w:val="32"/>
          <w:szCs w:val="32"/>
        </w:rPr>
      </w:pPr>
      <w:r>
        <w:rPr>
          <w:rFonts w:eastAsia="Times New Roman" w:cs="Times New Roman" w:ascii="Cambria" w:hAnsi="Cambria"/>
          <w:b/>
          <w:sz w:val="32"/>
          <w:szCs w:val="32"/>
          <w:u w:val="dotted"/>
        </w:rPr>
        <w:t>DAN OGOLA ODHIAMBO</w:t>
      </w:r>
      <w:r>
        <w:rPr>
          <w:rFonts w:eastAsia="Times New Roman" w:cs="Times New Roman" w:ascii="Cambria" w:hAnsi="Cambria"/>
          <w:b/>
          <w:sz w:val="32"/>
          <w:szCs w:val="32"/>
        </w:rPr>
        <w:t xml:space="preserve"> </w:t>
      </w:r>
    </w:p>
    <w:p>
      <w:pPr>
        <w:pStyle w:val="Normal"/>
        <w:jc w:val="center"/>
        <w:rPr>
          <w:rFonts w:ascii="Cambria" w:hAnsi="Cambria" w:eastAsia="Times New Roman" w:cs="Times New Roman"/>
          <w:b/>
          <w:sz w:val="32"/>
          <w:szCs w:val="32"/>
        </w:rPr>
      </w:pPr>
      <w:r>
        <w:rPr>
          <w:rFonts w:eastAsia="Times New Roman" w:cs="Times New Roman" w:ascii="Cambria" w:hAnsi="Cambria"/>
          <w:b/>
          <w:sz w:val="32"/>
          <w:szCs w:val="32"/>
        </w:rPr>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4320" w:right="3340" w:gutter="0" w:header="720" w:top="1440" w:footer="720" w:bottom="1440"/>
          <w:pgNumType w:fmt="decimal"/>
          <w:formProt w:val="false"/>
          <w:textDirection w:val="lrTb"/>
          <w:docGrid w:type="default" w:linePitch="100" w:charSpace="0"/>
        </w:sectPr>
        <w:pStyle w:val="Normal"/>
        <w:jc w:val="center"/>
        <w:rPr>
          <w:rFonts w:ascii="Cambria" w:hAnsi="Cambria" w:eastAsia="Times New Roman" w:cs="Times New Roman"/>
          <w:b/>
          <w:sz w:val="32"/>
          <w:szCs w:val="32"/>
        </w:rPr>
      </w:pPr>
      <w:r>
        <w:rPr>
          <w:rFonts w:eastAsia="Times New Roman" w:cs="Times New Roman" w:ascii="Cambria" w:hAnsi="Cambria"/>
          <w:b/>
          <w:sz w:val="32"/>
          <w:szCs w:val="32"/>
        </w:rPr>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This Lease is made on </w:t>
      </w:r>
      <w:r>
        <w:rPr>
          <w:rFonts w:cs="Times New Roman" w:ascii="Times New Roman" w:hAnsi="Times New Roman"/>
          <w:b/>
          <w:sz w:val="24"/>
          <w:szCs w:val="24"/>
        </w:rPr>
        <w:t>1</w:t>
      </w:r>
      <w:r>
        <w:rPr>
          <w:rFonts w:cs="Times New Roman" w:ascii="Times New Roman" w:hAnsi="Times New Roman"/>
          <w:b/>
          <w:sz w:val="24"/>
          <w:szCs w:val="24"/>
          <w:vertAlign w:val="superscript"/>
        </w:rPr>
        <w:t>st</w:t>
      </w:r>
      <w:r>
        <w:rPr>
          <w:rFonts w:cs="Times New Roman" w:ascii="Times New Roman" w:hAnsi="Times New Roman"/>
          <w:b/>
          <w:sz w:val="24"/>
          <w:szCs w:val="24"/>
        </w:rPr>
        <w:t xml:space="preserve"> of July 2025</w:t>
      </w:r>
      <w:r>
        <w:rPr>
          <w:rFonts w:cs="Times New Roman" w:ascii="Times New Roman" w:hAnsi="Times New Roman"/>
          <w:sz w:val="24"/>
          <w:szCs w:val="24"/>
        </w:rPr>
        <w:t xml:space="preserve">. Between </w:t>
      </w:r>
      <w:r>
        <w:rPr>
          <w:rFonts w:cs="Times New Roman" w:ascii="Times New Roman" w:hAnsi="Times New Roman"/>
          <w:b/>
          <w:bCs/>
          <w:sz w:val="24"/>
          <w:szCs w:val="24"/>
        </w:rPr>
        <w:t>Courtland Realtors Limited</w:t>
      </w:r>
      <w:r>
        <w:rPr>
          <w:rFonts w:cs="Times New Roman" w:ascii="Times New Roman" w:hAnsi="Times New Roman"/>
          <w:sz w:val="24"/>
          <w:szCs w:val="24"/>
        </w:rPr>
        <w:t xml:space="preserve"> here in referred to as the </w:t>
      </w:r>
      <w:r>
        <w:rPr>
          <w:rFonts w:cs="Times New Roman" w:ascii="Times New Roman" w:hAnsi="Times New Roman"/>
          <w:b/>
          <w:bCs/>
          <w:sz w:val="24"/>
          <w:szCs w:val="24"/>
        </w:rPr>
        <w:t>Agent</w:t>
      </w:r>
      <w:r>
        <w:rPr>
          <w:rFonts w:cs="Times New Roman" w:ascii="Times New Roman" w:hAnsi="Times New Roman"/>
          <w:sz w:val="24"/>
          <w:szCs w:val="24"/>
        </w:rPr>
        <w:t xml:space="preserve"> of </w:t>
      </w:r>
      <w:r>
        <w:rPr>
          <w:rFonts w:cs="Times New Roman" w:ascii="Times New Roman" w:hAnsi="Times New Roman"/>
          <w:b/>
          <w:sz w:val="24"/>
          <w:szCs w:val="24"/>
        </w:rPr>
        <w:t xml:space="preserve">Post Office Box No. 48399–00100 Nairobi </w:t>
      </w:r>
      <w:r>
        <w:rPr>
          <w:rFonts w:cs="Times New Roman" w:ascii="Times New Roman" w:hAnsi="Times New Roman"/>
          <w:b w:val="false"/>
          <w:bCs w:val="false"/>
          <w:sz w:val="24"/>
          <w:szCs w:val="24"/>
        </w:rPr>
        <w:t>and</w:t>
      </w:r>
      <w:r>
        <w:rPr>
          <w:rFonts w:cs="Times New Roman" w:ascii="Times New Roman" w:hAnsi="Times New Roman"/>
          <w:b/>
          <w:sz w:val="24"/>
          <w:szCs w:val="24"/>
        </w:rPr>
        <w:t xml:space="preserve"> MR/MRS </w:t>
      </w:r>
      <w:r>
        <w:rPr>
          <w:rFonts w:cs="Times New Roman" w:ascii="Times New Roman" w:hAnsi="Times New Roman"/>
          <w:b/>
          <w:sz w:val="24"/>
          <w:szCs w:val="24"/>
          <w:u w:val="single"/>
        </w:rPr>
        <w:t>DAN OGOLA ODHIAMBO</w:t>
      </w:r>
      <w:r>
        <w:rPr>
          <w:rFonts w:cs="Times New Roman" w:ascii="Times New Roman" w:hAnsi="Times New Roman"/>
          <w:b/>
          <w:sz w:val="24"/>
          <w:szCs w:val="24"/>
        </w:rPr>
        <w:t xml:space="preserve"> </w:t>
      </w:r>
      <w:r>
        <w:rPr>
          <w:rFonts w:cs="Times New Roman" w:ascii="Times New Roman" w:hAnsi="Times New Roman"/>
          <w:b w:val="false"/>
          <w:bCs w:val="false"/>
          <w:sz w:val="24"/>
          <w:szCs w:val="24"/>
          <w:u w:val="none"/>
        </w:rPr>
        <w:t>ID Number</w:t>
      </w:r>
      <w:r>
        <w:rPr>
          <w:rFonts w:cs="Times New Roman" w:ascii="Times New Roman" w:hAnsi="Times New Roman"/>
          <w:b/>
          <w:sz w:val="24"/>
          <w:szCs w:val="24"/>
        </w:rPr>
        <w:t xml:space="preserve"> </w:t>
      </w:r>
      <w:r>
        <w:rPr>
          <w:rFonts w:cs="Times New Roman" w:ascii="Times New Roman" w:hAnsi="Times New Roman"/>
          <w:b/>
          <w:bCs/>
          <w:sz w:val="24"/>
          <w:szCs w:val="24"/>
          <w:u w:val="single"/>
        </w:rPr>
        <w:t>29324029</w:t>
      </w:r>
      <w:r>
        <w:rPr>
          <w:rFonts w:cs="Times New Roman" w:ascii="Times New Roman" w:hAnsi="Times New Roman"/>
          <w:b/>
          <w:sz w:val="24"/>
          <w:szCs w:val="24"/>
        </w:rPr>
        <w:t xml:space="preserve"> Mobile/Telephone Number </w:t>
      </w:r>
      <w:r>
        <w:rPr>
          <w:rFonts w:cs="Times New Roman" w:ascii="Times New Roman" w:hAnsi="Times New Roman"/>
          <w:b/>
          <w:sz w:val="24"/>
          <w:szCs w:val="24"/>
          <w:u w:val="single"/>
        </w:rPr>
        <w:t>0</w:t>
      </w:r>
      <w:r>
        <w:rPr>
          <w:rFonts w:cs="Times New Roman" w:ascii="Times New Roman" w:hAnsi="Times New Roman"/>
          <w:b/>
          <w:bCs/>
          <w:sz w:val="24"/>
          <w:szCs w:val="24"/>
          <w:u w:val="single"/>
        </w:rPr>
        <w:t>728735544</w:t>
      </w:r>
      <w:r>
        <w:rPr>
          <w:rFonts w:cs="Times New Roman" w:ascii="Times New Roman" w:hAnsi="Times New Roman"/>
          <w:b/>
          <w:sz w:val="24"/>
          <w:szCs w:val="24"/>
        </w:rPr>
        <w:t>; trading as a General Shop,</w:t>
      </w:r>
      <w:r>
        <w:rPr>
          <w:rFonts w:cs="Times New Roman" w:ascii="Times New Roman" w:hAnsi="Times New Roman"/>
          <w:sz w:val="24"/>
          <w:szCs w:val="24"/>
        </w:rPr>
        <w:t xml:space="preserve"> </w:t>
      </w:r>
      <w:r>
        <w:rPr>
          <w:rFonts w:cs="Times New Roman" w:ascii="Times New Roman" w:hAnsi="Times New Roman"/>
          <w:b/>
          <w:sz w:val="24"/>
          <w:szCs w:val="24"/>
        </w:rPr>
        <w:t xml:space="preserve"> </w:t>
      </w:r>
      <w:r>
        <w:rPr>
          <w:rFonts w:cs="Times New Roman" w:ascii="Times New Roman" w:hAnsi="Times New Roman"/>
          <w:sz w:val="24"/>
          <w:szCs w:val="24"/>
        </w:rPr>
        <w:t xml:space="preserve">and </w:t>
      </w:r>
      <w:r>
        <w:rPr>
          <w:rFonts w:cs="Times New Roman" w:ascii="Times New Roman" w:hAnsi="Times New Roman"/>
          <w:b/>
          <w:sz w:val="24"/>
          <w:szCs w:val="24"/>
        </w:rPr>
        <w:t xml:space="preserve">MR/MRS </w:t>
      </w:r>
      <w:r>
        <w:rPr>
          <w:rFonts w:cs="Times New Roman" w:ascii="Times New Roman" w:hAnsi="Times New Roman"/>
          <w:b/>
          <w:sz w:val="24"/>
          <w:szCs w:val="24"/>
          <w:u w:val="single"/>
        </w:rPr>
        <w:t>GLADYS MUKAVANE SIMON</w:t>
      </w:r>
      <w:r>
        <w:rPr>
          <w:rFonts w:cs="Times New Roman" w:ascii="Times New Roman" w:hAnsi="Times New Roman"/>
          <w:b/>
          <w:sz w:val="24"/>
          <w:szCs w:val="24"/>
        </w:rPr>
        <w:t xml:space="preserve"> </w:t>
      </w:r>
      <w:r>
        <w:rPr>
          <w:rFonts w:cs="Times New Roman" w:ascii="Times New Roman" w:hAnsi="Times New Roman"/>
          <w:sz w:val="24"/>
          <w:szCs w:val="24"/>
        </w:rPr>
        <w:t xml:space="preserve">of ID NO: </w:t>
      </w:r>
      <w:r>
        <w:rPr>
          <w:rFonts w:cs="Times New Roman" w:ascii="Times New Roman" w:hAnsi="Times New Roman"/>
          <w:b/>
          <w:bCs/>
          <w:sz w:val="24"/>
          <w:szCs w:val="24"/>
          <w:u w:val="single"/>
        </w:rPr>
        <w:t>27780000</w:t>
      </w:r>
      <w:r>
        <w:rPr>
          <w:rFonts w:cs="Times New Roman" w:ascii="Times New Roman" w:hAnsi="Times New Roman"/>
          <w:sz w:val="24"/>
          <w:szCs w:val="24"/>
        </w:rPr>
        <w:t xml:space="preserve"> as the Guarantor/next of kin. </w:t>
        <w:br/>
        <w:br/>
      </w:r>
    </w:p>
    <w:p>
      <w:pPr>
        <w:pStyle w:val="Normal"/>
        <w:rPr>
          <w:rFonts w:ascii="Times New Roman" w:hAnsi="Times New Roman" w:cs="Times New Roman"/>
          <w:b/>
          <w:sz w:val="24"/>
          <w:szCs w:val="24"/>
          <w:u w:val="single"/>
        </w:rPr>
      </w:pPr>
      <w:r>
        <w:rPr>
          <w:rFonts w:cs="Times New Roman" w:ascii="Times New Roman" w:hAnsi="Times New Roman"/>
          <w:b/>
          <w:sz w:val="24"/>
          <w:szCs w:val="24"/>
          <w:u w:val="single"/>
        </w:rPr>
        <w:t>TERMS OF THE LEASE/TENANCY AGREEMENT</w:t>
      </w:r>
    </w:p>
    <w:p>
      <w:pPr>
        <w:pStyle w:val="ListParagraph"/>
        <w:numPr>
          <w:ilvl w:val="0"/>
          <w:numId w:val="1"/>
        </w:numPr>
        <w:rPr>
          <w:rFonts w:ascii="Times New Roman" w:hAnsi="Times New Roman" w:cs="Times New Roman"/>
          <w:b/>
          <w:sz w:val="24"/>
          <w:szCs w:val="24"/>
        </w:rPr>
      </w:pPr>
      <w:r>
        <w:rPr>
          <w:rFonts w:cs="Times New Roman" w:ascii="Times New Roman" w:hAnsi="Times New Roman"/>
          <w:b/>
          <w:sz w:val="24"/>
          <w:szCs w:val="24"/>
        </w:rPr>
        <w:t>GRANT OF THE LEASE</w:t>
      </w:r>
    </w:p>
    <w:p>
      <w:pPr>
        <w:pStyle w:val="Normal"/>
        <w:rPr>
          <w:rFonts w:ascii="Times New Roman" w:hAnsi="Times New Roman" w:cs="Times New Roman"/>
          <w:sz w:val="24"/>
          <w:szCs w:val="24"/>
        </w:rPr>
      </w:pPr>
      <w:r>
        <w:rPr>
          <w:rFonts w:cs="Times New Roman" w:ascii="Times New Roman" w:hAnsi="Times New Roman"/>
          <w:b/>
          <w:bCs/>
          <w:sz w:val="24"/>
          <w:szCs w:val="24"/>
        </w:rPr>
        <w:t>Courtland Realtors Limited</w:t>
      </w:r>
      <w:r>
        <w:rPr>
          <w:rFonts w:cs="Times New Roman" w:ascii="Times New Roman" w:hAnsi="Times New Roman"/>
          <w:sz w:val="24"/>
          <w:szCs w:val="24"/>
        </w:rPr>
        <w:t xml:space="preserve"> hereby leases to the tenant named above the property referred to Boarder Business Center Room/House/stores </w:t>
      </w:r>
      <w:r>
        <w:rPr>
          <w:rFonts w:cs="Times New Roman" w:ascii="Times New Roman" w:hAnsi="Times New Roman"/>
          <w:b/>
          <w:bCs/>
          <w:sz w:val="24"/>
          <w:szCs w:val="24"/>
          <w:u w:val="single"/>
        </w:rPr>
        <w:t xml:space="preserve">21 </w:t>
      </w:r>
      <w:r>
        <w:rPr>
          <w:rFonts w:cs="Times New Roman" w:ascii="Times New Roman" w:hAnsi="Times New Roman"/>
          <w:sz w:val="24"/>
          <w:szCs w:val="24"/>
        </w:rPr>
        <w:t xml:space="preserve">for a period of 3 </w:t>
      </w:r>
      <w:r>
        <w:rPr>
          <w:rFonts w:cs="Times New Roman" w:ascii="Times New Roman" w:hAnsi="Times New Roman"/>
          <w:b/>
          <w:sz w:val="24"/>
          <w:szCs w:val="24"/>
        </w:rPr>
        <w:t>years</w:t>
      </w:r>
      <w:r>
        <w:rPr>
          <w:rFonts w:cs="Times New Roman" w:ascii="Times New Roman" w:hAnsi="Times New Roman"/>
          <w:sz w:val="24"/>
          <w:szCs w:val="24"/>
        </w:rPr>
        <w:t xml:space="preserve"> with effect from </w:t>
      </w:r>
      <w:r>
        <w:rPr>
          <w:rFonts w:cs="Times New Roman" w:ascii="Times New Roman" w:hAnsi="Times New Roman"/>
          <w:b/>
          <w:sz w:val="24"/>
          <w:szCs w:val="24"/>
        </w:rPr>
        <w:t>Date 1</w:t>
      </w:r>
      <w:r>
        <w:rPr>
          <w:rFonts w:cs="Times New Roman" w:ascii="Times New Roman" w:hAnsi="Times New Roman"/>
          <w:b/>
          <w:sz w:val="24"/>
          <w:szCs w:val="24"/>
          <w:vertAlign w:val="superscript"/>
        </w:rPr>
        <w:t>st</w:t>
      </w:r>
      <w:r>
        <w:rPr>
          <w:rFonts w:cs="Times New Roman" w:ascii="Times New Roman" w:hAnsi="Times New Roman"/>
          <w:b/>
          <w:sz w:val="24"/>
          <w:szCs w:val="24"/>
        </w:rPr>
        <w:t xml:space="preserve"> July 2025 TO 30</w:t>
      </w:r>
      <w:r>
        <w:rPr>
          <w:rFonts w:cs="Times New Roman" w:ascii="Times New Roman" w:hAnsi="Times New Roman"/>
          <w:b/>
          <w:sz w:val="24"/>
          <w:szCs w:val="24"/>
          <w:vertAlign w:val="superscript"/>
        </w:rPr>
        <w:t>th</w:t>
      </w:r>
      <w:r>
        <w:rPr>
          <w:rFonts w:cs="Times New Roman" w:ascii="Times New Roman" w:hAnsi="Times New Roman"/>
          <w:b/>
          <w:sz w:val="24"/>
          <w:szCs w:val="24"/>
        </w:rPr>
        <w:t xml:space="preserve"> June 2028</w:t>
      </w:r>
    </w:p>
    <w:p>
      <w:pPr>
        <w:pStyle w:val="Normal"/>
        <w:rPr>
          <w:rFonts w:ascii="Times New Roman" w:hAnsi="Times New Roman" w:cs="Times New Roman"/>
          <w:b/>
          <w:sz w:val="24"/>
          <w:szCs w:val="24"/>
        </w:rPr>
      </w:pPr>
      <w:r>
        <w:rPr>
          <w:rFonts w:cs="Times New Roman" w:ascii="Times New Roman" w:hAnsi="Times New Roman"/>
          <w:b/>
          <w:sz w:val="24"/>
          <w:szCs w:val="24"/>
        </w:rPr>
        <w:t xml:space="preserve">PERMITTED USER AND THE INTENDED USAGE </w:t>
      </w:r>
    </w:p>
    <w:p>
      <w:pPr>
        <w:pStyle w:val="Normal"/>
        <w:rPr>
          <w:rFonts w:ascii="Times New Roman" w:hAnsi="Times New Roman" w:cs="Times New Roman"/>
          <w:sz w:val="24"/>
          <w:szCs w:val="24"/>
        </w:rPr>
      </w:pPr>
      <w:r>
        <w:rPr>
          <w:rFonts w:cs="Times New Roman" w:ascii="Times New Roman" w:hAnsi="Times New Roman"/>
          <w:sz w:val="24"/>
          <w:szCs w:val="24"/>
        </w:rPr>
        <w:t>The tenant is not allowed to use the premise for any other purpose other than the intended usage which is stated as sales of general SHOP</w:t>
      </w:r>
      <w:r>
        <w:rPr>
          <w:rFonts w:cs="Times New Roman" w:ascii="Times New Roman" w:hAnsi="Times New Roman"/>
          <w:b/>
          <w:sz w:val="24"/>
          <w:szCs w:val="24"/>
        </w:rPr>
        <w:t xml:space="preserve"> </w:t>
      </w:r>
      <w:r>
        <w:rPr>
          <w:rFonts w:cs="Times New Roman" w:ascii="Times New Roman" w:hAnsi="Times New Roman"/>
          <w:sz w:val="24"/>
          <w:szCs w:val="24"/>
        </w:rPr>
        <w:t xml:space="preserve">only. The agreed user </w:t>
      </w:r>
      <w:r>
        <w:rPr>
          <w:rFonts w:cs="Times New Roman" w:ascii="Times New Roman" w:hAnsi="Times New Roman"/>
          <w:b/>
          <w:sz w:val="24"/>
          <w:szCs w:val="24"/>
        </w:rPr>
        <w:t>MUST NOT</w:t>
      </w:r>
      <w:r>
        <w:rPr>
          <w:rFonts w:cs="Times New Roman" w:ascii="Times New Roman" w:hAnsi="Times New Roman"/>
          <w:sz w:val="24"/>
          <w:szCs w:val="24"/>
        </w:rPr>
        <w:t xml:space="preserve"> transfer ownership of the premise without giving two months’ notice to the Landlord.</w:t>
      </w:r>
    </w:p>
    <w:p>
      <w:pPr>
        <w:pStyle w:val="ListParagraph"/>
        <w:numPr>
          <w:ilvl w:val="0"/>
          <w:numId w:val="1"/>
        </w:numPr>
        <w:rPr>
          <w:rFonts w:ascii="Times New Roman" w:hAnsi="Times New Roman" w:cs="Times New Roman"/>
          <w:b/>
          <w:sz w:val="24"/>
          <w:szCs w:val="24"/>
        </w:rPr>
      </w:pPr>
      <w:r>
        <w:rPr>
          <w:rFonts w:cs="Times New Roman" w:ascii="Times New Roman" w:hAnsi="Times New Roman"/>
          <w:b/>
          <w:sz w:val="24"/>
          <w:szCs w:val="24"/>
        </w:rPr>
        <w:t>AGREED RENT AMOUNT</w:t>
      </w:r>
    </w:p>
    <w:p>
      <w:pPr>
        <w:pStyle w:val="Normal"/>
        <w:rPr>
          <w:rFonts w:ascii="Times New Roman" w:hAnsi="Times New Roman" w:cs="Times New Roman"/>
          <w:sz w:val="24"/>
          <w:szCs w:val="24"/>
        </w:rPr>
      </w:pPr>
      <w:r>
        <w:rPr>
          <w:rFonts w:cs="Times New Roman" w:ascii="Times New Roman" w:hAnsi="Times New Roman"/>
          <w:sz w:val="24"/>
          <w:szCs w:val="24"/>
        </w:rPr>
        <w:t xml:space="preserve">The rent amount agreed is </w:t>
      </w:r>
      <w:r>
        <w:rPr>
          <w:rFonts w:cs="Times New Roman" w:ascii="Times New Roman" w:hAnsi="Times New Roman"/>
          <w:b/>
          <w:sz w:val="24"/>
          <w:szCs w:val="24"/>
        </w:rPr>
        <w:t xml:space="preserve">Kes 40,000 </w:t>
      </w:r>
      <w:r>
        <w:rPr>
          <w:rFonts w:cs="Times New Roman" w:ascii="Times New Roman" w:hAnsi="Times New Roman"/>
          <w:sz w:val="24"/>
          <w:szCs w:val="24"/>
        </w:rPr>
        <w:t xml:space="preserve">payable on monthly basis without any deductions. The first-time tenants are required to pay </w:t>
      </w:r>
      <w:r>
        <w:rPr>
          <w:rFonts w:cs="Times New Roman" w:ascii="Times New Roman" w:hAnsi="Times New Roman"/>
          <w:b/>
          <w:bCs/>
          <w:sz w:val="24"/>
          <w:szCs w:val="24"/>
        </w:rPr>
        <w:t xml:space="preserve">Kes </w:t>
      </w:r>
      <w:r>
        <w:rPr>
          <w:rFonts w:cs="Times New Roman" w:ascii="Times New Roman" w:hAnsi="Times New Roman"/>
          <w:b/>
          <w:bCs/>
          <w:sz w:val="24"/>
          <w:szCs w:val="24"/>
        </w:rPr>
        <w:t>8</w:t>
      </w:r>
      <w:r>
        <w:rPr>
          <w:rFonts w:cs="Times New Roman" w:ascii="Times New Roman" w:hAnsi="Times New Roman"/>
          <w:b/>
          <w:bCs/>
          <w:sz w:val="24"/>
          <w:szCs w:val="24"/>
        </w:rPr>
        <w:t xml:space="preserve">0,000, 2 </w:t>
      </w:r>
      <w:r>
        <w:rPr>
          <w:rFonts w:cs="Times New Roman" w:ascii="Times New Roman" w:hAnsi="Times New Roman"/>
          <w:sz w:val="24"/>
          <w:szCs w:val="24"/>
        </w:rPr>
        <w:t xml:space="preserve">month deposit and one month rent Payable before execution of this contract and assumption of premise lease. Rent and all utility bills are payable on a monthly basis on or before the </w:t>
      </w:r>
      <w:r>
        <w:rPr>
          <w:rFonts w:cs="Times New Roman" w:ascii="Times New Roman" w:hAnsi="Times New Roman"/>
          <w:b/>
          <w:sz w:val="24"/>
          <w:szCs w:val="24"/>
        </w:rPr>
        <w:t>5th day of every month without any deductions</w:t>
      </w:r>
      <w:r>
        <w:rPr>
          <w:rFonts w:cs="Times New Roman" w:ascii="Times New Roman" w:hAnsi="Times New Roman"/>
          <w:sz w:val="24"/>
          <w:szCs w:val="24"/>
        </w:rPr>
        <w:t>.   Rent to be paid MONTHLY in advance.</w:t>
      </w:r>
    </w:p>
    <w:p>
      <w:pPr>
        <w:pStyle w:val="Normal"/>
        <w:rPr>
          <w:rFonts w:ascii="Times New Roman" w:hAnsi="Times New Roman" w:cs="Times New Roman"/>
          <w:sz w:val="24"/>
          <w:szCs w:val="24"/>
        </w:rPr>
      </w:pPr>
      <w:r>
        <w:rPr>
          <w:rFonts w:cs="Times New Roman" w:ascii="Times New Roman" w:hAnsi="Times New Roman"/>
          <w:sz w:val="24"/>
          <w:szCs w:val="24"/>
        </w:rPr>
        <w:t xml:space="preserve">The cost of preparing this lease is </w:t>
      </w:r>
      <w:r>
        <w:rPr>
          <w:rFonts w:cs="Times New Roman" w:ascii="Times New Roman" w:hAnsi="Times New Roman"/>
          <w:b/>
          <w:sz w:val="24"/>
          <w:szCs w:val="24"/>
        </w:rPr>
        <w:t>Kes 3000 borne by the tenant and its not refundable.</w:t>
      </w:r>
    </w:p>
    <w:p>
      <w:pPr>
        <w:pStyle w:val="ListParagraph"/>
        <w:numPr>
          <w:ilvl w:val="0"/>
          <w:numId w:val="1"/>
        </w:numPr>
        <w:rPr>
          <w:rFonts w:ascii="Times New Roman" w:hAnsi="Times New Roman" w:cs="Times New Roman"/>
          <w:sz w:val="24"/>
          <w:szCs w:val="24"/>
        </w:rPr>
      </w:pPr>
      <w:r>
        <w:rPr>
          <w:rFonts w:cs="Times New Roman" w:ascii="Times New Roman" w:hAnsi="Times New Roman"/>
          <w:b/>
          <w:sz w:val="24"/>
          <w:szCs w:val="24"/>
        </w:rPr>
        <w:t>DEPOSIT REFUND</w:t>
      </w:r>
    </w:p>
    <w:p>
      <w:pPr>
        <w:pStyle w:val="Normal"/>
        <w:rPr>
          <w:rFonts w:ascii="Times New Roman" w:hAnsi="Times New Roman" w:cs="Times New Roman"/>
          <w:sz w:val="24"/>
          <w:szCs w:val="24"/>
        </w:rPr>
      </w:pPr>
      <w:r>
        <w:rPr>
          <w:rFonts w:cs="Times New Roman" w:ascii="Times New Roman" w:hAnsi="Times New Roman"/>
          <w:sz w:val="24"/>
          <w:szCs w:val="24"/>
        </w:rPr>
        <w:t xml:space="preserve">The paid rent deposit amount is refundable at the termination of this tenancy contract with a proper </w:t>
      </w:r>
      <w:r>
        <w:rPr>
          <w:rFonts w:cs="Times New Roman" w:ascii="Times New Roman" w:hAnsi="Times New Roman"/>
          <w:b/>
          <w:sz w:val="24"/>
          <w:szCs w:val="24"/>
        </w:rPr>
        <w:t>one (1) calendar months’ notice</w:t>
      </w:r>
      <w:r>
        <w:rPr>
          <w:rFonts w:cs="Times New Roman" w:ascii="Times New Roman" w:hAnsi="Times New Roman"/>
          <w:sz w:val="24"/>
          <w:szCs w:val="24"/>
        </w:rPr>
        <w:t>, or on expiration of the lease period. The said sum may be used to defray any outstanding conservancy charges or expenses which would at all material times may be payable by the tenant within the tenancy period and as such, the deposit amount must never be used as the last month’s rent payment.</w:t>
      </w:r>
    </w:p>
    <w:p>
      <w:pPr>
        <w:pStyle w:val="Normal"/>
        <w:rPr>
          <w:rFonts w:ascii="Times New Roman" w:hAnsi="Times New Roman" w:cs="Times New Roman"/>
          <w:sz w:val="24"/>
          <w:szCs w:val="24"/>
        </w:rPr>
      </w:pPr>
      <w:r>
        <w:rPr>
          <w:rFonts w:cs="Times New Roman" w:ascii="Times New Roman" w:hAnsi="Times New Roman"/>
          <w:sz w:val="24"/>
          <w:szCs w:val="24"/>
        </w:rPr>
        <w:t>Either party can terminate this agreement by giving two</w:t>
      </w:r>
      <w:r>
        <w:rPr>
          <w:rFonts w:cs="Times New Roman" w:ascii="Times New Roman" w:hAnsi="Times New Roman"/>
          <w:b/>
          <w:sz w:val="24"/>
          <w:szCs w:val="24"/>
        </w:rPr>
        <w:t xml:space="preserve"> (1)</w:t>
      </w:r>
      <w:r>
        <w:rPr>
          <w:rFonts w:cs="Times New Roman" w:ascii="Times New Roman" w:hAnsi="Times New Roman"/>
          <w:sz w:val="24"/>
          <w:szCs w:val="24"/>
        </w:rPr>
        <w:t xml:space="preserve"> months’ notice in writing and also the LANDLORD Holds supreme rights to issues notice of vacation due to renovations or change of business structure, such notice should not be less than 3 months.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u w:val="single"/>
        </w:rPr>
      </w:pPr>
      <w:r>
        <w:rPr>
          <w:rFonts w:cs="Times New Roman" w:ascii="Times New Roman" w:hAnsi="Times New Roman"/>
          <w:b/>
          <w:sz w:val="24"/>
          <w:szCs w:val="24"/>
          <w:u w:val="single"/>
        </w:rPr>
        <w:t>IT IS MUTUALLY AGREED AS FOLLOWS</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 xml:space="preserve">The tenant to pay all agreed rent and clears of all deductions and accruing utility bills with the relevant service providers and always hand over copies of the paid bills on a monthly basis to the Landlord.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The tenant should not make any alterations/additions to the premise nor erect any fixtures/drive nails/screws/bolts or wedges in any part of the building without the authority from the Property Manager</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The tenant should permit the Property Manager/Landlord, his workmen/servants at all reasonable times with the notice from the Property Manager/landlord whether oral/written to enter the said premise or any part of it and execute structural/other repairs to the premise or other building that forms part of the main premise.</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b/>
          <w:sz w:val="24"/>
          <w:szCs w:val="24"/>
        </w:rPr>
      </w:pPr>
      <w:r>
        <w:rPr>
          <w:rFonts w:cs="Times New Roman" w:ascii="Times New Roman" w:hAnsi="Times New Roman"/>
          <w:b/>
          <w:sz w:val="24"/>
          <w:szCs w:val="24"/>
        </w:rPr>
        <w:t>The tenant should not put any structures, keep livestock, sublet any part of the premise/compound unless authorized by the Property Manager/landlord in a written agreement</w:t>
      </w:r>
    </w:p>
    <w:p>
      <w:pPr>
        <w:pStyle w:val="ListParagraph"/>
        <w:rPr>
          <w:rFonts w:ascii="Times New Roman" w:hAnsi="Times New Roman" w:cs="Times New Roman"/>
          <w:b/>
          <w:sz w:val="24"/>
          <w:szCs w:val="24"/>
        </w:rPr>
      </w:pPr>
      <w:r>
        <w:rPr>
          <w:rFonts w:cs="Times New Roman" w:ascii="Times New Roman" w:hAnsi="Times New Roman"/>
          <w:b/>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 xml:space="preserve">The tenant should keep the premise/fittings and fixtures clean and in good condition and ensure they are in good state as was at the time of entry – fair wear and tear excepted, in case of damage, tenant should report to the Property Manager/landlord and pay for replacement/repair after assessment by both parties to contract/their representatives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 xml:space="preserve">The tenant should be responsible for normal repairs and maintenance of internal plumbing, fixtures, fittings, locks, handles which should be in working condition before taking occupation. He/she should </w:t>
      </w:r>
      <w:r>
        <w:rPr>
          <w:rFonts w:cs="Times New Roman" w:ascii="Times New Roman" w:hAnsi="Times New Roman"/>
          <w:b/>
          <w:sz w:val="24"/>
          <w:szCs w:val="24"/>
        </w:rPr>
        <w:t>ensure the self-security within the premise thus not making the landlord/Property Manager liable for any loss during the course of tenancy</w:t>
      </w:r>
      <w:r>
        <w:rPr>
          <w:rFonts w:cs="Times New Roman" w:ascii="Times New Roman" w:hAnsi="Times New Roman"/>
          <w:sz w:val="24"/>
          <w:szCs w:val="24"/>
        </w:rPr>
        <w:t>. Remove at his/her own expense any nests of bees/wasps/insects that may infest the property and notify the landlord/Property Manager during such infestations within the tenancy period.</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 xml:space="preserve">The Landlord will not be liable for any damage of property by nature such as fire and floods.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 xml:space="preserve">The tenant shall only use the premise within the agreed circles within the agreement and must not cause any troubles or annoyance to any other tenant in adjoining premises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The Property Manager/landlord has the right to keep demanding the unpaid rent by the due date, in case the tenant is sent a demand letter from the landlord/Property Manager’s appointed legal attorney, the fee charged shall be at the tenant’s cost</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4"/>
          <w:szCs w:val="24"/>
        </w:rPr>
      </w:pPr>
      <w:r>
        <w:rPr>
          <w:rFonts w:cs="Times New Roman" w:ascii="Times New Roman" w:hAnsi="Times New Roman"/>
          <w:sz w:val="24"/>
          <w:szCs w:val="24"/>
        </w:rPr>
        <w:t>The landlord reserves the rights to issue three months’ notice</w:t>
      </w:r>
      <w:bookmarkStart w:id="0" w:name="_GoBack"/>
      <w:bookmarkEnd w:id="0"/>
      <w:r>
        <w:rPr>
          <w:rFonts w:cs="Times New Roman" w:ascii="Times New Roman" w:hAnsi="Times New Roman"/>
          <w:sz w:val="24"/>
          <w:szCs w:val="24"/>
        </w:rPr>
        <w:t xml:space="preserve"> in an event of any modifications and change of structure.</w:t>
      </w:r>
    </w:p>
    <w:p>
      <w:pPr>
        <w:pStyle w:val="Normal"/>
        <w:rPr>
          <w:rFonts w:ascii="Times New Roman" w:hAnsi="Times New Roman" w:cs="Times New Roman"/>
          <w:b/>
          <w:sz w:val="24"/>
          <w:szCs w:val="24"/>
          <w:u w:val="single"/>
        </w:rPr>
      </w:pPr>
      <w:r>
        <w:rPr>
          <w:rFonts w:cs="Times New Roman" w:ascii="Times New Roman" w:hAnsi="Times New Roman"/>
          <w:b/>
          <w:sz w:val="24"/>
          <w:szCs w:val="24"/>
          <w:u w:val="single"/>
        </w:rPr>
        <w:t>BREACH OF TENANCY AGREEMENT</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In the event of failure to pay the said rents or any other sum due under this lease within seven days from the due date whether formally demanded or not, the tenant shall pay to the landlord /Property Manager the penalty amounting to 10% of the rent.</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 xml:space="preserve">In case the tenant proves stubborn in rent payments/utility bills clearance, then the Property Manager/landlord will be lawfully allowed to enter the premise or part of it and execute termination of this agreement and recover the outstanding arrears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If the tenant wants to vacate, he/she should give a one</w:t>
      </w:r>
      <w:r>
        <w:rPr>
          <w:rFonts w:cs="Times New Roman" w:ascii="Times New Roman" w:hAnsi="Times New Roman"/>
          <w:b/>
          <w:sz w:val="24"/>
          <w:szCs w:val="24"/>
        </w:rPr>
        <w:t xml:space="preserve"> month’s written notice</w:t>
      </w:r>
      <w:r>
        <w:rPr>
          <w:rFonts w:cs="Times New Roman" w:ascii="Times New Roman" w:hAnsi="Times New Roman"/>
          <w:sz w:val="24"/>
          <w:szCs w:val="24"/>
        </w:rPr>
        <w:t>, fulfill all conditions stated before within this agreement to be given his/her deposit; failure to which the tenant shall loose the refund to cover the months not covered by the required notice. Any due date given shall not be treated as end month therefore the rent calendar covers as from 1</w:t>
      </w:r>
      <w:r>
        <w:rPr>
          <w:rFonts w:cs="Times New Roman" w:ascii="Times New Roman" w:hAnsi="Times New Roman"/>
          <w:sz w:val="24"/>
          <w:szCs w:val="24"/>
          <w:vertAlign w:val="superscript"/>
        </w:rPr>
        <w:t>st</w:t>
      </w:r>
      <w:r>
        <w:rPr>
          <w:rFonts w:cs="Times New Roman" w:ascii="Times New Roman" w:hAnsi="Times New Roman"/>
          <w:sz w:val="24"/>
          <w:szCs w:val="24"/>
        </w:rPr>
        <w:t xml:space="preserve"> to 30</w:t>
      </w:r>
      <w:r>
        <w:rPr>
          <w:rFonts w:cs="Times New Roman" w:ascii="Times New Roman" w:hAnsi="Times New Roman"/>
          <w:sz w:val="24"/>
          <w:szCs w:val="24"/>
          <w:vertAlign w:val="superscript"/>
        </w:rPr>
        <w:t>th</w:t>
      </w:r>
      <w:r>
        <w:rPr>
          <w:rFonts w:cs="Times New Roman" w:ascii="Times New Roman" w:hAnsi="Times New Roman"/>
          <w:sz w:val="24"/>
          <w:szCs w:val="24"/>
        </w:rPr>
        <w:t xml:space="preserve"> of every month hence called the grace period. Deposits will be refunded within 30 working days after all conditions have been met by the tenant without any interest whatsoever and only if he/she vacated the premise before the last day of the month. Any day from the first day of the coming month shall require you to pay the whole month’s rent</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This agreement shall still apply even though the tenant should continue to be in possession of the premise after expiry of the lease period. Any delay of the lesser in execution of any rights hereunder shall not be deemed to be a waiver of such rights in any way</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No sub-leasing is allowed of any kind</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No hawking is allowed within the premise</w:t>
      </w:r>
    </w:p>
    <w:p>
      <w:pPr>
        <w:pStyle w:val="ListParagraph"/>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200"/>
        <w:rPr>
          <w:rFonts w:ascii="Times New Roman" w:hAnsi="Times New Roman" w:cs="Times New Roman"/>
          <w:b/>
          <w:sz w:val="24"/>
          <w:szCs w:val="24"/>
          <w:u w:val="single"/>
        </w:rPr>
      </w:pPr>
      <w:r>
        <w:rPr>
          <w:rFonts w:cs="Times New Roman" w:ascii="Times New Roman" w:hAnsi="Times New Roman"/>
          <w:b/>
          <w:sz w:val="24"/>
          <w:szCs w:val="24"/>
          <w:u w:val="single"/>
        </w:rPr>
        <w:t>THE LANDLORD SHALL</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Pay all the land rates, un improved site value tax with all increases in site value tax and land rents, rates, taxes, charges, outgoings, impositions and assessments which now or may hereafter imposed or assessed by the respective authorities in respect to the demised premises after the commencement of the tenancy</w:t>
      </w:r>
    </w:p>
    <w:p>
      <w:pPr>
        <w:pStyle w:val="Normal"/>
        <w:rPr>
          <w:rFonts w:ascii="Times New Roman" w:hAnsi="Times New Roman" w:cs="Times New Roman"/>
          <w:b/>
          <w:sz w:val="24"/>
          <w:szCs w:val="24"/>
          <w:u w:val="single"/>
        </w:rPr>
      </w:pPr>
      <w:r>
        <w:rPr>
          <w:rFonts w:cs="Times New Roman" w:ascii="Times New Roman" w:hAnsi="Times New Roman"/>
          <w:b/>
          <w:sz w:val="24"/>
          <w:szCs w:val="24"/>
          <w:u w:val="single"/>
        </w:rPr>
        <w:t>NB: This agreement cancels all other agreements signed before</w:t>
      </w:r>
    </w:p>
    <w:p>
      <w:pPr>
        <w:pStyle w:val="Normal"/>
        <w:rPr>
          <w:rFonts w:ascii="Times New Roman" w:hAnsi="Times New Roman" w:cs="Times New Roman"/>
          <w:b/>
          <w:sz w:val="24"/>
          <w:szCs w:val="24"/>
          <w:u w:val="single"/>
        </w:rPr>
      </w:pPr>
      <w:r>
        <w:rPr>
          <w:rStyle w:val="Strong"/>
          <w:rFonts w:cs="Times New Roman" w:ascii="Times New Roman" w:hAnsi="Times New Roman"/>
          <w:sz w:val="24"/>
          <w:szCs w:val="24"/>
          <w:u w:val="single"/>
        </w:rPr>
        <w:t>SPECIAL NOTE ON IMPROVEMENTS</w:t>
      </w:r>
      <w:r>
        <w:rPr>
          <w:rFonts w:cs="Times New Roman" w:ascii="Times New Roman" w:hAnsi="Times New Roman"/>
          <w:b/>
          <w:sz w:val="24"/>
          <w:szCs w:val="24"/>
          <w:u w:val="single"/>
        </w:rPr>
        <w:br/>
      </w:r>
      <w:r>
        <w:rPr>
          <w:rFonts w:cs="Times New Roman" w:ascii="Times New Roman" w:hAnsi="Times New Roman"/>
          <w:b w:val="false"/>
          <w:bCs w:val="false"/>
          <w:sz w:val="24"/>
          <w:szCs w:val="24"/>
          <w:u w:val="none"/>
        </w:rPr>
        <w:t xml:space="preserve">The tenant has, with prior consent of the Property Manager, made certain improvements to the leased premises during their occupancy. The tenant has formally requested that, upon their exit, they be allowed to pass on the reasonable cost of these improvements to the incoming tenant, subject to mutual agreement between the outgoing and incoming tenants. The Landlord/Property Manager acknowledges the request but shall not be held responsible for enforcing such an arrangement. Any such reimbursement shall be separately agreed upon and signed by the relevant parties prior to handover. </w:t>
      </w:r>
    </w:p>
    <w:p>
      <w:pPr>
        <w:pStyle w:val="Normal"/>
        <w:jc w:val="center"/>
        <w:rPr>
          <w:b w:val="false"/>
          <w:bCs w:val="false"/>
          <w:u w:val="none"/>
        </w:rPr>
      </w:pPr>
      <w:r>
        <w:rPr>
          <w:rFonts w:cs="Times New Roman" w:ascii="Times New Roman" w:hAnsi="Times New Roman"/>
          <w:b/>
          <w:bCs/>
          <w:sz w:val="24"/>
          <w:szCs w:val="24"/>
          <w:u w:val="single"/>
        </w:rPr>
        <w:t>CONCLUSION</w:t>
      </w:r>
      <w:r>
        <w:rPr>
          <w:rFonts w:cs="Times New Roman" w:ascii="Times New Roman" w:hAnsi="Times New Roman"/>
          <w:b w:val="false"/>
          <w:bCs w:val="false"/>
          <w:sz w:val="24"/>
          <w:szCs w:val="24"/>
          <w:u w:val="none"/>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In witness, I do hereby confirm that I have read and understood all the above conditions and hereby declare that I shall abide by them without exemption, failure to which will result on eviction/legal actions and I shall have no reason(s) to complain against the landlord/Property Manager for such actions they may take:</w:t>
      </w:r>
    </w:p>
    <w:p>
      <w:pPr>
        <w:pStyle w:val="Normal"/>
        <w:rPr>
          <w:rFonts w:ascii="Times New Roman" w:hAnsi="Times New Roman" w:cs="Times New Roman"/>
          <w:sz w:val="24"/>
          <w:szCs w:val="24"/>
        </w:rPr>
      </w:pPr>
      <w:r>
        <w:rPr>
          <w:rFonts w:cs="Times New Roman" w:ascii="Times New Roman" w:hAnsi="Times New Roman"/>
          <w:b/>
          <w:sz w:val="24"/>
          <w:szCs w:val="24"/>
          <w:u w:val="single"/>
        </w:rPr>
        <w:t>WITNESSING</w:t>
      </w:r>
    </w:p>
    <w:p>
      <w:pPr>
        <w:pStyle w:val="Normal"/>
        <w:rPr>
          <w:rFonts w:ascii="Times New Roman" w:hAnsi="Times New Roman" w:cs="Times New Roman"/>
          <w:b/>
          <w:sz w:val="24"/>
          <w:szCs w:val="24"/>
        </w:rPr>
      </w:pPr>
      <w:r>
        <w:rPr>
          <w:rFonts w:cs="Times New Roman" w:ascii="Times New Roman" w:hAnsi="Times New Roman"/>
          <w:sz w:val="24"/>
          <w:szCs w:val="24"/>
        </w:rPr>
        <w:t xml:space="preserve">In presence of witness, the parties have set their hands and signature on this lease herein </w:t>
      </w:r>
      <w:r>
        <w:rPr>
          <w:rFonts w:cs="Times New Roman" w:ascii="Times New Roman" w:hAnsi="Times New Roman"/>
          <w:b/>
          <w:sz w:val="24"/>
          <w:szCs w:val="24"/>
        </w:rPr>
        <w:t xml:space="preserve">Dated </w:t>
      </w:r>
    </w:p>
    <w:p>
      <w:pPr>
        <w:pStyle w:val="Normal"/>
        <w:rPr>
          <w:rFonts w:ascii="Times New Roman" w:hAnsi="Times New Roman" w:cs="Times New Roman"/>
          <w:b/>
          <w:sz w:val="24"/>
          <w:szCs w:val="24"/>
        </w:rPr>
      </w:pPr>
      <w:r>
        <w:rPr>
          <w:rFonts w:cs="Times New Roman" w:ascii="Times New Roman" w:hAnsi="Times New Roman"/>
          <w:b/>
          <w:sz w:val="24"/>
          <w:szCs w:val="24"/>
        </w:rPr>
        <w:t>Date: _____________________________ Month: __________________________________ 2025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TENANT NAME: </w:t>
      </w:r>
      <w:r>
        <w:rPr>
          <w:rFonts w:cs="Times New Roman" w:ascii="Times New Roman" w:hAnsi="Times New Roman"/>
          <w:b/>
          <w:sz w:val="24"/>
          <w:szCs w:val="24"/>
          <w:u w:val="single"/>
        </w:rPr>
        <w:t>DAN OGOLA ODHIAMBO</w:t>
      </w:r>
      <w:r>
        <w:rPr>
          <w:rFonts w:cs="Times New Roman" w:ascii="Times New Roman" w:hAnsi="Times New Roman"/>
          <w:b/>
          <w:sz w:val="24"/>
          <w:szCs w:val="24"/>
        </w:rPr>
        <w:t xml:space="preserve">                            SIGN: ________________</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NEXT OF KIN NAME: </w:t>
      </w:r>
      <w:r>
        <w:rPr>
          <w:rFonts w:cs="Times New Roman" w:ascii="Times New Roman" w:hAnsi="Times New Roman"/>
          <w:b/>
          <w:sz w:val="24"/>
          <w:szCs w:val="24"/>
          <w:u w:val="single"/>
        </w:rPr>
        <w:t>GLADYS MUKAVANE SIMON</w:t>
      </w:r>
      <w:r>
        <w:rPr>
          <w:rFonts w:cs="Times New Roman" w:ascii="Times New Roman" w:hAnsi="Times New Roman"/>
          <w:b/>
          <w:sz w:val="24"/>
          <w:szCs w:val="24"/>
        </w:rPr>
        <w:t xml:space="preserve">  </w:t>
      </w:r>
    </w:p>
    <w:p>
      <w:pPr>
        <w:pStyle w:val="Normal"/>
        <w:rPr>
          <w:rFonts w:ascii="Times New Roman" w:hAnsi="Times New Roman" w:cs="Times New Roman"/>
          <w:b/>
          <w:sz w:val="24"/>
          <w:szCs w:val="24"/>
        </w:rPr>
      </w:pPr>
      <w:r>
        <w:rPr>
          <w:rFonts w:cs="Times New Roman" w:ascii="Times New Roman" w:hAnsi="Times New Roman"/>
          <w:b/>
          <w:sz w:val="24"/>
          <w:szCs w:val="24"/>
        </w:rPr>
        <w:t xml:space="preserve">ID /PASSPORT NO:  </w:t>
      </w:r>
      <w:r>
        <w:rPr>
          <w:rFonts w:cs="Times New Roman" w:ascii="Times New Roman" w:hAnsi="Times New Roman"/>
          <w:b/>
          <w:bCs/>
          <w:sz w:val="24"/>
          <w:szCs w:val="24"/>
          <w:u w:val="single"/>
        </w:rPr>
        <w:t>27780000</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CELL NO: </w:t>
      </w:r>
      <w:r>
        <w:rPr>
          <w:rFonts w:cs="Times New Roman" w:ascii="Times New Roman" w:hAnsi="Times New Roman"/>
          <w:b/>
          <w:sz w:val="24"/>
          <w:szCs w:val="24"/>
          <w:u w:val="single"/>
        </w:rPr>
        <w:t>0</w:t>
      </w:r>
      <w:r>
        <w:rPr>
          <w:rFonts w:cs="Times New Roman" w:ascii="Times New Roman" w:hAnsi="Times New Roman"/>
          <w:b/>
          <w:bCs/>
          <w:sz w:val="24"/>
          <w:szCs w:val="24"/>
          <w:u w:val="single"/>
        </w:rPr>
        <w:t>728735544</w:t>
      </w:r>
      <w:r>
        <w:rPr>
          <w:rFonts w:cs="Times New Roman" w:ascii="Times New Roman" w:hAnsi="Times New Roman"/>
          <w:b/>
          <w:sz w:val="24"/>
          <w:szCs w:val="24"/>
        </w:rPr>
        <w:t xml:space="preserve"> SIGNATURE: _________________ DATE: _______</w:t>
      </w:r>
    </w:p>
    <w:p>
      <w:pPr>
        <w:pStyle w:val="Normal"/>
        <w:rPr>
          <w:rFonts w:ascii="Times New Roman" w:hAnsi="Times New Roman" w:cs="Times New Roman"/>
          <w:b/>
          <w:sz w:val="24"/>
          <w:szCs w:val="24"/>
        </w:rPr>
      </w:pPr>
      <w:r>
        <w:rPr>
          <w:rFonts w:cs="Times New Roman" w:ascii="Times New Roman" w:hAnsi="Times New Roman"/>
          <w:b/>
          <w:sz w:val="24"/>
          <w:szCs w:val="24"/>
        </w:rPr>
        <w:t xml:space="preserve">LANDLORD/PROPERTY MANAGER REPRESENTATIVE’S NAME: ________________________ </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SIGNATURE: ________________________________ DATE: ________________________</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ADVOCATE’S NAME/STAMP: ----------------------------------------------------------</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WITNESS…………………………………………………………………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t>SIGNATURE: ________________________________ DATE: _______________________</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swiss"/>
    <w:pitch w:val="variable"/>
  </w:font>
  <w:font w:name="Liberation Sans">
    <w:altName w:val="Arial"/>
    <w:charset w:val="00"/>
    <w:family w:val="swiss"/>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72" w:type="dxa"/>
        <w:left w:w="115" w:type="dxa"/>
        <w:bottom w:w="72" w:type="dxa"/>
        <w:right w:w="115" w:type="dxa"/>
      </w:tblCellMar>
      <w:tblLook w:firstRow="1" w:noVBand="1" w:lastRow="0" w:firstColumn="1" w:lastColumn="0" w:noHBand="0" w:val="04a0"/>
    </w:tblPr>
    <w:tblGrid>
      <w:gridCol w:w="8423"/>
      <w:gridCol w:w="936"/>
    </w:tblGrid>
    <w:tr>
      <w:trPr/>
      <w:tc>
        <w:tcPr>
          <w:tcW w:w="8423" w:type="dxa"/>
          <w:tcBorders>
            <w:top w:val="single" w:sz="4" w:space="0" w:color="000000"/>
          </w:tcBorders>
        </w:tcPr>
        <w:p>
          <w:pPr>
            <w:pStyle w:val="Footer"/>
            <w:rPr/>
          </w:pPr>
          <w:sdt>
            <w:sdtPr>
              <w:placeholder>
                <w:docPart w:val="64C22AB53AF84FF0828614A84330F365"/>
              </w:placeholder>
              <w:dataBinding w:prefixMappings="xmlns:ns0='http://schemas.openxmlformats.org/officeDocument/2006/extended-properties'" w:xpath="/ns0:Properties[1]/ns0:Company[1]" w:storeItemID="{6668398D-A668-4E3E-A5EB-62B293D839F1}"/>
              <w:alias w:val="Company"/>
              <w:id w:val="75971759"/>
              <w:text/>
            </w:sdtPr>
            <w:sdtContent>
              <w:r>
                <w:rPr/>
              </w:r>
              <w:r>
                <w:rPr/>
                <w:t>COURTLAND REALTORS LTD</w:t>
              </w:r>
            </w:sdtContent>
          </w:sdt>
          <w:r>
            <w:rPr/>
            <w:t xml:space="preserve">| </w:t>
          </w:r>
          <w:r>
            <w:rPr/>
            <w:t>COMMERCIAL LEASE AGREEMENT</w:t>
          </w:r>
        </w:p>
      </w:tc>
      <w:tc>
        <w:tcPr>
          <w:tcW w:w="936" w:type="dxa"/>
          <w:tcBorders>
            <w:top w:val="single" w:sz="4" w:space="0" w:color="C0504D"/>
          </w:tcBorders>
          <w:shd w:color="auto" w:fill="943634" w:themeFill="accent2" w:themeFillShade="bf" w:val="clear"/>
        </w:tcPr>
        <w:p>
          <w:pPr>
            <w:pStyle w:val="Header"/>
            <w:rPr>
              <w:color w:themeColor="background1" w:val="FFFFFF"/>
            </w:rPr>
          </w:pPr>
          <w:r>
            <w:rPr>
              <w:color w:themeColor="background1" w:val="FFFFFF"/>
            </w:rPr>
            <w:fldChar w:fldCharType="begin"/>
          </w:r>
          <w:r>
            <w:rPr>
              <w:color w:themeColor="background1" w:val="FFFFFF"/>
            </w:rPr>
            <w:instrText xml:space="preserve"> PAGE </w:instrText>
          </w:r>
          <w:r>
            <w:rPr>
              <w:color w:themeColor="background1" w:val="FFFFFF"/>
            </w:rPr>
            <w:fldChar w:fldCharType="separate"/>
          </w:r>
          <w:r>
            <w:rPr>
              <w:color w:themeColor="background1" w:val="FFFFFF"/>
            </w:rPr>
            <w:t>6</w:t>
          </w:r>
          <w:r>
            <w:rPr>
              <w:color w:themeColor="background1" w:val="FFFFFF"/>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72" w:type="dxa"/>
        <w:left w:w="115" w:type="dxa"/>
        <w:bottom w:w="72" w:type="dxa"/>
        <w:right w:w="115" w:type="dxa"/>
      </w:tblCellMar>
      <w:tblLook w:firstRow="1" w:noVBand="1" w:lastRow="0" w:firstColumn="1" w:lastColumn="0" w:noHBand="0" w:val="04a0"/>
    </w:tblPr>
    <w:tblGrid>
      <w:gridCol w:w="8423"/>
      <w:gridCol w:w="936"/>
    </w:tblGrid>
    <w:tr>
      <w:trPr/>
      <w:tc>
        <w:tcPr>
          <w:tcW w:w="8423" w:type="dxa"/>
          <w:tcBorders>
            <w:top w:val="single" w:sz="4" w:space="0" w:color="000000"/>
          </w:tcBorders>
        </w:tcPr>
        <w:p>
          <w:pPr>
            <w:pStyle w:val="Footer"/>
            <w:rPr/>
          </w:pPr>
          <w:sdt>
            <w:sdtPr>
              <w:placeholder>
                <w:docPart w:val="64C22AB53AF84FF0828614A84330F365"/>
              </w:placeholder>
              <w:dataBinding w:prefixMappings="xmlns:ns0='http://schemas.openxmlformats.org/officeDocument/2006/extended-properties'" w:xpath="/ns0:Properties[1]/ns0:Company[1]" w:storeItemID="{6668398D-A668-4E3E-A5EB-62B293D839F1}"/>
              <w:alias w:val="Company"/>
              <w:id w:val="75971759"/>
              <w:text/>
            </w:sdtPr>
            <w:sdtContent>
              <w:r>
                <w:rPr/>
              </w:r>
              <w:r>
                <w:rPr/>
                <w:t>COURTLAND REALTORS LTD</w:t>
              </w:r>
            </w:sdtContent>
          </w:sdt>
          <w:r>
            <w:rPr/>
            <w:t xml:space="preserve">| </w:t>
          </w:r>
          <w:r>
            <w:rPr/>
            <w:t>COMMERCIAL LEASE AGREEMENT</w:t>
          </w:r>
        </w:p>
      </w:tc>
      <w:tc>
        <w:tcPr>
          <w:tcW w:w="936" w:type="dxa"/>
          <w:tcBorders>
            <w:top w:val="single" w:sz="4" w:space="0" w:color="C0504D"/>
          </w:tcBorders>
          <w:shd w:color="auto" w:fill="943634" w:themeFill="accent2" w:themeFillShade="bf" w:val="clear"/>
        </w:tcPr>
        <w:p>
          <w:pPr>
            <w:pStyle w:val="Header"/>
            <w:rPr>
              <w:color w:themeColor="background1" w:val="FFFFFF"/>
            </w:rPr>
          </w:pPr>
          <w:r>
            <w:rPr>
              <w:color w:themeColor="background1" w:val="FFFFFF"/>
            </w:rPr>
            <w:fldChar w:fldCharType="begin"/>
          </w:r>
          <w:r>
            <w:rPr>
              <w:color w:themeColor="background1" w:val="FFFFFF"/>
            </w:rPr>
            <w:instrText xml:space="preserve"> PAGE </w:instrText>
          </w:r>
          <w:r>
            <w:rPr>
              <w:color w:themeColor="background1" w:val="FFFFFF"/>
            </w:rPr>
            <w:fldChar w:fldCharType="separate"/>
          </w:r>
          <w:r>
            <w:rPr>
              <w:color w:themeColor="background1" w:val="FFFFFF"/>
            </w:rPr>
            <w:t>6</w:t>
          </w:r>
          <w:r>
            <w:rPr>
              <w:color w:themeColor="background1" w:val="FFFFFF"/>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343f3a"/>
    <w:rPr>
      <w:color w:themeColor="hyperlink" w:val="0000FF"/>
      <w:u w:val="single"/>
    </w:rPr>
  </w:style>
  <w:style w:type="character" w:styleId="HeaderChar" w:customStyle="1">
    <w:name w:val="Header Char"/>
    <w:basedOn w:val="DefaultParagraphFont"/>
    <w:link w:val="Header"/>
    <w:uiPriority w:val="99"/>
    <w:qFormat/>
    <w:rsid w:val="00d47e75"/>
    <w:rPr>
      <w:rFonts w:eastAsia="" w:eastAsiaTheme="minorEastAsia"/>
    </w:rPr>
  </w:style>
  <w:style w:type="character" w:styleId="FooterChar" w:customStyle="1">
    <w:name w:val="Footer Char"/>
    <w:basedOn w:val="DefaultParagraphFont"/>
    <w:link w:val="Footer"/>
    <w:uiPriority w:val="99"/>
    <w:qFormat/>
    <w:rsid w:val="00d47e75"/>
    <w:rPr>
      <w:rFonts w:eastAsia="" w:eastAsiaTheme="minorEastAsia"/>
    </w:rPr>
  </w:style>
  <w:style w:type="character" w:styleId="BalloonTextChar" w:customStyle="1">
    <w:name w:val="Balloon Text Char"/>
    <w:basedOn w:val="DefaultParagraphFont"/>
    <w:link w:val="BalloonText"/>
    <w:uiPriority w:val="99"/>
    <w:semiHidden/>
    <w:qFormat/>
    <w:rsid w:val="00102b88"/>
    <w:rPr>
      <w:rFonts w:ascii="Tahoma" w:hAnsi="Tahoma" w:eastAsia="" w:cs="Tahoma" w:eastAsiaTheme="minorEastAsia"/>
      <w:sz w:val="16"/>
      <w:szCs w:val="1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uiPriority w:val="1"/>
    <w:qFormat/>
    <w:rsid w:val="00343f3a"/>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d47e7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d47e7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102b88"/>
    <w:pPr>
      <w:spacing w:lineRule="auto" w:line="240" w:before="0" w:after="0"/>
    </w:pPr>
    <w:rPr>
      <w:rFonts w:ascii="Tahoma" w:hAnsi="Tahoma" w:cs="Tahoma"/>
      <w:sz w:val="16"/>
      <w:szCs w:val="16"/>
    </w:rPr>
  </w:style>
  <w:style w:type="paragraph" w:styleId="ListParagraph">
    <w:name w:val="List Paragraph"/>
    <w:basedOn w:val="Normal"/>
    <w:uiPriority w:val="34"/>
    <w:qFormat/>
    <w:rsid w:val="006b1d35"/>
    <w:pPr>
      <w:spacing w:before="0" w:after="20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4C22AB53AF84FF0828614A84330F365"/>
        <w:category>
          <w:name w:val="General"/>
          <w:gallery w:val="placeholder"/>
        </w:category>
        <w:types>
          <w:type w:val="bbPlcHdr"/>
        </w:types>
        <w:behaviors>
          <w:behavior w:val="content"/>
        </w:behaviors>
        <w:guid w:val="{10EC6438-D1E5-498B-8BFF-0185B25A4080}"/>
      </w:docPartPr>
      <w:docPartBody>
        <w:p w:rsidR="008E4E0F" w:rsidRDefault="005C6189" w:rsidP="005C6189">
          <w:pPr>
            <w:pStyle w:val="64C22AB53AF84FF0828614A84330F365"/>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C6189"/>
    <w:rsid w:val="001E0CC9"/>
    <w:rsid w:val="0035417D"/>
    <w:rsid w:val="00382FA7"/>
    <w:rsid w:val="003B495F"/>
    <w:rsid w:val="00412620"/>
    <w:rsid w:val="0043080B"/>
    <w:rsid w:val="00436F4F"/>
    <w:rsid w:val="00463ED0"/>
    <w:rsid w:val="00494BF9"/>
    <w:rsid w:val="004A5638"/>
    <w:rsid w:val="005C6189"/>
    <w:rsid w:val="005D2EF2"/>
    <w:rsid w:val="005F1302"/>
    <w:rsid w:val="005F3F68"/>
    <w:rsid w:val="00655D6A"/>
    <w:rsid w:val="006775D4"/>
    <w:rsid w:val="00681430"/>
    <w:rsid w:val="006A4366"/>
    <w:rsid w:val="006C2F38"/>
    <w:rsid w:val="0071241B"/>
    <w:rsid w:val="007657B6"/>
    <w:rsid w:val="008736A9"/>
    <w:rsid w:val="00877F0D"/>
    <w:rsid w:val="00880F42"/>
    <w:rsid w:val="008E4E0F"/>
    <w:rsid w:val="00A12AF1"/>
    <w:rsid w:val="00BB2F51"/>
    <w:rsid w:val="00BD240C"/>
    <w:rsid w:val="00C5532E"/>
    <w:rsid w:val="00C563B5"/>
    <w:rsid w:val="00C649A0"/>
    <w:rsid w:val="00D90725"/>
    <w:rsid w:val="00E86E18"/>
    <w:rsid w:val="00EA1862"/>
    <w:rsid w:val="00EB2B42"/>
    <w:rsid w:val="00EF3798"/>
    <w:rsid w:val="00F34649"/>
    <w:rsid w:val="00F901E3"/>
    <w:rsid w:val="00FA7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C22AB53AF84FF0828614A84330F365">
    <w:name w:val="64C22AB53AF84FF0828614A84330F365"/>
    <w:rsid w:val="005C61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TotalTime>
  <Application>LibreOffice/25.2.4.3$Windows_X86_64 LibreOffice_project/33e196637044ead23f5c3226cde09b47731f7e27</Application>
  <AppVersion>15.0000</AppVersion>
  <Pages>6</Pages>
  <Words>1379</Words>
  <Characters>7300</Characters>
  <CharactersWithSpaces>8650</CharactersWithSpaces>
  <Paragraphs>63</Paragraphs>
  <Company>COURTLAND REALTORS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2025-07-04T09:04:00Z</dcterms:created>
  <dc:creator>user</dc:creator>
  <dc:description/>
  <dc:language>en-US</dc:language>
  <cp:lastModifiedBy>Curtis Darzee Odhiambo</cp:lastModifiedBy>
  <cp:lastPrinted>2019-09-28T07:08:00Z</cp:lastPrinted>
  <dcterms:modified xsi:type="dcterms:W3CDTF">2025-07-30T17:16:40Z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