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D88E" w14:textId="0F86D8E7" w:rsidR="00AE191C" w:rsidRDefault="00604604">
      <w:r w:rsidRPr="003D4D42">
        <w:rPr>
          <w:b/>
          <w:bCs/>
          <w:color w:val="FF0000"/>
          <w:sz w:val="28"/>
          <w:u w:val="single"/>
        </w:rPr>
        <w:t>Assignment</w:t>
      </w:r>
      <w:r>
        <w:rPr>
          <w:b/>
          <w:bCs/>
          <w:color w:val="FF0000"/>
          <w:sz w:val="28"/>
          <w:u w:val="single"/>
        </w:rPr>
        <w:t xml:space="preserve"> </w:t>
      </w:r>
      <w:r w:rsidRPr="00604604">
        <w:rPr>
          <w:rFonts w:ascii="Nunito Sans" w:hAnsi="Nunito Sans"/>
          <w:b/>
          <w:bCs/>
          <w:color w:val="FF0000"/>
          <w:sz w:val="24"/>
          <w:szCs w:val="24"/>
          <w:u w:val="single"/>
          <w:shd w:val="clear" w:color="auto" w:fill="FFFFFF"/>
        </w:rPr>
        <w:t>IU 02-3 Submission</w:t>
      </w:r>
    </w:p>
    <w:p w14:paraId="5DB730DF" w14:textId="77777777" w:rsidR="00604604" w:rsidRDefault="00604604"/>
    <w:p w14:paraId="1130306F" w14:textId="77777777" w:rsidR="00604604" w:rsidRDefault="00604604" w:rsidP="00604604">
      <w:pPr>
        <w:shd w:val="clear" w:color="auto" w:fill="FFFFFF"/>
        <w:spacing w:after="340" w:line="336" w:lineRule="atLeast"/>
        <w:outlineLvl w:val="0"/>
        <w:rPr>
          <w:rFonts w:ascii="Nunito Sans" w:eastAsia="Times New Roman" w:hAnsi="Nunito Sans" w:cs="Times New Roman"/>
          <w:b/>
          <w:bCs/>
          <w:color w:val="333333"/>
          <w:kern w:val="36"/>
          <w:sz w:val="36"/>
          <w:szCs w:val="36"/>
          <w14:ligatures w14:val="none"/>
        </w:rPr>
      </w:pPr>
      <w:r w:rsidRPr="00604604">
        <w:rPr>
          <w:rFonts w:ascii="Nunito Sans" w:eastAsia="Times New Roman" w:hAnsi="Nunito Sans" w:cs="Times New Roman"/>
          <w:b/>
          <w:bCs/>
          <w:color w:val="333333"/>
          <w:kern w:val="36"/>
          <w:sz w:val="36"/>
          <w:szCs w:val="36"/>
          <w14:ligatures w14:val="none"/>
        </w:rPr>
        <w:t>Make data available in Azure Machine Learning</w:t>
      </w:r>
    </w:p>
    <w:p w14:paraId="3EDA07BE" w14:textId="31795E0C" w:rsidR="00604604" w:rsidRDefault="00604604" w:rsidP="00604604">
      <w:pPr>
        <w:shd w:val="clear" w:color="auto" w:fill="FFFFFF"/>
        <w:spacing w:after="340" w:line="336" w:lineRule="atLeast"/>
        <w:outlineLvl w:val="0"/>
        <w:rPr>
          <w:rFonts w:ascii="Nunito Sans" w:eastAsia="Times New Roman" w:hAnsi="Nunito Sans" w:cs="Times New Roman"/>
          <w:color w:val="333333"/>
          <w:kern w:val="36"/>
          <w:sz w:val="24"/>
          <w:szCs w:val="24"/>
          <w14:ligatures w14:val="none"/>
        </w:rPr>
      </w:pPr>
      <w:r w:rsidRPr="00604604">
        <w:rPr>
          <w:rFonts w:ascii="Nunito Sans" w:eastAsia="Times New Roman" w:hAnsi="Nunito Sans" w:cs="Times New Roman"/>
          <w:color w:val="333333"/>
          <w:kern w:val="36"/>
          <w:sz w:val="24"/>
          <w:szCs w:val="24"/>
          <w14:ligatures w14:val="none"/>
        </w:rPr>
        <w:t xml:space="preserve">Storing and managing data efficiently is a crucial aspect of any data science and machine learning project. Azure Machine Learning provides a robust framework for handling data using </w:t>
      </w:r>
      <w:r>
        <w:rPr>
          <w:rFonts w:ascii="Nunito Sans" w:eastAsia="Times New Roman" w:hAnsi="Nunito Sans" w:cs="Times New Roman"/>
          <w:color w:val="333333"/>
          <w:kern w:val="36"/>
          <w:sz w:val="24"/>
          <w:szCs w:val="24"/>
          <w14:ligatures w14:val="none"/>
        </w:rPr>
        <w:t>data stores</w:t>
      </w:r>
      <w:r w:rsidRPr="00604604">
        <w:rPr>
          <w:rFonts w:ascii="Nunito Sans" w:eastAsia="Times New Roman" w:hAnsi="Nunito Sans" w:cs="Times New Roman"/>
          <w:color w:val="333333"/>
          <w:kern w:val="36"/>
          <w:sz w:val="24"/>
          <w:szCs w:val="24"/>
          <w14:ligatures w14:val="none"/>
        </w:rPr>
        <w:t xml:space="preserve"> and data assets. Datastores are used to abstract data access, and data assets are representations of the data you use in your machine learning experiments.</w:t>
      </w:r>
    </w:p>
    <w:p w14:paraId="1D19B02D" w14:textId="452F9CCA" w:rsidR="00604604" w:rsidRDefault="00604604" w:rsidP="00604604">
      <w:pPr>
        <w:shd w:val="clear" w:color="auto" w:fill="FFFFFF"/>
        <w:spacing w:after="340" w:line="336" w:lineRule="atLeast"/>
        <w:outlineLvl w:val="0"/>
        <w:rPr>
          <w:rFonts w:ascii="Nunito Sans" w:eastAsia="Times New Roman" w:hAnsi="Nunito Sans" w:cs="Times New Roman"/>
          <w:color w:val="333333"/>
          <w:kern w:val="36"/>
          <w:sz w:val="24"/>
          <w:szCs w:val="24"/>
          <w14:ligatures w14:val="none"/>
        </w:rPr>
      </w:pPr>
      <w:r w:rsidRPr="00604604">
        <w:rPr>
          <w:rFonts w:ascii="Nunito Sans" w:eastAsia="Times New Roman" w:hAnsi="Nunito Sans" w:cs="Times New Roman"/>
          <w:color w:val="333333"/>
          <w:kern w:val="36"/>
          <w:sz w:val="24"/>
          <w:szCs w:val="24"/>
          <w14:ligatures w14:val="none"/>
        </w:rPr>
        <w:t>Importance: Understanding datastores and data assets in Azure Machine Learning is important for the following reasons:</w:t>
      </w:r>
    </w:p>
    <w:p w14:paraId="361F1139" w14:textId="77777777" w:rsidR="00604604" w:rsidRPr="00604604" w:rsidRDefault="00604604" w:rsidP="00604604">
      <w:pPr>
        <w:shd w:val="clear" w:color="auto" w:fill="FFFFFF"/>
        <w:spacing w:after="340" w:line="336" w:lineRule="atLeast"/>
        <w:outlineLvl w:val="0"/>
        <w:rPr>
          <w:rFonts w:ascii="Nunito Sans" w:eastAsia="Times New Roman" w:hAnsi="Nunito Sans" w:cs="Times New Roman"/>
          <w:color w:val="333333"/>
          <w:kern w:val="36"/>
          <w:sz w:val="24"/>
          <w:szCs w:val="24"/>
          <w14:ligatures w14:val="none"/>
        </w:rPr>
      </w:pPr>
      <w:r w:rsidRPr="00604604">
        <w:rPr>
          <w:rFonts w:ascii="Nunito Sans" w:eastAsia="Times New Roman" w:hAnsi="Nunito Sans" w:cs="Times New Roman"/>
          <w:b/>
          <w:bCs/>
          <w:color w:val="333333"/>
          <w:kern w:val="36"/>
          <w:sz w:val="24"/>
          <w:szCs w:val="24"/>
          <w14:ligatures w14:val="none"/>
        </w:rPr>
        <w:t>Centralized Data Management:</w:t>
      </w:r>
      <w:r w:rsidRPr="00604604">
        <w:rPr>
          <w:rFonts w:ascii="Nunito Sans" w:eastAsia="Times New Roman" w:hAnsi="Nunito Sans" w:cs="Times New Roman"/>
          <w:color w:val="333333"/>
          <w:kern w:val="36"/>
          <w:sz w:val="24"/>
          <w:szCs w:val="24"/>
          <w14:ligatures w14:val="none"/>
        </w:rPr>
        <w:t xml:space="preserve"> In an enterprise environment, it's often necessary to store data in a central location accessible to multiple data scientists and machine learning engineers. Datastores in Azure Machine Learning provide this centralized data management capability, making it easier for teams to collaborate and work with shared data.</w:t>
      </w:r>
    </w:p>
    <w:p w14:paraId="39FE6D0F" w14:textId="77777777" w:rsidR="00604604" w:rsidRPr="00604604" w:rsidRDefault="00604604" w:rsidP="00604604">
      <w:pPr>
        <w:shd w:val="clear" w:color="auto" w:fill="FFFFFF"/>
        <w:spacing w:after="340" w:line="336" w:lineRule="atLeast"/>
        <w:outlineLvl w:val="0"/>
        <w:rPr>
          <w:rFonts w:ascii="Nunito Sans" w:eastAsia="Times New Roman" w:hAnsi="Nunito Sans" w:cs="Times New Roman"/>
          <w:color w:val="333333"/>
          <w:kern w:val="36"/>
          <w:sz w:val="24"/>
          <w:szCs w:val="24"/>
          <w14:ligatures w14:val="none"/>
        </w:rPr>
      </w:pPr>
      <w:r w:rsidRPr="00604604">
        <w:rPr>
          <w:rFonts w:ascii="Nunito Sans" w:eastAsia="Times New Roman" w:hAnsi="Nunito Sans" w:cs="Times New Roman"/>
          <w:b/>
          <w:bCs/>
          <w:color w:val="333333"/>
          <w:kern w:val="36"/>
          <w:sz w:val="24"/>
          <w:szCs w:val="24"/>
          <w14:ligatures w14:val="none"/>
        </w:rPr>
        <w:t>Data Abstraction:</w:t>
      </w:r>
      <w:r w:rsidRPr="00604604">
        <w:rPr>
          <w:rFonts w:ascii="Nunito Sans" w:eastAsia="Times New Roman" w:hAnsi="Nunito Sans" w:cs="Times New Roman"/>
          <w:color w:val="333333"/>
          <w:kern w:val="36"/>
          <w:sz w:val="24"/>
          <w:szCs w:val="24"/>
          <w14:ligatures w14:val="none"/>
        </w:rPr>
        <w:t xml:space="preserve"> Datastores abstract the underlying data storage details, allowing data scientists to interact with data assets without worrying about where or how the data is stored. This abstraction simplifies the data access process.</w:t>
      </w:r>
    </w:p>
    <w:p w14:paraId="60BA24B7" w14:textId="77777777" w:rsidR="00604604" w:rsidRPr="00604604" w:rsidRDefault="00604604" w:rsidP="00604604">
      <w:pPr>
        <w:shd w:val="clear" w:color="auto" w:fill="FFFFFF"/>
        <w:spacing w:after="340" w:line="336" w:lineRule="atLeast"/>
        <w:outlineLvl w:val="0"/>
        <w:rPr>
          <w:rFonts w:ascii="Nunito Sans" w:eastAsia="Times New Roman" w:hAnsi="Nunito Sans" w:cs="Times New Roman"/>
          <w:color w:val="333333"/>
          <w:kern w:val="36"/>
          <w:sz w:val="24"/>
          <w:szCs w:val="24"/>
          <w14:ligatures w14:val="none"/>
        </w:rPr>
      </w:pPr>
      <w:r w:rsidRPr="00604604">
        <w:rPr>
          <w:rFonts w:ascii="Nunito Sans" w:eastAsia="Times New Roman" w:hAnsi="Nunito Sans" w:cs="Times New Roman"/>
          <w:b/>
          <w:bCs/>
          <w:color w:val="333333"/>
          <w:kern w:val="36"/>
          <w:sz w:val="24"/>
          <w:szCs w:val="24"/>
          <w14:ligatures w14:val="none"/>
        </w:rPr>
        <w:t>Version Control:</w:t>
      </w:r>
      <w:r w:rsidRPr="00604604">
        <w:rPr>
          <w:rFonts w:ascii="Nunito Sans" w:eastAsia="Times New Roman" w:hAnsi="Nunito Sans" w:cs="Times New Roman"/>
          <w:color w:val="333333"/>
          <w:kern w:val="36"/>
          <w:sz w:val="24"/>
          <w:szCs w:val="24"/>
          <w14:ligatures w14:val="none"/>
        </w:rPr>
        <w:t xml:space="preserve"> Azure Machine Learning allows you to version data assets. This is crucial for tracking changes in data over time and maintaining a historical record of data used for model training. It ensures reproducibility and compliance.</w:t>
      </w:r>
    </w:p>
    <w:p w14:paraId="30B2EC9D" w14:textId="77777777" w:rsidR="00604604" w:rsidRPr="00604604" w:rsidRDefault="00604604" w:rsidP="00604604">
      <w:pPr>
        <w:shd w:val="clear" w:color="auto" w:fill="FFFFFF"/>
        <w:spacing w:after="340" w:line="336" w:lineRule="atLeast"/>
        <w:outlineLvl w:val="0"/>
        <w:rPr>
          <w:rFonts w:ascii="Nunito Sans" w:eastAsia="Times New Roman" w:hAnsi="Nunito Sans" w:cs="Times New Roman"/>
          <w:color w:val="333333"/>
          <w:kern w:val="36"/>
          <w:sz w:val="24"/>
          <w:szCs w:val="24"/>
          <w14:ligatures w14:val="none"/>
        </w:rPr>
      </w:pPr>
      <w:r w:rsidRPr="00604604">
        <w:rPr>
          <w:rFonts w:ascii="Nunito Sans" w:eastAsia="Times New Roman" w:hAnsi="Nunito Sans" w:cs="Times New Roman"/>
          <w:b/>
          <w:bCs/>
          <w:color w:val="333333"/>
          <w:kern w:val="36"/>
          <w:sz w:val="24"/>
          <w:szCs w:val="24"/>
          <w14:ligatures w14:val="none"/>
        </w:rPr>
        <w:t>Secure Access:</w:t>
      </w:r>
      <w:r w:rsidRPr="00604604">
        <w:rPr>
          <w:rFonts w:ascii="Nunito Sans" w:eastAsia="Times New Roman" w:hAnsi="Nunito Sans" w:cs="Times New Roman"/>
          <w:color w:val="333333"/>
          <w:kern w:val="36"/>
          <w:sz w:val="24"/>
          <w:szCs w:val="24"/>
          <w14:ligatures w14:val="none"/>
        </w:rPr>
        <w:t xml:space="preserve"> Datastores and data assets can be configured with security and access controls. This ensures that only authorized users and processes can access sensitive data, helping maintain data privacy and compliance with regulations.</w:t>
      </w:r>
    </w:p>
    <w:p w14:paraId="44A7A2B4" w14:textId="56A8A296" w:rsidR="00604604" w:rsidRPr="00604604" w:rsidRDefault="00604604" w:rsidP="00604604">
      <w:pPr>
        <w:shd w:val="clear" w:color="auto" w:fill="FFFFFF"/>
        <w:spacing w:after="340" w:line="336" w:lineRule="atLeast"/>
        <w:outlineLvl w:val="0"/>
        <w:rPr>
          <w:rFonts w:ascii="Nunito Sans" w:eastAsia="Times New Roman" w:hAnsi="Nunito Sans" w:cs="Times New Roman"/>
          <w:color w:val="333333"/>
          <w:kern w:val="36"/>
          <w:sz w:val="24"/>
          <w:szCs w:val="24"/>
          <w14:ligatures w14:val="none"/>
        </w:rPr>
      </w:pPr>
      <w:r w:rsidRPr="00604604">
        <w:rPr>
          <w:rFonts w:ascii="Nunito Sans" w:eastAsia="Times New Roman" w:hAnsi="Nunito Sans" w:cs="Times New Roman"/>
          <w:b/>
          <w:bCs/>
          <w:color w:val="333333"/>
          <w:kern w:val="36"/>
          <w:sz w:val="24"/>
          <w:szCs w:val="24"/>
          <w14:ligatures w14:val="none"/>
        </w:rPr>
        <w:t>Data Sharing:</w:t>
      </w:r>
      <w:r w:rsidRPr="00604604">
        <w:rPr>
          <w:rFonts w:ascii="Nunito Sans" w:eastAsia="Times New Roman" w:hAnsi="Nunito Sans" w:cs="Times New Roman"/>
          <w:color w:val="333333"/>
          <w:kern w:val="36"/>
          <w:sz w:val="24"/>
          <w:szCs w:val="24"/>
          <w14:ligatures w14:val="none"/>
        </w:rPr>
        <w:t xml:space="preserve"> With </w:t>
      </w:r>
      <w:r>
        <w:rPr>
          <w:rFonts w:ascii="Nunito Sans" w:eastAsia="Times New Roman" w:hAnsi="Nunito Sans" w:cs="Times New Roman"/>
          <w:color w:val="333333"/>
          <w:kern w:val="36"/>
          <w:sz w:val="24"/>
          <w:szCs w:val="24"/>
          <w14:ligatures w14:val="none"/>
        </w:rPr>
        <w:t>data stores</w:t>
      </w:r>
      <w:r w:rsidRPr="00604604">
        <w:rPr>
          <w:rFonts w:ascii="Nunito Sans" w:eastAsia="Times New Roman" w:hAnsi="Nunito Sans" w:cs="Times New Roman"/>
          <w:color w:val="333333"/>
          <w:kern w:val="36"/>
          <w:sz w:val="24"/>
          <w:szCs w:val="24"/>
          <w14:ligatures w14:val="none"/>
        </w:rPr>
        <w:t xml:space="preserve">, it's easier to share data across different experiments and pipelines within Azure Machine Learning. This promotes </w:t>
      </w:r>
      <w:r>
        <w:rPr>
          <w:rFonts w:ascii="Nunito Sans" w:eastAsia="Times New Roman" w:hAnsi="Nunito Sans" w:cs="Times New Roman"/>
          <w:color w:val="333333"/>
          <w:kern w:val="36"/>
          <w:sz w:val="24"/>
          <w:szCs w:val="24"/>
          <w14:ligatures w14:val="none"/>
        </w:rPr>
        <w:t xml:space="preserve">the </w:t>
      </w:r>
      <w:r w:rsidRPr="00604604">
        <w:rPr>
          <w:rFonts w:ascii="Nunito Sans" w:eastAsia="Times New Roman" w:hAnsi="Nunito Sans" w:cs="Times New Roman"/>
          <w:color w:val="333333"/>
          <w:kern w:val="36"/>
          <w:sz w:val="24"/>
          <w:szCs w:val="24"/>
          <w14:ligatures w14:val="none"/>
        </w:rPr>
        <w:t>reusability of data assets and reduces duplication efforts.</w:t>
      </w:r>
    </w:p>
    <w:p w14:paraId="3E2ECCA3" w14:textId="6BE92D27" w:rsidR="00604604" w:rsidRPr="00604604" w:rsidRDefault="00604604" w:rsidP="00604604">
      <w:pPr>
        <w:shd w:val="clear" w:color="auto" w:fill="FFFFFF"/>
        <w:spacing w:after="340" w:line="336" w:lineRule="atLeast"/>
        <w:outlineLvl w:val="0"/>
        <w:rPr>
          <w:rFonts w:ascii="Nunito Sans" w:eastAsia="Times New Roman" w:hAnsi="Nunito Sans" w:cs="Times New Roman"/>
          <w:color w:val="333333"/>
          <w:kern w:val="36"/>
          <w:sz w:val="24"/>
          <w:szCs w:val="24"/>
          <w14:ligatures w14:val="none"/>
        </w:rPr>
      </w:pPr>
      <w:r w:rsidRPr="00604604">
        <w:rPr>
          <w:rFonts w:ascii="Nunito Sans" w:eastAsia="Times New Roman" w:hAnsi="Nunito Sans" w:cs="Times New Roman"/>
          <w:b/>
          <w:bCs/>
          <w:color w:val="333333"/>
          <w:kern w:val="36"/>
          <w:sz w:val="24"/>
          <w:szCs w:val="24"/>
          <w14:ligatures w14:val="none"/>
        </w:rPr>
        <w:t>Integration:</w:t>
      </w:r>
      <w:r w:rsidRPr="00604604">
        <w:rPr>
          <w:rFonts w:ascii="Nunito Sans" w:eastAsia="Times New Roman" w:hAnsi="Nunito Sans" w:cs="Times New Roman"/>
          <w:color w:val="333333"/>
          <w:kern w:val="36"/>
          <w:sz w:val="24"/>
          <w:szCs w:val="24"/>
          <w14:ligatures w14:val="none"/>
        </w:rPr>
        <w:t xml:space="preserve"> Datastores seamlessly integrate with Azure Machine Learning's various components, such as compute resources and pipelines. This integration streamlines the process of training models and deploying them into production.</w:t>
      </w:r>
    </w:p>
    <w:p w14:paraId="7FC5996B" w14:textId="77777777" w:rsidR="00604604" w:rsidRDefault="00604604"/>
    <w:p w14:paraId="24DE5A90" w14:textId="01451943" w:rsidR="00604604" w:rsidRDefault="00604604" w:rsidP="00604604">
      <w:pPr>
        <w:rPr>
          <w:rFonts w:ascii="Nunito Sans" w:hAnsi="Nunito Sans"/>
          <w:b/>
          <w:bCs/>
          <w:color w:val="FF0000"/>
          <w:sz w:val="24"/>
          <w:szCs w:val="24"/>
          <w:u w:val="single"/>
          <w:shd w:val="clear" w:color="auto" w:fill="FFFFFF"/>
        </w:rPr>
      </w:pPr>
      <w:r w:rsidRPr="00FA434A">
        <w:rPr>
          <w:rFonts w:ascii="Nunito Sans" w:hAnsi="Nunito Sans"/>
          <w:b/>
          <w:bCs/>
          <w:color w:val="FF0000"/>
          <w:sz w:val="24"/>
          <w:szCs w:val="24"/>
          <w:u w:val="single"/>
          <w:shd w:val="clear" w:color="auto" w:fill="FFFFFF"/>
        </w:rPr>
        <w:lastRenderedPageBreak/>
        <w:t xml:space="preserve">Screenshot </w:t>
      </w:r>
    </w:p>
    <w:p w14:paraId="59FDA5E0" w14:textId="3EAB7C53" w:rsidR="00604604" w:rsidRPr="004C2DA9" w:rsidRDefault="00604604" w:rsidP="00604604">
      <w:pPr>
        <w:rPr>
          <w:rFonts w:ascii="Nunito Sans" w:hAnsi="Nunito Sans"/>
          <w:color w:val="000000" w:themeColor="text1"/>
          <w:sz w:val="24"/>
          <w:szCs w:val="24"/>
          <w:shd w:val="clear" w:color="auto" w:fill="FFFFFF"/>
        </w:rPr>
      </w:pPr>
      <w:r w:rsidRPr="002F42FA">
        <w:rPr>
          <w:noProof/>
        </w:rPr>
        <w:drawing>
          <wp:anchor distT="0" distB="0" distL="114300" distR="114300" simplePos="0" relativeHeight="251659264" behindDoc="0" locked="0" layoutInCell="1" allowOverlap="1" wp14:anchorId="228AF2A4" wp14:editId="53CD50D2">
            <wp:simplePos x="0" y="0"/>
            <wp:positionH relativeFrom="margin">
              <wp:align>right</wp:align>
            </wp:positionH>
            <wp:positionV relativeFrom="page">
              <wp:posOffset>1737360</wp:posOffset>
            </wp:positionV>
            <wp:extent cx="5731510" cy="2967355"/>
            <wp:effectExtent l="0" t="0" r="2540" b="4445"/>
            <wp:wrapSquare wrapText="bothSides"/>
            <wp:docPr id="509105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05942"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anchor>
        </w:drawing>
      </w:r>
      <w:r>
        <w:rPr>
          <w:rFonts w:ascii="Nunito Sans" w:hAnsi="Nunito Sans"/>
          <w:color w:val="000000" w:themeColor="text1"/>
          <w:sz w:val="24"/>
          <w:szCs w:val="24"/>
          <w:shd w:val="clear" w:color="auto" w:fill="FFFFFF"/>
        </w:rPr>
        <w:t>Created</w:t>
      </w:r>
      <w:r w:rsidRPr="004C2DA9">
        <w:rPr>
          <w:rFonts w:ascii="Nunito Sans" w:hAnsi="Nunito Sans"/>
          <w:color w:val="000000" w:themeColor="text1"/>
          <w:sz w:val="24"/>
          <w:szCs w:val="24"/>
          <w:shd w:val="clear" w:color="auto" w:fill="FFFFFF"/>
        </w:rPr>
        <w:t xml:space="preserve"> Dataset</w:t>
      </w:r>
      <w:r>
        <w:rPr>
          <w:rFonts w:ascii="Nunito Sans" w:hAnsi="Nunito Sans"/>
          <w:color w:val="000000" w:themeColor="text1"/>
          <w:sz w:val="24"/>
          <w:szCs w:val="24"/>
          <w:shd w:val="clear" w:color="auto" w:fill="FFFFFF"/>
        </w:rPr>
        <w:t xml:space="preserve"> By using URL:  https://aka.ms/diabets-data</w:t>
      </w:r>
    </w:p>
    <w:p w14:paraId="7CA2888D" w14:textId="0AA03204" w:rsidR="00604604" w:rsidRDefault="00604604" w:rsidP="00604604">
      <w:pPr>
        <w:rPr>
          <w:rFonts w:ascii="Nunito Sans" w:hAnsi="Nunito Sans"/>
          <w:b/>
          <w:bCs/>
          <w:color w:val="FF0000"/>
          <w:sz w:val="24"/>
          <w:szCs w:val="24"/>
          <w:u w:val="single"/>
          <w:shd w:val="clear" w:color="auto" w:fill="FFFFFF"/>
        </w:rPr>
      </w:pPr>
    </w:p>
    <w:p w14:paraId="6746A301" w14:textId="4C17A007" w:rsidR="00AE191C" w:rsidRPr="00AE191C" w:rsidRDefault="00AE191C" w:rsidP="00604604">
      <w:pPr>
        <w:rPr>
          <w:rFonts w:ascii="Nunito Sans" w:hAnsi="Nunito Sans"/>
          <w:sz w:val="24"/>
          <w:szCs w:val="24"/>
          <w:shd w:val="clear" w:color="auto" w:fill="FFFFFF"/>
        </w:rPr>
      </w:pPr>
      <w:r w:rsidRPr="00AE191C">
        <w:rPr>
          <w:rFonts w:ascii="Nunito Sans" w:hAnsi="Nunito Sans"/>
          <w:sz w:val="24"/>
          <w:szCs w:val="24"/>
          <w:shd w:val="clear" w:color="auto" w:fill="FFFFFF"/>
        </w:rPr>
        <w:t xml:space="preserve">Overall, mastering the concepts of </w:t>
      </w:r>
      <w:r w:rsidR="00F17DB3">
        <w:rPr>
          <w:rFonts w:ascii="Nunito Sans" w:hAnsi="Nunito Sans"/>
          <w:sz w:val="24"/>
          <w:szCs w:val="24"/>
          <w:shd w:val="clear" w:color="auto" w:fill="FFFFFF"/>
        </w:rPr>
        <w:t>data stores</w:t>
      </w:r>
      <w:r w:rsidRPr="00AE191C">
        <w:rPr>
          <w:rFonts w:ascii="Nunito Sans" w:hAnsi="Nunito Sans"/>
          <w:sz w:val="24"/>
          <w:szCs w:val="24"/>
          <w:shd w:val="clear" w:color="auto" w:fill="FFFFFF"/>
        </w:rPr>
        <w:t xml:space="preserve"> and data assets in Azure Machine Learning is essential for efficiently managing and working with data in an enterprise-grade machine learning environment. It contributes to better collaboration, data governance, and the success of machine learning projects.</w:t>
      </w:r>
    </w:p>
    <w:p w14:paraId="21703620" w14:textId="77777777" w:rsidR="00604604" w:rsidRDefault="00604604"/>
    <w:sectPr w:rsidR="0060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04"/>
    <w:rsid w:val="004B053A"/>
    <w:rsid w:val="00604604"/>
    <w:rsid w:val="00716DE5"/>
    <w:rsid w:val="008A2CB4"/>
    <w:rsid w:val="00AE191C"/>
    <w:rsid w:val="00F17DB3"/>
    <w:rsid w:val="00F958BB"/>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96321"/>
  <w15:chartTrackingRefBased/>
  <w15:docId w15:val="{63A81B90-1C29-4745-B45A-26D02377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6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04"/>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345</Words>
  <Characters>2082</Characters>
  <Application>Microsoft Office Word</Application>
  <DocSecurity>0</DocSecurity>
  <Lines>38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nizam</dc:creator>
  <cp:keywords/>
  <dc:description/>
  <cp:lastModifiedBy>Nurul Ain Binte Ismail</cp:lastModifiedBy>
  <cp:revision>3</cp:revision>
  <dcterms:created xsi:type="dcterms:W3CDTF">2023-09-21T18:30:00Z</dcterms:created>
  <dcterms:modified xsi:type="dcterms:W3CDTF">2023-10-11T18:26:00Z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17d05b1b-4b09-449d-ba6c-e1e39f082d05</vt:lpwstr>
  </property>
</Properties>
</file>