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="276.0005454545455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Medical Records Retrieval System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="276.0005454545455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Identify the domain of the given information retrieval system : Healthcare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before="240" w:line="276.0005454545455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The data source: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="276.0005454545455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Patient name, Patient age, disease, past history, gender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="276.0005454545455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Objective : to retrieve all the information or records regarding the patient and its medical history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="276.0005454545455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Characteristics  : Date of admission,age,previous doctor contacted or referred, disease type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="276.0005454545455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before="240" w:line="276.0005454545455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before="240" w:line="276.0005454545455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Navigation System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="276.0005454545455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Identify the domain of the given information retrieval system : Web mapping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="276.0005454545455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The data source : Datasets provided by the satellites like images, geological surveys, government maps,etc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="276.0005454545455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Objective: To provide detailed information about geographical regions and sites worldwide and to suggest new places according to the location nearby.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="276.0005454545455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Characteristics: 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="276.0005454545455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before="240" w:line="276.0005454545455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Warehouse Storage System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="276.0005454545455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Identify the domain of the given information retrieval system : Logistics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="276.0005454545455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The data source : ProductID, Product destination, Weight, Quantity,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="276.0005454545455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Objective: To provide detailed information about geographical regions and sites worldwide and to suggest new places according to the location nearby.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="276.0005454545455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Characteristics: 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="276.0005454545455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before="240" w:line="276.0005454545455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40" w:before="240" w:line="276.0005454545455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Stocks Prediction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="276.0005454545455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Domain: Analysis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="276.0005454545455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Data Source : Datasets provided by BSE,NSE and other stock exchanges which has stock name, stock price, stock history, returns,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="276.0005454545455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Objective : to provide information regarding the company, past performance, price and new ipos coming in the market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="276.0005454545455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before="240" w:line="276.0005454545455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before="240" w:line="276.0005454545455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40" w:before="240" w:line="276.0005454545455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40" w:before="240" w:line="276.0005454545455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