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98oz8oeruof" w:id="0"/>
      <w:bookmarkEnd w:id="0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uuvsag3zdxs" w:id="1"/>
      <w:bookmarkEnd w:id="1"/>
      <w:r w:rsidDel="00000000" w:rsidR="00000000" w:rsidRPr="00000000">
        <w:rPr>
          <w:rtl w:val="0"/>
        </w:rPr>
        <w:t xml:space="preserve">Deliverables for Project on Employee Retention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sidixg2hv6b" w:id="2"/>
      <w:bookmarkEnd w:id="2"/>
      <w:r w:rsidDel="00000000" w:rsidR="00000000" w:rsidRPr="00000000">
        <w:rPr>
          <w:rtl w:val="0"/>
        </w:rPr>
        <w:t xml:space="preserve">1. One-Page Project 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 concise summary of the project objectives, methodology, key findings, and recommendations.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Targeted towards external stakeholders to provide an overview of the project's significance and outcomes.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q0sgutvvi3" w:id="3"/>
      <w:bookmarkEnd w:id="3"/>
      <w:r w:rsidDel="00000000" w:rsidR="00000000" w:rsidRPr="00000000">
        <w:rPr>
          <w:rtl w:val="0"/>
        </w:rPr>
        <w:t xml:space="preserve">2. Complete Code Notebook: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 Jupyter Notebook containing the entire code implementation of the project, including data preprocessing, model training, evaluation, and visualization.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Utilizes either a regression model or a machine learning model to predict employee retention.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Includes model evaluation metrics and interpretation (if applicable).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1yz4uxbrsu0s" w:id="4"/>
      <w:bookmarkEnd w:id="4"/>
      <w:r w:rsidDel="00000000" w:rsidR="00000000" w:rsidRPr="00000000">
        <w:rPr>
          <w:rtl w:val="0"/>
        </w:rPr>
        <w:t xml:space="preserve">3. Model Evaluation and Interpretation: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Detailed evaluation of the selected model's performance, including accuracy, precision, recall, F1-score, and any other relevant metrics.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Interpretation of the model results to provide insights into factors influencing employee retention.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buay7yigy94" w:id="5"/>
      <w:bookmarkEnd w:id="5"/>
      <w:r w:rsidDel="00000000" w:rsidR="00000000" w:rsidRPr="00000000">
        <w:rPr>
          <w:rtl w:val="0"/>
        </w:rPr>
        <w:t xml:space="preserve">4. Data Visualization(s):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 data visualization(s) directly related to the project question of predicting employee retention.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Examples may include histograms, scatter plots, or heatmaps illustrating relationships between variables.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t0rpwb12wsr" w:id="6"/>
      <w:bookmarkEnd w:id="6"/>
      <w:r w:rsidDel="00000000" w:rsidR="00000000" w:rsidRPr="00000000">
        <w:rPr>
          <w:rtl w:val="0"/>
        </w:rPr>
        <w:t xml:space="preserve">5. Ethical Considerations: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Discussion of ethical considerations involved in the project, such as privacy concerns regarding employee data and potential biases in the predictive model.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Strategies employed to mitigate ethical concerns and ensure fair and responsible use of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mmf4w7bdvjy" w:id="7"/>
      <w:bookmarkEnd w:id="7"/>
      <w:r w:rsidDel="00000000" w:rsidR="00000000" w:rsidRPr="00000000">
        <w:rPr>
          <w:rtl w:val="0"/>
        </w:rPr>
        <w:t xml:space="preserve">6. Resources Used: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Documentation of the resources, libraries, and tools utilized during the project implementation.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Includes references to online tutorials, documentation, or forums used for troubleshooting and finding solutions.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 providing these deliverables, the project aims to demonstrate the data professional's ability to analyze complex datasets, build predictive models, and derive actionable insights to support decision-making processes within the HR department of Salifort Motors.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