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Arial" w:hAnsi="Arial" w:eastAsia="Microsoft YaHei" w:cs="Arial"/>
          <w:b/>
          <w:color w:val="E63946"/>
          <w:sz w:val="13"/>
        </w:rPr>
        <w:t xml:space="preserve">━━  </w:t>
      </w:r>
      <w:r>
        <w:rPr>
          <w:rFonts w:ascii="Arial" w:hAnsi="Arial" w:eastAsia="Microsoft YaHei" w:cs="Arial"/>
          <w:b/>
          <w:color w:val="000000"/>
          <w:sz w:val="15"/>
          <w:spacing w:val="20"/>
        </w:rPr>
        <w:t>威富可</w:t>
      </w:r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</w:pPr>
      <w:r/>
    </w:p>
    <w:p>
      <w:pPr>
        <w:spacing w:before="0" w:after="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080000" cy="1393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393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" w:line="240" w:lineRule="auto"/>
      </w:pPr>
      <w:r>
        <w:rPr>
          <w:rFonts w:ascii="Courier New" w:hAnsi="Courier New" w:eastAsia="Courier New" w:cs="Courier New"/>
          <w:b/>
          <w:color w:val="E63946"/>
          <w:sz w:val="12"/>
          <w:spacing w:val="40"/>
        </w:rPr>
        <w:t>M O D E L   I M T 0 5 0</w:t>
      </w:r>
    </w:p>
    <w:p>
      <w:pPr>
        <w:spacing w:before="20" w:after="40" w:line="240" w:lineRule="auto"/>
      </w:pPr>
      <w:r>
        <w:rPr>
          <w:rFonts w:ascii="Arial" w:hAnsi="Arial" w:eastAsia="Microsoft YaHei" w:cs="Arial"/>
          <w:b/>
          <w:color w:val="000000"/>
          <w:sz w:val="36"/>
        </w:rPr>
        <w:t>制冰机</w:t>
      </w:r>
    </w:p>
    <w:p>
      <w:pPr>
        <w:spacing w:before="40" w:after="60" w:line="240" w:lineRule="auto"/>
      </w:pPr>
      <w:r>
        <w:rPr>
          <w:rFonts w:ascii="Arial" w:hAnsi="Arial" w:eastAsia="Microsoft YaHei" w:cs="Arial"/>
          <w:color w:val="8E8E93"/>
          <w:sz w:val="15"/>
        </w:rPr>
        <w:t>说明书</w:t>
      </w:r>
    </w:p>
    <w:p>
      <w:pPr>
        <w:spacing w:before="20" w:after="0" w:line="240" w:lineRule="auto"/>
        <w:ind w:right="6350"/>
        <w:pBdr>
          <w:bottom w:val="single" w:sz="18" w:space="4" w:color="E63946"/>
        </w:pBdr>
      </w:pPr>
      <w:r>
        <w:rPr>
          <w:rFonts w:ascii="Arial" w:hAnsi="Arial" w:eastAsia="Microsoft YaHei" w:cs="Arial"/>
          <w:sz w:val="4"/>
        </w:rPr>
      </w:r>
    </w:p>
    <w:p>
      <w:pPr>
        <w:sectPr>
          <w:footerReference w:type="default" r:id="rId10"/>
          <w:pgSz w:w="8391" w:h="11906"/>
          <w:pgMar w:top="794" w:right="567" w:bottom="1474" w:left="567" w:header="680" w:footer="680" w:gutter="0"/>
          <w:cols w:space="720"/>
          <w:docGrid w:linePitch="360"/>
        </w:sectPr>
      </w:pPr>
    </w:p>
    <w:p>
      <w:pPr>
        <w:spacing w:before="80" w:after="200" w:line="252" w:lineRule="auto"/>
      </w:pPr>
      <w:r>
        <w:rPr>
          <w:rFonts w:ascii="Arial" w:hAnsi="Arial" w:eastAsia="Microsoft YaHei" w:cs="Arial"/>
          <w:b/>
          <w:color w:val="000000"/>
          <w:sz w:val="36"/>
        </w:rPr>
        <w:t>目录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01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安全须知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3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02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产品及使用提示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5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03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产品结构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6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04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产品功能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7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05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技术参数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8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06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操作指引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9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07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故障排除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11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08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维护保养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12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09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安装运输、存储与拆除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13</w:t>
      </w:r>
    </w:p>
    <w:p>
      <w:pPr>
        <w:tabs>
          <w:tab w:pos="7257" w:val="right"/>
        </w:tabs>
        <w:spacing w:before="80" w:after="80" w:line="360" w:lineRule="auto"/>
      </w:pPr>
      <w:r>
        <w:rPr>
          <w:rFonts w:ascii="Arial Black" w:hAnsi="Arial Black" w:eastAsia="Microsoft YaHei" w:cs="Arial Black"/>
          <w:b/>
          <w:color w:val="E63946"/>
          <w:sz w:val="14"/>
        </w:rPr>
        <w:t>10</w:t>
      </w:r>
      <w:r>
        <w:rPr>
          <w:rFonts w:ascii="Arial" w:hAnsi="Arial" w:eastAsia="Microsoft YaHei" w:cs="Arial"/>
          <w:sz w:val="14"/>
        </w:rPr>
        <w:t xml:space="preserve">    </w:t>
      </w:r>
      <w:r>
        <w:rPr>
          <w:rFonts w:ascii="Arial" w:hAnsi="Arial" w:eastAsia="Microsoft YaHei" w:cs="Arial"/>
          <w:b/>
          <w:color w:val="000000"/>
          <w:sz w:val="15"/>
        </w:rPr>
        <w:t>品牌与保修信息</w:t>
      </w:r>
      <w:r>
        <w:tab/>
      </w:r>
      <w:r>
        <w:rPr>
          <w:rFonts w:ascii="Arial" w:hAnsi="Arial" w:eastAsia="Microsoft YaHei" w:cs="Arial"/>
          <w:color w:val="8E8E93"/>
          <w:sz w:val="13"/>
        </w:rPr>
        <w:t>14</w:t>
      </w:r>
    </w:p>
    <w:p>
      <w:pPr>
        <w:sectPr>
          <w:headerReference w:type="default" r:id="rId11"/>
          <w:footerReference w:type="default" r:id="rId12"/>
          <w:pgSz w:w="8391" w:h="11906"/>
          <w:pgMar w:top="1077" w:right="567" w:bottom="964" w:left="567" w:header="680" w:footer="680" w:gutter="0"/>
          <w:cols w:space="720"/>
          <w:docGrid w:linePitch="360"/>
          <w:pgNumType w:start="2"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01 </w:t>
      </w:r>
      <w:r>
        <w:rPr>
          <w:rFonts w:ascii="Arial" w:hAnsi="Arial" w:eastAsia="Microsoft YaHei" w:cs="Arial"/>
          <w:b/>
          <w:color w:val="000000"/>
          <w:sz w:val="27"/>
        </w:rPr>
        <w:t>安全须知</w:t>
      </w:r>
    </w:p>
    <w:p>
      <w:pPr>
        <w:spacing w:before="20" w:after="40" w:line="336" w:lineRule="auto"/>
      </w:pPr>
      <w:r>
        <w:rPr>
          <w:rFonts w:ascii="Arial" w:hAnsi="Arial" w:eastAsia="Microsoft YaHei" w:cs="Arial"/>
          <w:color w:val="1A1A1A"/>
          <w:sz w:val="14"/>
        </w:rPr>
        <w:t>为了您的安全，在使用本电器产品前，请阅读本手册中的所有说明，并始终遵守以下安全预防措施：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FFFFF"/>
            <w:tcBorders>
              <w:top w:val="single" w:sz="8" w:space="0" w:color="E63946"/>
              <w:bottom w:val="single" w:sz="8" w:space="0" w:color="E63946"/>
              <w:left w:val="single" w:sz="8" w:space="0" w:color="E63946"/>
              <w:right w:val="single" w:sz="8" w:space="0" w:color="E63946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E63946"/>
                <w:sz w:val="18"/>
              </w:rPr>
              <w:t xml:space="preserve">▲ </w:t>
            </w: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警告 WARNING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本机仅供家庭使用，请勿用于其他非设计用途。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小零件可能造成窒息危险，请勿让儿童接触。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请勿在高湿高温等环境使用本机，严禁在有易燃易爆气体的环境中使用。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请确保电源电压与机器铭牌标示一致。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使用后请切断电源。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从电源插座上拔出插头时请手握插头拔出，请勿拉扯电源线。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请勿将主机或电源线浸入水中或其他液体中。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电源线需要直接插接符合安全规范的电源插座上。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电源线请勿悬挂于台面边缘，以免儿童拉扯或意外绊倒。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禁止在手脚潮湿或未穿鞋的情况下触摸产品电源部件。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产品所连接的电源需有漏电保护装置。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插座必须满足当地法规要求，安全法规要求强制进行产品接地。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清洁、维护或更换部件时，必须切断电源。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切勿将螺丝刀或其它物体插入散热孔中。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只有授权技术人员才能进行拆机检查和维修。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发生火灾时，切勿浇水，请使用二氧化碳灭火器。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除制造商推荐的方法外，不能使用机械手段或其他方法加速除霜。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不要损坏制冷剂回路。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警告：易燃材料，存在发生火灾的风险。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制冷剂废料需在授权废物处理中心处理，不能靠近火源。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请勿在本产品中储存含有易燃推进剂的气溶胶罐等爆炸性物质。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保持所有通风口顺畅，保持产品远离热源或蒸汽装置。</w:t>
            </w:r>
          </w:p>
        </w:tc>
      </w:tr>
    </w:tbl>
    <w:p>
      <w:pPr>
        <w:spacing w:before="0" w:after="20" w:line="240" w:lineRule="auto"/>
      </w:pPr>
      <w:r/>
    </w:p>
    <w:p>
      <w:pPr>
        <w:spacing w:before="0" w:after="0" w:line="240" w:lineRule="auto"/>
      </w:pPr>
      <w:r>
        <w:br w:type="page"/>
      </w: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01 </w:t>
      </w:r>
      <w:r>
        <w:rPr>
          <w:rFonts w:ascii="Arial" w:hAnsi="Arial" w:eastAsia="Microsoft YaHei" w:cs="Arial"/>
          <w:b/>
          <w:color w:val="000000"/>
          <w:sz w:val="27"/>
        </w:rPr>
        <w:t>安全须知（续）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FFFF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8"/>
              </w:rPr>
              <w:t xml:space="preserve">▲ </w:t>
            </w: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注意 CAUTION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移动或运输产品时保持产品直立，否则可能导致产品损坏。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运输后需静置4小时，待冷媒稳定后再通电。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对电机和制冷系统进行维护时要戴手套。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切勿阻塞散热孔，以确保产品的良好运转。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请勿将非食品类物品放置于腔体中。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本产品仅限室内使用。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本产品设计为将饮用水制作成冰，请不要将本产品用于设计外用途。</w:t>
            </w:r>
          </w:p>
        </w:tc>
      </w:tr>
    </w:tbl>
    <w:p>
      <w:pPr>
        <w:spacing w:before="0" w:after="20" w:line="240" w:lineRule="auto"/>
      </w:pPr>
      <w:r/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4F4F4"/>
            <w:tcBorders>
              <w:top w:val="single" w:sz="4" w:space="0" w:color="8E8E93"/>
              <w:bottom w:val="single" w:sz="4" w:space="0" w:color="8E8E93"/>
              <w:left w:val="single" w:sz="4" w:space="0" w:color="8E8E93"/>
              <w:right w:val="single" w:sz="4" w:space="0" w:color="8E8E93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提示 NOTICE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产品噪音等级低于50 dB(A)。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本产品的气候类型为SN，适合在10℃~32℃ / 50℉~89.6℉ 的环境温度中使用。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13"/>
          <w:footerReference w:type="default" r:id="rId14"/>
          <w:pgSz w:w="8391" w:h="11906"/>
          <w:pgMar w:top="1077" w:right="567" w:bottom="964" w:left="567" w:header="680" w:footer="680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02 </w:t>
      </w:r>
      <w:r>
        <w:rPr>
          <w:rFonts w:ascii="Arial" w:hAnsi="Arial" w:eastAsia="Microsoft YaHei" w:cs="Arial"/>
          <w:b/>
          <w:color w:val="000000"/>
          <w:sz w:val="27"/>
        </w:rPr>
        <w:t>产品及使用提示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放置与首次使用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将产品放置在坚固、平坦、干燥的台面上。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确保产品四周留有至少 120mm（4.7"）的通风间距。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远离热源（烤箱、灶台等），避免阳光直射。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首次使用前，请先运行一次清洁程序（参见 CH.08 维护保养）。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首次制冰前 5 次属于水降温阶段，冰形会随水温下降逐渐增大，属正常现象。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用水要求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使用饮用水即可制冰，饮用水越纯净则冰越透明。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若想达到理想透明度，请使用矿物质含量较低的饮用水（TDS &lt; 200mg/L）。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适用水源：纯净饮用水、RO反渗透处理自来水、深度过滤自来水、低TDS矿泉水。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b/>
          <w:color w:val="1A1A1A"/>
          <w:sz w:val="14"/>
        </w:rPr>
        <w:t>禁止</w:t>
      </w:r>
      <w:r>
        <w:rPr>
          <w:rFonts w:ascii="Arial" w:hAnsi="Arial" w:eastAsia="Microsoft YaHei" w:cs="Arial"/>
          <w:color w:val="1A1A1A"/>
          <w:sz w:val="14"/>
        </w:rPr>
        <w:t>使用有色、有味、有气泡或含过饱和气体的饮品（茶、果汁、咖啡、牛奶、汽水等），这些会污染甚至损坏产品。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使用提示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开箱后取出全部包装材料，并用湿布擦拭产品内部后再擦干。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子弹冰篮装满后，产品会自动暂停制冰并发出提示音。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三种尺寸不能同时制作，但可在制冰途中切换另一种尺寸。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连续制冰过程中，受水质、水温和环境温度影响，偶尔出现冰块不透明属正常现象。</w:t>
      </w:r>
    </w:p>
    <w:p>
      <w:pPr>
        <w:sectPr>
          <w:headerReference w:type="default" r:id="rId15"/>
          <w:footerReference w:type="default" r:id="rId16"/>
          <w:pgSz w:w="8391" w:h="11906"/>
          <w:pgMar w:top="1077" w:right="567" w:bottom="964" w:left="567" w:header="680" w:footer="680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03 </w:t>
      </w:r>
      <w:r>
        <w:rPr>
          <w:rFonts w:ascii="Arial" w:hAnsi="Arial" w:eastAsia="Microsoft YaHei" w:cs="Arial"/>
          <w:b/>
          <w:color w:val="000000"/>
          <w:sz w:val="27"/>
        </w:rPr>
        <w:t>产品结构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6"/>
        <w:gridCol w:w="2903"/>
        <w:gridCol w:w="726"/>
        <w:gridCol w:w="2903"/>
      </w:tblGrid>
      <w:tr>
        <w:tc>
          <w:tcPr>
            <w:tcW w:type="dxa" w:w="726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903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名称</w:t>
            </w:r>
          </w:p>
        </w:tc>
        <w:tc>
          <w:tcPr>
            <w:tcW w:type="dxa" w:w="726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903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名称</w:t>
            </w:r>
          </w:p>
        </w:tc>
      </w:tr>
      <w:tr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1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腔盖</w:t>
            </w:r>
          </w:p>
        </w:tc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5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水箱提手</w:t>
            </w:r>
          </w:p>
        </w:tc>
      </w:tr>
      <w:tr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2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冰篮</w:t>
            </w:r>
          </w:p>
        </w:tc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6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控制面板</w:t>
            </w:r>
          </w:p>
        </w:tc>
      </w:tr>
      <w:tr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3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制冰模具</w:t>
            </w:r>
          </w:p>
        </w:tc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7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排水孔</w:t>
            </w:r>
          </w:p>
        </w:tc>
      </w:tr>
      <w:tr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4</w:t>
            </w: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水箱</w:t>
            </w:r>
          </w:p>
        </w:tc>
        <w:tc>
          <w:tcPr>
            <w:tcW w:type="dxa" w:w="72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</w:p>
        </w:tc>
        <w:tc>
          <w:tcPr>
            <w:tcW w:type="dxa" w:w="2903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</w:p>
        </w:tc>
      </w:tr>
    </w:tbl>
    <w:p>
      <w:pPr>
        <w:sectPr>
          <w:headerReference w:type="default" r:id="rId17"/>
          <w:footerReference w:type="default" r:id="rId18"/>
          <w:pgSz w:w="8391" w:h="11906"/>
          <w:pgMar w:top="1077" w:right="567" w:bottom="964" w:left="567" w:header="680" w:footer="680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04 </w:t>
      </w:r>
      <w:r>
        <w:rPr>
          <w:rFonts w:ascii="Arial" w:hAnsi="Arial" w:eastAsia="Microsoft YaHei" w:cs="Arial"/>
          <w:b/>
          <w:color w:val="000000"/>
          <w:sz w:val="27"/>
        </w:rPr>
        <w:t>产品功能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No. / 按键</w:t>
            </w:r>
          </w:p>
        </w:tc>
        <w:tc>
          <w:tcPr>
            <w:tcW w:type="dxa" w:w="5080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功能说明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1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Power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电源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点击开机，长按关机。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2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Make Ice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制冰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切换制冰尺寸（S / M / L），选择后产品自动制冰。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3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Clean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清洁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启动自动清洁程序（清洁制冰兜和制冰模）。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4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ICE FULL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冰满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指示灯（绿灯）— 冰篮已满，产品暂停制冰。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 Black" w:hAnsi="Arial Black" w:eastAsia="Microsoft YaHei" w:cs="Arial Black"/>
                <w:b/>
                <w:color w:val="E63946"/>
                <w:sz w:val="14"/>
              </w:rPr>
              <w:t xml:space="preserve">5 </w:t>
            </w:r>
            <w:r>
              <w:rPr>
                <w:rFonts w:ascii="Courier New" w:hAnsi="Courier New" w:eastAsia="Courier New" w:cs="Courier New"/>
                <w:b/>
                <w:color w:val="000000"/>
                <w:sz w:val="13"/>
              </w:rPr>
              <w:t>ADD WATER</w:t>
            </w:r>
            <w:r>
              <w:rPr>
                <w:rFonts w:ascii="Arial" w:hAnsi="Arial" w:eastAsia="Microsoft YaHei" w:cs="Arial"/>
                <w:sz w:val="14"/>
              </w:rPr>
              <w:t xml:space="preserve">   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>加水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指示灯（红灯）— 水箱缺水，产品暂停制冰，请及时补水。</w:t>
            </w:r>
          </w:p>
        </w:tc>
      </w:tr>
    </w:tbl>
    <w:p>
      <w:pPr>
        <w:sectPr>
          <w:headerReference w:type="default" r:id="rId20"/>
          <w:footerReference w:type="default" r:id="rId21"/>
          <w:pgSz w:w="8391" w:h="11906"/>
          <w:pgMar w:top="1077" w:right="567" w:bottom="964" w:left="567" w:header="680" w:footer="680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05 </w:t>
      </w:r>
      <w:r>
        <w:rPr>
          <w:rFonts w:ascii="Arial" w:hAnsi="Arial" w:eastAsia="Microsoft YaHei" w:cs="Arial"/>
          <w:b/>
          <w:color w:val="000000"/>
          <w:sz w:val="27"/>
        </w:rPr>
        <w:t>技术参数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48"/>
        <w:gridCol w:w="4209"/>
      </w:tblGrid>
      <w:tr>
        <w:tc>
          <w:tcPr>
            <w:tcW w:type="dxa" w:w="3048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参数</w:t>
            </w:r>
          </w:p>
        </w:tc>
        <w:tc>
          <w:tcPr>
            <w:tcW w:type="dxa" w:w="4209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规格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电压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220~240 Vac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频率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50 Hz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制冰功率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110 W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脱冰功率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130 W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尺寸（宽×深×高）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235 × 305 × 321 mm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净重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7 kg / 15.4 lb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24h制冰量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6.9~7.4 kg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排水方式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手动排水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冰块 S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Φ19 × 24 mm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冰块 M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Φ21 × 25 mm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冰块 L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Φ22 × 27 mm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通风间距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≥ 120 mm / 4.7"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冷媒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R600a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水箱容量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MAX 1.0 L / MIN 0.75 L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制冰周期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S: 9pcs/8min, M: 9pcs/10min, L: 9pcs/11.5min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工作环境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5~32℃, ≤85% RH</w:t>
            </w:r>
          </w:p>
        </w:tc>
      </w:tr>
      <w:tr>
        <w:tc>
          <w:tcPr>
            <w:tcW w:type="dxa" w:w="3048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噪音</w:t>
            </w:r>
          </w:p>
        </w:tc>
        <w:tc>
          <w:tcPr>
            <w:tcW w:type="dxa" w:w="4209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7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≤ 50 dB(A)</w:t>
            </w:r>
          </w:p>
        </w:tc>
      </w:tr>
    </w:tbl>
    <w:p>
      <w:pPr>
        <w:sectPr>
          <w:headerReference w:type="default" r:id="rId24"/>
          <w:footerReference w:type="default" r:id="rId25"/>
          <w:pgSz w:w="8391" w:h="11906"/>
          <w:pgMar w:top="1077" w:right="567" w:bottom="964" w:left="567" w:header="680" w:footer="680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06 </w:t>
      </w:r>
      <w:r>
        <w:rPr>
          <w:rFonts w:ascii="Arial" w:hAnsi="Arial" w:eastAsia="Microsoft YaHei" w:cs="Arial"/>
          <w:b/>
          <w:color w:val="000000"/>
          <w:sz w:val="27"/>
        </w:rPr>
        <w:t>操作指引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工作前准备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若第一次使用产品，或距离上一次很长时间没有使用产品，请先运行一次清洁程序。请参阅 CH.08 维护保养中的清洁说明。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产品开机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给产品接通电源，产品发出“滴”一声，所有按键点亮后再熄灭，表示已经接通电源。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 xml:space="preserve">然后点击 </w:t>
      </w:r>
      <w:r>
        <w:rPr>
          <w:rFonts w:ascii="Arial" w:hAnsi="Arial" w:eastAsia="Microsoft YaHei" w:cs="Arial"/>
          <w:b/>
          <w:color w:val="1A1A1A"/>
          <w:sz w:val="14"/>
        </w:rPr>
        <w:t>Power</w:t>
      </w:r>
      <w:r>
        <w:rPr>
          <w:rFonts w:ascii="Arial" w:hAnsi="Arial" w:eastAsia="Microsoft YaHei" w:cs="Arial"/>
          <w:color w:val="1A1A1A"/>
          <w:sz w:val="14"/>
        </w:rPr>
        <w:t xml:space="preserve"> 按键，按键显示白灯，产品已处于开机状态。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如何制作子弹冰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1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打开腔盖，并取出子弹冰篮和水箱。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2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给子弹冰水箱中注满水，注水至水位刻度处。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c>
          <w:tcPr>
            <w:tcW w:type="dxa" w:w="3628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19680" cy="80147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680" cy="8014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3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然后将水箱放入子弹冰内腔，请用手按压下水箱，确保已经装到位。水箱松动可能导致产品无法工作。</w:t>
            </w:r>
          </w:p>
        </w:tc>
      </w:tr>
    </w:tbl>
    <w:p>
      <w:pPr>
        <w:spacing w:before="40" w:after="40" w:line="240" w:lineRule="auto"/>
        <w:ind w:left="454"/>
      </w:pPr>
      <w:r>
        <w:drawing>
          <wp:inline xmlns:a="http://schemas.openxmlformats.org/drawingml/2006/main" xmlns:pic="http://schemas.openxmlformats.org/drawingml/2006/picture">
            <wp:extent cx="904271" cy="86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04271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/>
    </w:p>
    <w:p>
      <w:pPr>
        <w:spacing w:before="0" w:after="0" w:line="240" w:lineRule="auto"/>
      </w:pPr>
      <w:r>
        <w:br w:type="page"/>
      </w: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06 </w:t>
      </w:r>
      <w:r>
        <w:rPr>
          <w:rFonts w:ascii="Arial" w:hAnsi="Arial" w:eastAsia="Microsoft YaHei" w:cs="Arial"/>
          <w:b/>
          <w:color w:val="000000"/>
          <w:sz w:val="27"/>
        </w:rPr>
        <w:t>操作指引（续）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4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然后放入子弹冰篮，并关闭腔盖。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3" cy="10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3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60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60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10" w:type="dxa"/>
              <w:bottom w:w="10" w:type="dxa"/>
              <w:left w:w="20" w:type="dxa"/>
              <w:right w:w="2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2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5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 xml:space="preserve">点击 </w:t>
            </w: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Make Ice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 xml:space="preserve"> 按键，切换点亮按键上方的 S / M / L 指示灯，选择需要制作的子弹冰尺寸。</w:t>
            </w:r>
          </w:p>
        </w:tc>
      </w:tr>
    </w:tbl>
    <w:p>
      <w:pPr>
        <w:spacing w:before="40" w:after="40" w:line="240" w:lineRule="auto"/>
        <w:ind w:left="454"/>
      </w:pPr>
      <w:r>
        <w:drawing>
          <wp:inline xmlns:a="http://schemas.openxmlformats.org/drawingml/2006/main" xmlns:pic="http://schemas.openxmlformats.org/drawingml/2006/picture">
            <wp:extent cx="1681797" cy="100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81797" cy="10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6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选择完尺寸后，产品自动开始制作子弹冰。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</w:tblGrid>
      <w:tr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ICE FULL →</w:t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3544" cy="144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544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ADD WATER →</w:t>
            </w:r>
          </w:p>
        </w:tc>
        <w:tc>
          <w:tcPr>
            <w:tcW w:type="dxa" w:w="1814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3544" cy="144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544" cy="1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4F4F4"/>
            <w:tcBorders>
              <w:top w:val="single" w:sz="4" w:space="0" w:color="8E8E93"/>
              <w:bottom w:val="single" w:sz="4" w:space="0" w:color="8E8E93"/>
              <w:left w:val="single" w:sz="4" w:space="0" w:color="8E8E93"/>
              <w:right w:val="single" w:sz="4" w:space="0" w:color="8E8E93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提示 NOTICE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制冰中途可点击 </w:t>
            </w: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>Make Ice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 按键切换制冰尺寸。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制冰中途可点击 </w:t>
            </w: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>Power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 按键终止，子弹冰制冰按键灯熄灭，产品停止子弹冰制冰。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>当产品检测到子弹冰冰篮装满后，</w:t>
            </w: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>ICE FULL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0" w:line="324" w:lineRule="auto"/>
              <w:ind w:left="227" w:hanging="170"/>
            </w:pPr>
            <w:r>
              <w:rPr>
                <w:rFonts w:ascii="Arial" w:hAnsi="Arial" w:eastAsia="Microsoft YaHei" w:cs="Arial"/>
                <w:b/>
                <w:color w:val="E63946"/>
                <w:sz w:val="14"/>
              </w:rPr>
              <w:t xml:space="preserve">*  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请留意，制冰期间若 </w:t>
            </w:r>
            <w:r>
              <w:rPr>
                <w:rFonts w:ascii="Arial" w:hAnsi="Arial" w:eastAsia="Microsoft YaHei" w:cs="Arial"/>
                <w:b/>
                <w:color w:val="1A1A1A"/>
                <w:sz w:val="13"/>
              </w:rPr>
              <w:t>ADD WATER</w:t>
            </w:r>
            <w:r>
              <w:rPr>
                <w:rFonts w:ascii="Arial" w:hAnsi="Arial" w:eastAsia="Microsoft YaHei" w:cs="Arial"/>
                <w:color w:val="1A1A1A"/>
                <w:sz w:val="13"/>
              </w:rPr>
              <w:t xml:space="preserve"> 警示灯点亮红灯，产品会停止制冰，请及时给水箱补充水。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26"/>
          <w:footerReference w:type="default" r:id="rId27"/>
          <w:pgSz w:w="8391" w:h="11906"/>
          <w:pgMar w:top="1077" w:right="567" w:bottom="964" w:left="567" w:header="680" w:footer="680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07 </w:t>
      </w:r>
      <w:r>
        <w:rPr>
          <w:rFonts w:ascii="Arial" w:hAnsi="Arial" w:eastAsia="Microsoft YaHei" w:cs="Arial"/>
          <w:b/>
          <w:color w:val="000000"/>
          <w:sz w:val="27"/>
        </w:rPr>
        <w:t>故障排除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96"/>
        <w:gridCol w:w="2395"/>
        <w:gridCol w:w="3266"/>
      </w:tblGrid>
      <w:tr>
        <w:tc>
          <w:tcPr>
            <w:tcW w:type="dxa" w:w="1596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故障现象</w:t>
            </w:r>
          </w:p>
        </w:tc>
        <w:tc>
          <w:tcPr>
            <w:tcW w:type="dxa" w:w="239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可能原因</w:t>
            </w:r>
          </w:p>
        </w:tc>
        <w:tc>
          <w:tcPr>
            <w:tcW w:type="dxa" w:w="3266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解决方案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不能开机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电源未连接或插座无电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检查电源连接及插座是否正常。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不能排水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排水胶塞未松开或排水口堵塞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检查产品底部排水胶塞是否已松开；检查排水口是否堵塞。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不能制冰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水箱缺水（ADD WATER亮红灯）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给水箱加水至水位线。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不能制冰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制冰模具只结霜无法结冰（管道无法抽水）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制冰中途停止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冰篮已满（ICE FULL亮绿灯）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取走冰块或等待冰融解，产品会自动恢复制冰。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制冰中途停止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水箱缺水（ADD WATER亮红灯）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及时给水箱补充水，产品会自动恢复制冰。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前5次冰块偏小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水温较高，处于降温阶段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属正常现象，冰形会随水温下降逐渐增大，达到标准尺寸。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制冰效果不理想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通风间距不足或环境温度过高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确保四周≥120mm间距；将产品移至阴凉通风处。</w:t>
            </w:r>
          </w:p>
        </w:tc>
      </w:tr>
      <w:tr>
        <w:tc>
          <w:tcPr>
            <w:tcW w:type="dxa" w:w="159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冰块不透明</w:t>
            </w:r>
          </w:p>
        </w:tc>
        <w:tc>
          <w:tcPr>
            <w:tcW w:type="dxa" w:w="2395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水质矿物质含量高或水温/环温影响</w:t>
            </w:r>
          </w:p>
        </w:tc>
        <w:tc>
          <w:tcPr>
            <w:tcW w:type="dxa" w:w="3266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30" w:type="dxa"/>
              <w:bottom w:w="30" w:type="dxa"/>
              <w:left w:w="80" w:type="dxa"/>
              <w:right w:w="6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使用TDS&lt;200mg/L的纯净水；连续制冰偶尔不透明属正常现象。</w:t>
            </w:r>
          </w:p>
        </w:tc>
      </w:tr>
    </w:tbl>
    <w:p>
      <w:pPr>
        <w:spacing w:before="0" w:after="40" w:line="240" w:lineRule="auto"/>
      </w:pPr>
      <w:r/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FFFF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8"/>
              </w:rPr>
              <w:t xml:space="preserve">▲ </w:t>
            </w: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免责声明 DISCLAIMER</w:t>
            </w:r>
          </w:p>
          <w:p>
            <w:pPr>
              <w:spacing w:before="2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37"/>
          <w:footerReference w:type="default" r:id="rId38"/>
          <w:pgSz w:w="8391" w:h="11906"/>
          <w:pgMar w:top="1077" w:right="567" w:bottom="964" w:left="567" w:header="680" w:footer="680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08 </w:t>
      </w:r>
      <w:r>
        <w:rPr>
          <w:rFonts w:ascii="Arial" w:hAnsi="Arial" w:eastAsia="Microsoft YaHei" w:cs="Arial"/>
          <w:b/>
          <w:color w:val="000000"/>
          <w:sz w:val="27"/>
        </w:rPr>
        <w:t>维护保养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自动清洁（制冰模具和制冰兜）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1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给水箱加水至水位线。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2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 xml:space="preserve">开机状态下，点击 </w:t>
            </w: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Clean</w:t>
            </w:r>
            <w:r>
              <w:rPr>
                <w:rFonts w:ascii="Arial" w:hAnsi="Arial" w:eastAsia="Microsoft YaHei" w:cs="Arial"/>
                <w:color w:val="1A1A1A"/>
                <w:sz w:val="14"/>
              </w:rPr>
              <w:t xml:space="preserve"> 按键，按键灯亮白灯，产品自动清洁制冰兜和制冰模。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3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清洁完成后，产品自动停止，按键灯熄灭。</w:t>
            </w:r>
          </w:p>
        </w:tc>
      </w:tr>
    </w:tbl>
    <w:p>
      <w:pPr>
        <w:spacing w:before="0" w:after="0" w:line="240" w:lineRule="auto"/>
      </w:pPr>
      <w:r/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排水操作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1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断开电源，将产品放置到水槽旁。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2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将产品底部的排水孔塞松脱，让内腔的水排干。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"/>
        <w:gridCol w:w="7002"/>
      </w:tblGrid>
      <w:tr>
        <w:trPr>
          <w:trHeight w:val="255" w:hRule="atLeast"/>
        </w:trPr>
        <w:tc>
          <w:tcPr>
            <w:tcW w:type="dxa" w:w="255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single" w:sz="8" w:space="0" w:color="1A1A1A"/>
              <w:right w:val="single" w:sz="8" w:space="0" w:color="1A1A1A"/>
            </w:tcBorders>
            <w:tcMar>
              <w:top w:w="10" w:type="dxa"/>
              <w:bottom w:w="10" w:type="dxa"/>
              <w:left w:w="20" w:type="dxa"/>
              <w:right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Black" w:hAnsi="Arial Black" w:eastAsia="Microsoft YaHei" w:cs="Arial Black"/>
                <w:b/>
                <w:color w:val="FFFFFF"/>
                <w:sz w:val="14"/>
              </w:rPr>
              <w:t>3</w:t>
            </w:r>
          </w:p>
        </w:tc>
        <w:tc>
          <w:tcPr>
            <w:tcW w:type="dxa" w:w="7002"/>
            <w:tcMar>
              <w:top w:w="10" w:type="dxa"/>
              <w:bottom w:w="10" w:type="dxa"/>
              <w:left w:w="100" w:type="dxa"/>
              <w:right w:w="20" w:type="dxa"/>
            </w:tcMar>
            <w:vAlign w:val="top"/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排水完成后，将排水孔塞回原位。</w:t>
            </w:r>
          </w:p>
        </w:tc>
      </w:tr>
    </w:tbl>
    <w:p>
      <w:pPr>
        <w:spacing w:before="0" w:after="0" w:line="240" w:lineRule="auto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c>
          <w:tcPr>
            <w:tcW w:type="dxa" w:w="3628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5" cy="936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5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20" w:type="dxa"/>
              <w:bottom w:w="20" w:type="dxa"/>
              <w:left w:w="40" w:type="dxa"/>
              <w:right w:w="4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3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3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日常保养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定期用干净的水清洗产品内部，建议</w:t>
      </w:r>
      <w:r>
        <w:rPr>
          <w:rFonts w:ascii="Arial" w:hAnsi="Arial" w:eastAsia="Microsoft YaHei" w:cs="Arial"/>
          <w:b/>
          <w:color w:val="1A1A1A"/>
          <w:sz w:val="14"/>
        </w:rPr>
        <w:t>每天使用前清洗一次</w:t>
      </w:r>
      <w:r>
        <w:rPr>
          <w:rFonts w:ascii="Arial" w:hAnsi="Arial" w:eastAsia="Microsoft YaHei" w:cs="Arial"/>
          <w:color w:val="1A1A1A"/>
          <w:sz w:val="14"/>
        </w:rPr>
        <w:t>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用柔软湿布擦拭产品外壳，请勿使用腐蚀性清洁剂。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请遵循自动清洁步骤清洗制冰模具和制冰兜。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清洁保养前请拔掉电源，待产品冷却后再进行处理。</w:t>
      </w:r>
    </w:p>
    <w:p>
      <w:pPr>
        <w:sectPr>
          <w:headerReference w:type="default" r:id="rId39"/>
          <w:footerReference w:type="default" r:id="rId40"/>
          <w:pgSz w:w="8391" w:h="11906"/>
          <w:pgMar w:top="1077" w:right="567" w:bottom="964" w:left="567" w:header="680" w:footer="680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09 </w:t>
      </w:r>
      <w:r>
        <w:rPr>
          <w:rFonts w:ascii="Arial" w:hAnsi="Arial" w:eastAsia="Microsoft YaHei" w:cs="Arial"/>
          <w:b/>
          <w:color w:val="000000"/>
          <w:sz w:val="27"/>
        </w:rPr>
        <w:t>安装运输、存储与拆除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包装运输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运输过程中请保持平衡，防止倾翻；产品倾斜角不得大于 45°。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移动或运输产品时应保持直立状态，避免损坏压缩机和制冷系统。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运输后需静置 4 小时，待冷媒稳定后再通电。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安装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请将产品安装在平整、稳固、干燥的台面上，不得倾斜放置。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搬运时不要推拉产品，以避免倾覆或损坏部件。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产品四周与墙或物品之间需保持至少 120mm（4.7"）的间距，以确保通风和可维护性。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请远离热源、蒸汽和阳光直射环境。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存储与拆除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长期存放前，请排空水箱和内腔中的水，并完成清洁与擦干。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请将产品置于干燥、通风环境中保存，避免重压和潮湿。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本产品含电子元件和 R600a 制冷剂，不得与生活垃圾一同丢弃。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拆除或报废时，请联系授权回收机构或零售商，按当地法规进行环保处置。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val="clear" w:color="auto" w:fill="F4F4F4"/>
            <w:tcBorders>
              <w:top w:val="single" w:sz="4" w:space="0" w:color="8E8E93"/>
              <w:bottom w:val="single" w:sz="4" w:space="0" w:color="8E8E93"/>
              <w:left w:val="single" w:sz="4" w:space="0" w:color="8E8E93"/>
              <w:right w:val="single" w:sz="4" w:space="0" w:color="8E8E93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60" w:line="240" w:lineRule="auto"/>
            </w:pPr>
            <w:r>
              <w:rPr>
                <w:rFonts w:ascii="Arial" w:hAnsi="Arial" w:eastAsia="Microsoft YaHei" w:cs="Arial"/>
                <w:b/>
                <w:color w:val="000000"/>
                <w:sz w:val="15"/>
              </w:rPr>
              <w:t>WEEE / R600a</w:t>
            </w:r>
          </w:p>
          <w:p>
            <w:pPr>
              <w:spacing w:before="2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3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before="0" w:after="20" w:line="240" w:lineRule="auto"/>
      </w:pPr>
      <w:r/>
    </w:p>
    <w:p>
      <w:pPr>
        <w:sectPr>
          <w:headerReference w:type="default" r:id="rId43"/>
          <w:footerReference w:type="default" r:id="rId44"/>
          <w:pgSz w:w="8391" w:h="11906"/>
          <w:pgMar w:top="1077" w:right="567" w:bottom="964" w:left="567" w:header="680" w:footer="680" w:gutter="0"/>
          <w:cols w:space="720"/>
          <w:docGrid w:linePitch="360"/>
          <w:pgNumType/>
        </w:sectPr>
      </w:pP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10 </w:t>
      </w:r>
      <w:r>
        <w:rPr>
          <w:rFonts w:ascii="Arial" w:hAnsi="Arial" w:eastAsia="Microsoft YaHei" w:cs="Arial"/>
          <w:b/>
          <w:color w:val="000000"/>
          <w:sz w:val="27"/>
        </w:rPr>
        <w:t>品牌与保修信息</w:t>
      </w:r>
    </w:p>
    <w:p>
      <w:pPr>
        <w:spacing w:before="20" w:after="40" w:line="336" w:lineRule="auto"/>
      </w:pPr>
      <w:r>
        <w:rPr>
          <w:rFonts w:ascii="Arial" w:hAnsi="Arial" w:eastAsia="Microsoft YaHei" w:cs="Arial"/>
          <w:color w:val="1A1A1A"/>
          <w:sz w:val="14"/>
        </w:rPr>
        <w:t>感谢您购买 威富可 制冰机。如有任何问题，请通过以下方式联系我们：</w:t>
      </w:r>
      <w:r>
        <w:rPr>
          <w:rFonts w:ascii="Arial" w:hAnsi="Arial" w:eastAsia="Microsoft YaHei" w:cs="Arial"/>
          <w:color w:val="1A1A1A"/>
          <w:sz w:val="14"/>
        </w:rPr>
        <w:br/>
      </w:r>
      <w:r>
        <w:rPr>
          <w:rFonts w:ascii="Arial" w:hAnsi="Arial" w:eastAsia="Microsoft YaHei" w:cs="Arial"/>
          <w:color w:val="1A1A1A"/>
          <w:sz w:val="14"/>
        </w:rPr>
        <w:t>support@wevactech.com | www.wevactech.com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品牌商信息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项目</w:t>
            </w:r>
          </w:p>
        </w:tc>
        <w:tc>
          <w:tcPr>
            <w:tcW w:type="dxa" w:w="5080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信息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品牌商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WEVAC TECHNOLOGY CO., LIMITED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地址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网址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www.wevactech.com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客服邮箱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support@wevactech.com</w:t>
            </w:r>
          </w:p>
        </w:tc>
      </w:tr>
    </w:tbl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授权制造商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c>
          <w:tcPr>
            <w:tcW w:type="dxa" w:w="2177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项目</w:t>
            </w:r>
          </w:p>
        </w:tc>
        <w:tc>
          <w:tcPr>
            <w:tcW w:type="dxa" w:w="5080"/>
            <w:shd w:val="clear" w:color="auto" w:fill="1A1A1A"/>
            <w:tcBorders>
              <w:top w:val="single" w:sz="8" w:space="0" w:color="1A1A1A"/>
              <w:bottom w:val="single" w:sz="8" w:space="0" w:color="1A1A1A"/>
              <w:left w:val="nil"/>
              <w:right w:val="nil"/>
            </w:tcBorders>
            <w:tcMar>
              <w:top w:w="30" w:type="dxa"/>
              <w:bottom w:w="30" w:type="dxa"/>
              <w:left w:w="70" w:type="dxa"/>
              <w:right w:w="6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 w:eastAsia="Microsoft YaHei" w:cs="Arial"/>
                <w:b/>
                <w:color w:val="FFFFFF"/>
                <w:sz w:val="14"/>
              </w:rPr>
              <w:t>信息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制造商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广州亚俊氏真空科技股份有限公司</w:t>
            </w: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br/>
            </w:r>
            <w:r>
              <w:rPr>
                <w:rFonts w:ascii="Arial" w:hAnsi="Arial" w:eastAsia="Microsoft YaHei" w:cs="Arial"/>
                <w:b/>
                <w:color w:val="1A1A1A"/>
                <w:sz w:val="14"/>
              </w:rPr>
              <w:t>Guangzhou Argion Electric Appliance Co., Ltd.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地址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广东省广州市番禺区南村镇启业路1号</w:t>
            </w:r>
          </w:p>
        </w:tc>
      </w:tr>
      <w:tr>
        <w:tc>
          <w:tcPr>
            <w:tcW w:type="dxa" w:w="2177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网址</w:t>
            </w:r>
          </w:p>
        </w:tc>
        <w:tc>
          <w:tcPr>
            <w:tcW w:type="dxa" w:w="5080"/>
            <w:tcBorders>
              <w:top w:val="nil"/>
              <w:bottom w:val="single" w:sz="4" w:space="0" w:color="E5E5EA"/>
              <w:left w:val="nil"/>
              <w:right w:val="nil"/>
            </w:tcBorders>
            <w:tcMar>
              <w:top w:w="40" w:type="dxa"/>
              <w:bottom w:w="40" w:type="dxa"/>
              <w:left w:w="70" w:type="dxa"/>
              <w:right w:w="60" w:type="dxa"/>
            </w:tcMar>
          </w:tcPr>
          <w:p>
            <w:pPr>
              <w:spacing w:before="0" w:after="0" w:line="324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www.argiontechnology.com</w:t>
            </w:r>
          </w:p>
        </w:tc>
      </w:tr>
    </w:tbl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保修信息</w:t>
      </w:r>
    </w:p>
    <w:p>
      <w:pPr>
        <w:spacing w:before="20" w:after="40" w:line="336" w:lineRule="auto"/>
      </w:pPr>
      <w:r>
        <w:rPr>
          <w:rFonts w:ascii="Arial" w:hAnsi="Arial" w:eastAsia="Microsoft YaHei" w:cs="Arial"/>
          <w:color w:val="1A1A1A"/>
          <w:sz w:val="14"/>
        </w:rPr>
        <w:t xml:space="preserve">本产品提供 </w:t>
      </w:r>
      <w:r>
        <w:rPr>
          <w:rFonts w:ascii="Arial" w:hAnsi="Arial" w:eastAsia="Microsoft YaHei" w:cs="Arial"/>
          <w:b/>
          <w:color w:val="1A1A1A"/>
          <w:sz w:val="14"/>
        </w:rPr>
        <w:t>2 年有限保修</w:t>
      </w:r>
      <w:r>
        <w:rPr>
          <w:rFonts w:ascii="Arial" w:hAnsi="Arial" w:eastAsia="Microsoft YaHei" w:cs="Arial"/>
          <w:color w:val="1A1A1A"/>
          <w:sz w:val="14"/>
        </w:rPr>
        <w:t>。自原始购买日期起 2 年内可享受保修更换服务。要获得保修更换资格，您必须：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在过去 2 年内购买过产品。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有原始订单号或购买时使用的电子邮件。</w:t>
      </w:r>
    </w:p>
    <w:p>
      <w:pPr>
        <w:spacing w:before="0" w:after="0" w:line="324" w:lineRule="auto"/>
        <w:ind w:left="255" w:hanging="170"/>
      </w:pPr>
      <w:r>
        <w:rPr>
          <w:rFonts w:ascii="Arial" w:hAnsi="Arial" w:eastAsia="Microsoft YaHei" w:cs="Arial"/>
          <w:b/>
          <w:color w:val="E63946"/>
          <w:sz w:val="16"/>
        </w:rPr>
        <w:t xml:space="preserve">*  </w:t>
      </w:r>
      <w:r>
        <w:rPr>
          <w:rFonts w:ascii="Arial" w:hAnsi="Arial" w:eastAsia="Microsoft YaHei" w:cs="Arial"/>
          <w:color w:val="1A1A1A"/>
          <w:sz w:val="14"/>
        </w:rPr>
        <w:t>如通过经销商或零售合作伙伴购买，须提供原始收据的副本。</w:t>
      </w:r>
    </w:p>
    <w:p>
      <w:pPr>
        <w:spacing w:before="20" w:after="40" w:line="336" w:lineRule="auto"/>
      </w:pPr>
      <w:r>
        <w:rPr>
          <w:rFonts w:ascii="Arial" w:hAnsi="Arial" w:eastAsia="Microsoft YaHei" w:cs="Arial"/>
          <w:color w:val="1A1A1A"/>
          <w:sz w:val="14"/>
        </w:rPr>
        <w:t>向我们发送电子邮件申请保修服务：</w:t>
      </w:r>
      <w:r>
        <w:rPr>
          <w:rFonts w:ascii="Arial" w:hAnsi="Arial" w:eastAsia="Microsoft YaHei" w:cs="Arial"/>
          <w:b/>
          <w:color w:val="1A1A1A"/>
          <w:sz w:val="14"/>
        </w:rPr>
        <w:t>support@wevactech.com</w:t>
      </w:r>
    </w:p>
    <w:p>
      <w:pPr>
        <w:spacing w:before="4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716364" cy="18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16364" cy="1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br w:type="page"/>
      </w:r>
    </w:p>
    <w:p>
      <w:pPr>
        <w:spacing w:before="0" w:after="80" w:line="240" w:lineRule="auto"/>
        <w:pBdr>
          <w:left w:val="single" w:sz="24" w:space="4" w:color="000000"/>
        </w:pBdr>
        <w:ind w:left="113"/>
      </w:pPr>
      <w:r>
        <w:rPr>
          <w:rFonts w:ascii="Arial Black" w:hAnsi="Arial Black" w:eastAsia="Microsoft YaHei" w:cs="Arial Black"/>
          <w:b/>
          <w:color w:val="E63946"/>
          <w:sz w:val="27"/>
        </w:rPr>
        <w:t xml:space="preserve">10 </w:t>
      </w:r>
      <w:r>
        <w:rPr>
          <w:rFonts w:ascii="Arial" w:hAnsi="Arial" w:eastAsia="Microsoft YaHei" w:cs="Arial"/>
          <w:b/>
          <w:color w:val="000000"/>
          <w:sz w:val="27"/>
        </w:rPr>
        <w:t>品牌与保修信息（续）</w:t>
      </w:r>
    </w:p>
    <w:p>
      <w:pPr>
        <w:spacing w:before="80" w:after="60" w:line="276" w:lineRule="auto"/>
        <w:pBdr>
          <w:bottom w:val="single" w:sz="4" w:space="4" w:color="E5E5EA"/>
        </w:pBdr>
      </w:pPr>
      <w:r>
        <w:rPr>
          <w:rFonts w:ascii="Arial" w:hAnsi="Arial" w:eastAsia="Microsoft YaHei" w:cs="Arial"/>
          <w:b/>
          <w:color w:val="000000"/>
          <w:sz w:val="15"/>
          <w:spacing w:val="10"/>
        </w:rPr>
        <w:t>保修卡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40"/>
        <w:gridCol w:w="4717"/>
      </w:tblGrid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客户名称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地址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城市 / 州 / 邮政编码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电话号码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电子邮件地址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原始购买日期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产品型号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序列号（如适用）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312" w:lineRule="auto"/>
            </w:pPr>
            <w:r/>
          </w:p>
        </w:tc>
      </w:tr>
      <w:tr>
        <w:tc>
          <w:tcPr>
            <w:tcW w:type="dxa" w:w="2540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>
              <w:rPr>
                <w:rFonts w:ascii="Arial" w:hAnsi="Arial" w:eastAsia="Microsoft YaHei" w:cs="Arial"/>
                <w:color w:val="1A1A1A"/>
                <w:sz w:val="14"/>
              </w:rPr>
              <w:t>商户名称</w:t>
            </w:r>
          </w:p>
        </w:tc>
        <w:tc>
          <w:tcPr>
            <w:tcW w:type="dxa" w:w="4717"/>
            <w:tcBorders>
              <w:top w:val="single" w:sz="4" w:space="0" w:color="C0C0C0"/>
              <w:bottom w:val="single" w:sz="4" w:space="0" w:color="C0C0C0"/>
              <w:left w:val="single" w:sz="4" w:space="0" w:color="C0C0C0"/>
              <w:right w:val="single" w:sz="4" w:space="0" w:color="C0C0C0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val="clear" w:color="auto" w:fill="F4F4F4"/>
          </w:tcPr>
          <w:p>
            <w:pPr>
              <w:spacing w:before="0" w:after="0" w:line="312" w:lineRule="auto"/>
            </w:pPr>
            <w:r/>
          </w:p>
        </w:tc>
      </w:tr>
    </w:tbl>
    <w:sectPr w:rsidR="00FC693F" w:rsidRPr="0006063C" w:rsidSect="00034616">
      <w:headerReference w:type="default" r:id="rId45"/>
      <w:footerReference w:type="default" r:id="rId46"/>
      <w:pgSz w:w="8391" w:h="11906"/>
      <w:pgMar w:top="1077" w:right="567" w:bottom="964" w:left="567" w:header="680" w:footer="680" w:gutter="0"/>
      <w:cols w:space="72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 w:line="240" w:lineRule="auto"/>
      <w:pBdr>
        <w:top w:val="single" w:sz="6" w:space="4" w:color="000000"/>
      </w:pBdr>
    </w:pPr>
    <w:r/>
  </w:p>
  <w:p>
    <w:pPr>
      <w:spacing w:before="0" w:after="0" w:line="300" w:lineRule="auto"/>
    </w:pPr>
    <w:r>
      <w:rPr>
        <w:rFonts w:ascii="Arial" w:hAnsi="Arial" w:eastAsia="NSimSun" w:cs="Arial"/>
        <w:color w:val="8E8E93"/>
        <w:sz w:val="11"/>
      </w:rPr>
      <w:t>使用产品前请仔细阅读本说明书，并妥善保管。</w:t>
    </w:r>
  </w:p>
  <w:p>
    <w:pPr>
      <w:spacing w:before="0" w:after="0" w:line="300" w:lineRule="auto"/>
    </w:pPr>
    <w:r>
      <w:rPr>
        <w:rFonts w:ascii="Arial" w:hAnsi="Arial" w:eastAsia="NSimSun" w:cs="Arial"/>
        <w:color w:val="8E8E93"/>
        <w:sz w:val="11"/>
      </w:rPr>
      <w:t>说明书中的产品、配件等插图均为示意图，仅供参考。由于产品的更新与升级，产品实物与示意图可能略有差异，请以实物为准。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80" w:after="0" w:line="240" w:lineRule="auto"/>
    </w:pPr>
    <w:r>
      <w:rPr>
        <w:rFonts w:ascii="Arial" w:hAnsi="Arial" w:eastAsia="Microsoft YaHei" w:cs="Arial"/>
        <w:color w:val="8E8E93"/>
        <w:sz w:val="11"/>
      </w:rPr>
      <w:t>威富可  IMT050  说明书</w:t>
    </w:r>
    <w:r>
      <w:tab/>
    </w:r>
    <w:r>
      <w:rPr>
        <w:rFonts w:ascii="Arial Black" w:hAnsi="Arial Black" w:eastAsia="Microsoft YaHei" w:cs="Arial Black"/>
        <w:color w:val="8E8E93"/>
        <w:sz w:val="11"/>
      </w:rPr>
      <w:fldChar w:fldCharType="begin"/>
      <w:instrText xml:space="preserve">PAGE   \* MERGEFORMAT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12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3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1"/>
      </w:rPr>
      <w:t>IMT050 — 说明书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12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3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1"/>
      </w:rPr>
      <w:t>CH.01 — SAFETY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12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3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1"/>
      </w:rPr>
      <w:t>CH.02 — USAGE TIPS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12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3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1"/>
      </w:rPr>
      <w:t>CH.03 — STRUCTURE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12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3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1"/>
      </w:rPr>
      <w:t>CH.04 — FEATURES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12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3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1"/>
      </w:rPr>
      <w:t>CH.05 — SPECIFICATIONS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12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3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1"/>
      </w:rPr>
      <w:t>CH.06 — OPERATION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12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3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1"/>
      </w:rPr>
      <w:t>CH.07 — TROUBLESHOOTING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12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3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1"/>
      </w:rPr>
      <w:t>CH.08 — MAINTENANCE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12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3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1"/>
      </w:rPr>
      <w:t>CH.09 — INSTALLATION / STORAGE / DISPOSAL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57" w:val="right"/>
      </w:tabs>
      <w:spacing w:before="0" w:after="120" w:line="240" w:lineRule="auto"/>
      <w:pBdr>
        <w:top w:val="single" w:sz="12" w:space="4" w:color="000000"/>
      </w:pBdr>
    </w:pPr>
    <w:r>
      <w:rPr>
        <w:rFonts w:ascii="Arial" w:hAnsi="Arial" w:eastAsia="Microsoft YaHei" w:cs="Arial"/>
        <w:b/>
        <w:color w:val="000000"/>
        <w:sz w:val="13"/>
      </w:rPr>
      <w:t>威富可</w:t>
    </w:r>
    <w:r>
      <w:tab/>
    </w:r>
    <w:r>
      <w:rPr>
        <w:rFonts w:ascii="Courier New" w:hAnsi="Courier New" w:eastAsia="Courier New" w:cs="Courier New"/>
        <w:color w:val="8E8E93"/>
        <w:sz w:val="11"/>
      </w:rPr>
      <w:t>CH.10 — WARRANTY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24" w:lineRule="auto"/>
    </w:pPr>
    <w:rPr>
      <w:rFonts w:ascii="Arial" w:hAnsi="Arial" w:eastAsia="Microsoft YaHei" w:cs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Relationship Id="rId12" Type="http://schemas.openxmlformats.org/officeDocument/2006/relationships/footer" Target="footer2.xml"/><Relationship Id="rId13" Type="http://schemas.openxmlformats.org/officeDocument/2006/relationships/header" Target="header2.xml"/><Relationship Id="rId14" Type="http://schemas.openxmlformats.org/officeDocument/2006/relationships/footer" Target="footer3.xml"/><Relationship Id="rId15" Type="http://schemas.openxmlformats.org/officeDocument/2006/relationships/header" Target="header3.xml"/><Relationship Id="rId16" Type="http://schemas.openxmlformats.org/officeDocument/2006/relationships/footer" Target="footer4.xml"/><Relationship Id="rId17" Type="http://schemas.openxmlformats.org/officeDocument/2006/relationships/header" Target="header4.xml"/><Relationship Id="rId18" Type="http://schemas.openxmlformats.org/officeDocument/2006/relationships/footer" Target="footer5.xml"/><Relationship Id="rId19" Type="http://schemas.openxmlformats.org/officeDocument/2006/relationships/image" Target="media/image2.png"/><Relationship Id="rId20" Type="http://schemas.openxmlformats.org/officeDocument/2006/relationships/header" Target="header5.xml"/><Relationship Id="rId21" Type="http://schemas.openxmlformats.org/officeDocument/2006/relationships/footer" Target="footer6.xml"/><Relationship Id="rId22" Type="http://schemas.openxmlformats.org/officeDocument/2006/relationships/image" Target="media/image3.png"/><Relationship Id="rId23" Type="http://schemas.openxmlformats.org/officeDocument/2006/relationships/image" Target="media/image4.png"/><Relationship Id="rId24" Type="http://schemas.openxmlformats.org/officeDocument/2006/relationships/header" Target="header6.xml"/><Relationship Id="rId25" Type="http://schemas.openxmlformats.org/officeDocument/2006/relationships/footer" Target="footer7.xml"/><Relationship Id="rId26" Type="http://schemas.openxmlformats.org/officeDocument/2006/relationships/header" Target="header7.xml"/><Relationship Id="rId27" Type="http://schemas.openxmlformats.org/officeDocument/2006/relationships/footer" Target="footer8.xml"/><Relationship Id="rId28" Type="http://schemas.openxmlformats.org/officeDocument/2006/relationships/image" Target="media/image5.png"/><Relationship Id="rId29" Type="http://schemas.openxmlformats.org/officeDocument/2006/relationships/image" Target="media/image6.png"/><Relationship Id="rId30" Type="http://schemas.openxmlformats.org/officeDocument/2006/relationships/image" Target="media/image7.png"/><Relationship Id="rId31" Type="http://schemas.openxmlformats.org/officeDocument/2006/relationships/image" Target="media/image8.png"/><Relationship Id="rId32" Type="http://schemas.openxmlformats.org/officeDocument/2006/relationships/image" Target="media/image9.png"/><Relationship Id="rId33" Type="http://schemas.openxmlformats.org/officeDocument/2006/relationships/image" Target="media/image10.png"/><Relationship Id="rId34" Type="http://schemas.openxmlformats.org/officeDocument/2006/relationships/image" Target="media/image11.png"/><Relationship Id="rId35" Type="http://schemas.openxmlformats.org/officeDocument/2006/relationships/image" Target="media/image12.png"/><Relationship Id="rId36" Type="http://schemas.openxmlformats.org/officeDocument/2006/relationships/image" Target="media/image13.png"/><Relationship Id="rId37" Type="http://schemas.openxmlformats.org/officeDocument/2006/relationships/header" Target="header8.xml"/><Relationship Id="rId38" Type="http://schemas.openxmlformats.org/officeDocument/2006/relationships/footer" Target="footer9.xml"/><Relationship Id="rId39" Type="http://schemas.openxmlformats.org/officeDocument/2006/relationships/header" Target="header9.xml"/><Relationship Id="rId40" Type="http://schemas.openxmlformats.org/officeDocument/2006/relationships/footer" Target="footer10.xml"/><Relationship Id="rId41" Type="http://schemas.openxmlformats.org/officeDocument/2006/relationships/image" Target="media/image14.png"/><Relationship Id="rId42" Type="http://schemas.openxmlformats.org/officeDocument/2006/relationships/image" Target="media/image15.png"/><Relationship Id="rId43" Type="http://schemas.openxmlformats.org/officeDocument/2006/relationships/header" Target="header10.xml"/><Relationship Id="rId44" Type="http://schemas.openxmlformats.org/officeDocument/2006/relationships/footer" Target="footer11.xml"/><Relationship Id="rId45" Type="http://schemas.openxmlformats.org/officeDocument/2006/relationships/header" Target="header11.xml"/><Relationship Id="rId46" Type="http://schemas.openxmlformats.org/officeDocument/2006/relationships/footer" Target="footer12.xml"/><Relationship Id="rId47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