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400" w:after="2760" w:line="240" w:lineRule="auto"/>
      </w:pPr>
      <w:r>
        <w:rPr>
          <w:rFonts w:ascii="Arial" w:hAnsi="Arial" w:cs="Arial" w:eastAsia="Microsoft YaHei"/>
          <w:b/>
          <w:color w:val="E63946"/>
          <w:sz w:val="15"/>
          <w:szCs w:val="15"/>
          <w:spacing w:val="5"/>
        </w:rPr>
        <w:t xml:space="preserve">━━ </w:t>
      </w: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威富可</w:t>
      </w:r>
    </w:p>
    <w:p>
      <w:pPr>
        <w:spacing w:before="0" w:after="600" w:line="240" w:lineRule="auto"/>
        <w:jc w:val="left"/>
      </w:pPr>
      <w:r>
        <w:drawing>
          <wp:inline distT="0" distB="0" distL="0" distR="0">
            <wp:extent cx="906829" cy="11700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>MODEL IMT050</w:t>
      </w:r>
    </w:p>
    <w:p>
      <w:pPr>
        <w:spacing w:before="0" w:after="0" w:line="240" w:lineRule="auto"/>
      </w:pPr>
      <w:r>
        <w:rPr>
          <w:rFonts w:ascii="Arial" w:hAnsi="Arial" w:cs="Arial" w:eastAsia="Microsoft YaHei"/>
          <w:b/>
          <w:color w:val="1A1A1A"/>
          <w:sz w:val="36"/>
          <w:szCs w:val="36"/>
          <w:spacing w:val="5"/>
        </w:rPr>
        <w:t>制冰机</w:t>
      </w:r>
    </w:p>
    <w:p>
      <w:pPr>
        <w:spacing w:before="0" w:after="20" w:line="240" w:lineRule="auto"/>
      </w:pPr>
      <w:r>
        <w:rPr>
          <w:rFonts w:ascii="Arial" w:hAnsi="Arial" w:cs="Arial" w:eastAsia="Microsoft YaHei"/>
          <w:color w:val="8E8E93"/>
          <w:sz w:val="15"/>
          <w:szCs w:val="15"/>
          <w:spacing w:val="5"/>
        </w:rPr>
        <w:t>说明书</w:t>
      </w:r>
    </w:p>
    <w:p>
      <w:pPr>
        <w:spacing w:before="0" w:after="226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━━━━</w:t>
      </w:r>
    </w:p>
    <w:p>
      <w:pPr>
        <w:pBdr>
          <w:top w:val="single" w:sz="18" w:space="1" w:color="000000"/>
        </w:pBdr>
        <w:spacing w:before="0" w:after="60" w:line="240" w:lineRule="auto"/>
      </w:pPr>
    </w:p>
    <w:p>
      <w:pPr>
        <w:spacing w:before="0" w:after="0" w:line="240" w:lineRule="auto"/>
      </w:pPr>
      <w:r>
        <w:rPr>
          <w:rFonts w:ascii="Arial" w:hAnsi="Arial" w:cs="Arial" w:eastAsia="Microsoft YaHei"/>
          <w:color w:val="8E8E93"/>
          <w:sz w:val="11"/>
          <w:szCs w:val="11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IMT050 — 说明书</w:t>
      </w:r>
    </w:p>
    <w:p>
      <w:pPr>
        <w:spacing w:before="0" w:after="200" w:line="278" w:lineRule="auto"/>
      </w:pPr>
      <w:r>
        <w:rPr>
          <w:rFonts w:ascii="Arial" w:hAnsi="Arial" w:cs="Arial" w:eastAsia="Microsoft YaHei"/>
          <w:b/>
          <w:color w:val="1A1A1A"/>
          <w:sz w:val="30"/>
          <w:szCs w:val="30"/>
          <w:spacing w:val="5"/>
        </w:rPr>
        <w:t>目录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01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安全须知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3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02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产品及使用提示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5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03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产品结构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6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04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产品功能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7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05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技术参数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8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06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操作指引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9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07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故障排除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11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08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维护保养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12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09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安装运输、存储与拆除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13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10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品牌与保修信息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14</w:t>
      </w: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CH.01 — SAFETY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01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安全须知</w:t>
      </w:r>
    </w:p>
    <w:p>
      <w:pPr>
        <w:spacing w:before="0" w:after="60" w:line="278" w:lineRule="auto"/>
      </w:pPr>
      <w:r>
        <w:rPr>
          <w:rFonts w:ascii="Arial" w:hAnsi="Arial" w:cs="Arial" w:eastAsia="Microsoft YaHei"/>
          <w:color w:val="1A1A1A"/>
          <w:sz w:val="14"/>
          <w:szCs w:val="14"/>
          <w:spacing w:val="5"/>
        </w:rPr>
        <w:t>为了您的安全，在使用本电器产品前，请阅读本手册中的所有说明，并始终遵守以下安全预防措施：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tcBorders>
              <w:top w:val="single" w:sz="10" w:color="E63946"/>
              <w:left w:val="single" w:sz="10" w:color="E63946"/>
              <w:bottom w:val="single" w:sz="10" w:color="E63946"/>
              <w:right w:val="single" w:sz="10" w:color="E63946"/>
            </w:tcBorders>
            <w:shd w:val="clear" w:color="auto" w:fill="FFFFFF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E63946"/>
                <w:sz w:val="13"/>
                <w:szCs w:val="13"/>
                <w:spacing w:val="5"/>
              </w:rPr>
              <w:t>警告 WARNING</w:t>
            </w:r>
          </w:p>
          <w:p>
            <w:pPr>
              <w:spacing w:before="0" w:after="20" w:line="240" w:lineRule="auto"/>
              <w:jc w:val="left"/>
            </w:pPr>
            <w:r>
              <w:drawing>
                <wp:inline distT="0" distB="0" distL="0" distR="0">
                  <wp:extent cx="235636" cy="216000"/>
                  <wp:effectExtent l="0" t="0" r="0" b="0"/>
                  <wp:docPr id="2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36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本机仅供家庭使用，请勿用于其他非设计用途。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小零件可能造成窒息危险，请勿让儿童接触。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请勿在高湿高温等环境使用本机，严禁在有易燃易爆气体的环境中使用。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请确保电源电压与机器铭牌标示一致。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使用后请切断电源。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从电源插座上拔出插头时请手握插头拔出，请勿拉扯电源线。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请勿将主机或电源线浸入水中或其他液体中。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电源线需要直接插接符合安全规范的电源插座上。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电源线请勿悬挂于台面边缘，以免儿童拉扯或意外绊倒。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禁止在手脚潮湿或未穿鞋的情况下触摸产品电源部件。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产品所连接的电源需有漏电保护装置。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插座必须满足当地法规要求，安全法规要求强制进行产品接地。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清洁、维护或更换部件时，必须切断电源。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切勿将螺丝刀或其它物体插入散热孔中。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只有授权技术人员才能进行拆机检查和维修。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发生火灾时，切勿浇水，请使用二氧化碳灭火器。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除制造商推荐的方法外，不能使用机械手段或其他方法加速除霜。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不要损坏制冷剂回路。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警告：易燃材料，存在发生火灾的风险。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制冷剂废料需在授权废物处理中心处理，不能靠近火源。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请勿在本产品中储存含有易燃推进剂的气溶胶罐等爆炸性物质。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保持所有通风口顺畅，保持产品远离热源或蒸汽装置。</w:t>
            </w:r>
          </w:p>
        </w:tc>
      </w:tr>
    </w:tbl>
    <w:p>
      <w:pPr>
        <w:spacing w:before="0" w:after="40" w:line="24" w:lineRule="auto"/>
      </w:pP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CH.01 — SAFETY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01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安全须知（续）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</w:tcBorders>
            <w:shd w:val="clear" w:color="auto" w:fill="FFFFFF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000000"/>
                <w:sz w:val="13"/>
                <w:szCs w:val="13"/>
                <w:spacing w:val="5"/>
              </w:rPr>
              <w:t>注意 CAUTION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运输后需静置4小时，待冷媒稳定后再通电。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对电机和制冷系统进行维护时要戴手套。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切勿阻塞散热孔，以确保产品的良好运转。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请勿将非食品类物品放置于腔体中。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本产品仅限室内使用。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40" w:line="24" w:lineRule="auto"/>
      </w:pP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shd w:val="clear" w:color="auto" w:fill="F2F2F7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000000"/>
                <w:sz w:val="13"/>
                <w:szCs w:val="13"/>
                <w:spacing w:val="5"/>
              </w:rPr>
              <w:t>提示 NOTICE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产品噪音等级低于50 dB(A)。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40" w:line="24" w:lineRule="auto"/>
      </w:pP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CH.02 — USAGE TIPS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02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产品及使用提示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首次制冰前 5 次属于水降温阶段，冰形会随水温下降逐渐增大，属正常现象。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禁止 使用有色、有味、有气泡或含过饱和气体的饮品（茶、果汁、咖啡、牛奶、汽水等），这些会污染甚至损坏产品。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CH.03 — STRUCTURE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03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产品结构</w:t>
      </w:r>
    </w:p>
    <w:p>
      <w:pPr>
        <w:spacing w:before="0" w:after="120" w:line="240" w:lineRule="auto"/>
        <w:jc w:val="center"/>
      </w:pPr>
      <w:r>
        <w:drawing>
          <wp:inline distT="0" distB="0" distL="0" distR="0">
            <wp:extent cx="2522416" cy="259200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257" w:type="dxa"/>
        <w:tblLayout w:type="fixed"/>
      </w:tblPr>
      <w:tblGrid>
        <w:gridCol w:w="1088"/>
        <w:gridCol w:w="2539"/>
        <w:gridCol w:w="1088"/>
        <w:gridCol w:w="2542"/>
      </w:tblGrid>
      <w:tr>
        <w:trPr>
          <w:trHeight w:val="215" w:hRule="atLeast"/>
        </w:trPr>
        <w:tc>
          <w:tcPr>
            <w:tcW w:w="108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编号</w:t>
            </w:r>
          </w:p>
        </w:tc>
        <w:tc>
          <w:tcPr>
            <w:tcW w:w="253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名称</w:t>
            </w:r>
          </w:p>
        </w:tc>
        <w:tc>
          <w:tcPr>
            <w:tcW w:w="108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编号</w:t>
            </w:r>
          </w:p>
        </w:tc>
        <w:tc>
          <w:tcPr>
            <w:tcW w:w="2542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w="108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1</w:t>
            </w:r>
          </w:p>
        </w:tc>
        <w:tc>
          <w:tcPr>
            <w:tcW w:w="253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腔盖</w:t>
            </w:r>
          </w:p>
        </w:tc>
        <w:tc>
          <w:tcPr>
            <w:tcW w:w="108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5</w:t>
            </w:r>
          </w:p>
        </w:tc>
        <w:tc>
          <w:tcPr>
            <w:tcW w:w="2542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w="108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2</w:t>
            </w:r>
          </w:p>
        </w:tc>
        <w:tc>
          <w:tcPr>
            <w:tcW w:w="253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冰篮</w:t>
            </w:r>
          </w:p>
        </w:tc>
        <w:tc>
          <w:tcPr>
            <w:tcW w:w="108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6</w:t>
            </w:r>
          </w:p>
        </w:tc>
        <w:tc>
          <w:tcPr>
            <w:tcW w:w="2542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w="108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3</w:t>
            </w:r>
          </w:p>
        </w:tc>
        <w:tc>
          <w:tcPr>
            <w:tcW w:w="253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制冰模具</w:t>
            </w:r>
          </w:p>
        </w:tc>
        <w:tc>
          <w:tcPr>
            <w:tcW w:w="108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7</w:t>
            </w:r>
          </w:p>
        </w:tc>
        <w:tc>
          <w:tcPr>
            <w:tcW w:w="2542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w="108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4</w:t>
            </w:r>
          </w:p>
        </w:tc>
        <w:tc>
          <w:tcPr>
            <w:tcW w:w="253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水箱</w:t>
            </w:r>
          </w:p>
        </w:tc>
        <w:tc>
          <w:tcPr>
            <w:tcW w:w="108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  <w:tc>
          <w:tcPr>
            <w:tcW w:w="2542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</w:tbl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CH.04 — FEATURES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04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产品功能</w:t>
      </w:r>
    </w:p>
    <w:p>
      <w:pPr>
        <w:spacing w:before="0" w:after="120" w:line="240" w:lineRule="auto"/>
        <w:jc w:val="center"/>
      </w:pPr>
      <w:r>
        <w:drawing>
          <wp:inline distT="0" distB="0" distL="0" distR="0">
            <wp:extent cx="1291484" cy="129600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drawing>
          <wp:inline distT="0" distB="0" distL="0" distR="0">
            <wp:extent cx="2635714" cy="1080000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257" w:type="dxa"/>
        <w:tblLayout w:type="fixed"/>
      </w:tblPr>
      <w:tblGrid>
        <w:gridCol w:w="3265"/>
        <w:gridCol w:w="3992"/>
      </w:tblGrid>
      <w:tr>
        <w:trPr>
          <w:trHeight w:val="215" w:hRule="atLeast"/>
        </w:trPr>
        <w:tc>
          <w:tcPr>
            <w:tcW w:w="3265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No. / 按键</w:t>
            </w:r>
          </w:p>
        </w:tc>
        <w:tc>
          <w:tcPr>
            <w:tcW w:w="3992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w="3265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1 Power 电源</w:t>
            </w:r>
          </w:p>
        </w:tc>
        <w:tc>
          <w:tcPr>
            <w:tcW w:w="3992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w="3265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2 Make Ice 制冰</w:t>
            </w:r>
          </w:p>
        </w:tc>
        <w:tc>
          <w:tcPr>
            <w:tcW w:w="3992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w="3265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3 Clean 清洁</w:t>
            </w:r>
          </w:p>
        </w:tc>
        <w:tc>
          <w:tcPr>
            <w:tcW w:w="3992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w="3265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4 ICE FULL 冰满</w:t>
            </w:r>
          </w:p>
        </w:tc>
        <w:tc>
          <w:tcPr>
            <w:tcW w:w="3992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w="3265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5 ADD WATER 加水</w:t>
            </w:r>
          </w:p>
        </w:tc>
        <w:tc>
          <w:tcPr>
            <w:tcW w:w="3992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CH.05 — SPECIFICATIONS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05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技术参数</w:t>
      </w:r>
    </w:p>
    <w:tbl>
      <w:tblPr>
        <w:tblW w:w="7257" w:type="dxa"/>
        <w:tblLayout w:type="fixed"/>
      </w:tblPr>
      <w:tblGrid>
        <w:gridCol w:w="3628"/>
        <w:gridCol w:w="3629"/>
      </w:tblGrid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参数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电压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频率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制冰功率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脱冰功率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尺寸（宽×深×高）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净重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24h制冰量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排水方式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冰块 S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冰块 M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冰块 L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通风间距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冷媒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水箱容量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制冰周期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工作环境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噪音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CH.06 — OPERATION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06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操作指引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然后点击 Power 按键，按键显示白灯，产品已处于开机状态。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如何制作子弹冰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打开腔盖，并取出子弹冰篮和水箱。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给子弹冰水箱中注满水，注水至水位刻度处。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628"/>
        <w:gridCol w:w="3628"/>
      </w:tblGrid>
      <w:t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871448" cy="864000"/>
                  <wp:effectExtent l="0" t="0" r="0" b="0"/>
                  <wp:docPr id="6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.png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1612869" cy="609841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.png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69" cy="609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然后将水箱放入子弹冰内腔，请用手按压下水箱，确保已经装到位。水箱松动可能导致产品无法工作。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904271" cy="864000"/>
                  <wp:effectExtent l="0" t="0" r="0" b="0"/>
                  <wp:docPr id="8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.png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CH.06 — OPERATION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06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操作指引（续）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然后放入子弹冰篮，并关闭腔盖。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597013" cy="1008000"/>
                  <wp:effectExtent l="0" t="0" r="0" b="0"/>
                  <wp:docPr id="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.png"/>
                          <pic:cNvPicPr/>
                        </pic:nvPicPr>
                        <pic:blipFill>
                          <a:blip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692060" cy="1008000"/>
                  <wp:effectExtent l="0" t="0" r="0" b="0"/>
                  <wp:docPr id="10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.png"/>
                          <pic:cNvPicPr/>
                        </pic:nvPicPr>
                        <pic:blipFill>
                          <a:blip r:embed="rIdIm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743872" cy="1008000"/>
                  <wp:effectExtent l="0" t="0" r="0" b="0"/>
                  <wp:docPr id="1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.png"/>
                          <pic:cNvPicPr/>
                        </pic:nvPicPr>
                        <pic:blipFill>
                          <a:blip r:embed="rIdIm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点击 Make Ice 按键，切换点亮按键上方的 S / M / L 指示灯，选择需要制作的子弹冰尺寸。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1681797" cy="1008000"/>
                  <wp:effectExtent l="0" t="0" r="0" b="0"/>
                  <wp:docPr id="12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.png"/>
                          <pic:cNvPicPr/>
                        </pic:nvPicPr>
                        <pic:blipFill>
                          <a:blip r:embed="rIdIm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7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选择完尺寸后，产品自动开始制作子弹冰。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628"/>
        <w:gridCol w:w="3628"/>
      </w:tblGrid>
      <w:t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2231781" cy="491748"/>
                  <wp:effectExtent l="0" t="0" r="0" b="0"/>
                  <wp:docPr id="13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.png"/>
                          <pic:cNvPicPr/>
                        </pic:nvPicPr>
                        <pic:blipFill>
                          <a:blip r:embed="rIdImg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781" cy="491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2231781" cy="491748"/>
                  <wp:effectExtent l="0" t="0" r="0" b="0"/>
                  <wp:docPr id="14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.png"/>
                          <pic:cNvPicPr/>
                        </pic:nvPicPr>
                        <pic:blipFill>
                          <a:blip r:embed="rIdImg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781" cy="491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shd w:val="clear" w:color="auto" w:fill="F2F2F7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000000"/>
                <w:sz w:val="13"/>
                <w:szCs w:val="13"/>
                <w:spacing w:val="5"/>
              </w:rPr>
              <w:t>提示 NOTICE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制冰中途可点击 Make Ice 按键切换制冰尺寸。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制冰中途可点击 Power 按键终止，子弹冰制冰按键灯熄灭，产品停止子弹冰制冰。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当产品检测到子弹冰冰篮装满后， ICE FULL 警示灯点亮为绿灯，产品停止制冰。待冰融解，或取走后，产品会自动恢复制冰。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before="0" w:after="40" w:line="24" w:lineRule="auto"/>
      </w:pP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CH.07 — TROUBLESHOOTING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07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故障排除</w:t>
      </w:r>
    </w:p>
    <w:tbl>
      <w:tblPr>
        <w:tblW w:w="7257" w:type="dxa"/>
        <w:tblLayout w:type="fixed"/>
      </w:tblPr>
      <w:tblGrid>
        <w:gridCol w:w="1596"/>
        <w:gridCol w:w="2394"/>
        <w:gridCol w:w="3267"/>
      </w:tblGrid>
      <w:tr>
        <w:trPr>
          <w:trHeight w:val="225" w:hRule="atLeast"/>
        </w:trPr>
        <w:tc>
          <w:tcPr>
            <w:tcW w:w="1596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故障现象</w:t>
            </w:r>
          </w:p>
        </w:tc>
        <w:tc>
          <w:tcPr>
            <w:tcW w:w="239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可能原因</w:t>
            </w:r>
          </w:p>
        </w:tc>
        <w:tc>
          <w:tcPr>
            <w:tcW w:w="326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w="1596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不能开机</w:t>
            </w:r>
          </w:p>
        </w:tc>
        <w:tc>
          <w:tcPr>
            <w:tcW w:w="239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电源未连接或插座无电</w:t>
            </w:r>
          </w:p>
        </w:tc>
        <w:tc>
          <w:tcPr>
            <w:tcW w:w="326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w="1596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不能排水</w:t>
            </w:r>
          </w:p>
        </w:tc>
        <w:tc>
          <w:tcPr>
            <w:tcW w:w="239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排水胶塞未松开或排水口堵塞</w:t>
            </w:r>
          </w:p>
        </w:tc>
        <w:tc>
          <w:tcPr>
            <w:tcW w:w="326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w="1596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不能制冰</w:t>
            </w:r>
          </w:p>
        </w:tc>
        <w:tc>
          <w:tcPr>
            <w:tcW w:w="239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水箱缺水（ADD WATER亮红灯）</w:t>
            </w:r>
          </w:p>
        </w:tc>
        <w:tc>
          <w:tcPr>
            <w:tcW w:w="326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w="1596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不能制冰</w:t>
            </w:r>
          </w:p>
        </w:tc>
        <w:tc>
          <w:tcPr>
            <w:tcW w:w="239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制冰模具只结霜无法结冰（管道无法抽水）</w:t>
            </w:r>
          </w:p>
        </w:tc>
        <w:tc>
          <w:tcPr>
            <w:tcW w:w="326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w="1596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制冰中途停止</w:t>
            </w:r>
          </w:p>
        </w:tc>
        <w:tc>
          <w:tcPr>
            <w:tcW w:w="239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冰篮已满（ICE FULL亮绿灯）</w:t>
            </w:r>
          </w:p>
        </w:tc>
        <w:tc>
          <w:tcPr>
            <w:tcW w:w="326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w="1596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制冰中途停止</w:t>
            </w:r>
          </w:p>
        </w:tc>
        <w:tc>
          <w:tcPr>
            <w:tcW w:w="239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水箱缺水（ADD WATER亮红灯）</w:t>
            </w:r>
          </w:p>
        </w:tc>
        <w:tc>
          <w:tcPr>
            <w:tcW w:w="326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w="1596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前5次冰块偏小</w:t>
            </w:r>
          </w:p>
        </w:tc>
        <w:tc>
          <w:tcPr>
            <w:tcW w:w="239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水温较高，处于降温阶段</w:t>
            </w:r>
          </w:p>
        </w:tc>
        <w:tc>
          <w:tcPr>
            <w:tcW w:w="326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w="1596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制冰效果不理想</w:t>
            </w:r>
          </w:p>
        </w:tc>
        <w:tc>
          <w:tcPr>
            <w:tcW w:w="239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通风间距不足或环境温度过高</w:t>
            </w:r>
          </w:p>
        </w:tc>
        <w:tc>
          <w:tcPr>
            <w:tcW w:w="326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w="1596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冰块不透明</w:t>
            </w:r>
          </w:p>
        </w:tc>
        <w:tc>
          <w:tcPr>
            <w:tcW w:w="239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水质矿物质含量高或水温/环温影响</w:t>
            </w:r>
          </w:p>
        </w:tc>
        <w:tc>
          <w:tcPr>
            <w:tcW w:w="326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</w:tcBorders>
            <w:shd w:val="clear" w:color="auto" w:fill="FFFFFF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000000"/>
                <w:sz w:val="13"/>
                <w:szCs w:val="13"/>
                <w:spacing w:val="5"/>
              </w:rPr>
              <w:t>免责声明 DISCLAIMER</w:t>
            </w:r>
          </w:p>
        </w:tc>
      </w:tr>
    </w:tbl>
    <w:p>
      <w:pPr>
        <w:spacing w:before="0" w:after="40" w:line="24" w:lineRule="auto"/>
      </w:pP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CH.08 — MAINTENANCE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08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维护保养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自动清洁（制冰模具和制冰兜）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给水箱加水至水位线。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开机状态下，点击 Clean 按键，按键灯亮白灯，产品自动清洁制冰兜和制冰模。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清洁完成后，产品自动停止，按键灯熄灭。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排水操作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断开电源，将产品放置到水槽旁。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将产品底部的排水孔塞松脱，让内腔的水排干。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排水完成后，将排水孔塞回原位。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628"/>
        <w:gridCol w:w="3628"/>
      </w:tblGrid>
      <w:t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1183765" cy="936000"/>
                  <wp:effectExtent l="0" t="0" r="0" b="0"/>
                  <wp:docPr id="15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.png"/>
                          <pic:cNvPicPr/>
                        </pic:nvPicPr>
                        <pic:blipFill>
                          <a:blip r:embed="rIdImg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733824" cy="936000"/>
                  <wp:effectExtent l="0" t="0" r="0" b="0"/>
                  <wp:docPr id="16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.png"/>
                          <pic:cNvPicPr/>
                        </pic:nvPicPr>
                        <pic:blipFill>
                          <a:blip r:embed="rIdImg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定期用干净的水清洗产品内部，建议 每天使用前清洗一次 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清洁保养前请拔掉电源，待产品冷却后再进行处理。</w:t>
      </w: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CH.09 — INSTALLATION / STORAGE / DISPOSAL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09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安装运输、存储与拆除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运输后需静置 4 小时，待冷媒稳定后再通电。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请远离热源、蒸汽和阳光直射环境。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拆除或报废时，请联系授权回收机构或零售商，按当地法规进行环保处置。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shd w:val="clear" w:color="auto" w:fill="F2F2F7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000000"/>
                <w:sz w:val="13"/>
                <w:szCs w:val="13"/>
                <w:spacing w:val="5"/>
              </w:rPr>
              <w:t>WEEE / R600a</w:t>
            </w:r>
          </w:p>
        </w:tc>
      </w:tr>
    </w:tbl>
    <w:p>
      <w:pPr>
        <w:spacing w:before="0" w:after="40" w:line="24" w:lineRule="auto"/>
      </w:pP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CH.10 — WARRANTY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10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品牌与保修信息</w:t>
      </w:r>
    </w:p>
    <w:p>
      <w:pPr>
        <w:spacing w:before="0" w:after="20" w:line="268" w:lineRule="auto"/>
      </w:pPr>
      <w:r>
        <w:rPr>
          <w:rFonts w:ascii="Arial" w:hAnsi="Arial" w:cs="Arial" w:eastAsia="Microsoft YaHei"/>
          <w:color w:val="1A1A1A"/>
          <w:sz w:val="14"/>
          <w:szCs w:val="14"/>
          <w:spacing w:val="5"/>
        </w:rPr>
        <w:t>感谢您购买 威富可 制冰机。如有任何问题，请通过以下方式联系我们：</w:t>
      </w:r>
    </w:p>
    <w:p>
      <w:pPr>
        <w:spacing w:before="0" w:after="60" w:line="268" w:lineRule="auto"/>
      </w:pPr>
      <w:r>
        <w:rPr>
          <w:rFonts w:ascii="Arial" w:hAnsi="Arial" w:cs="Arial" w:eastAsia="Microsoft YaHei"/>
          <w:color w:val="1A1A1A"/>
          <w:sz w:val="14"/>
          <w:szCs w:val="14"/>
          <w:spacing w:val="5"/>
        </w:rPr>
        <w:t>support@wevactech.com | www.wevactech.com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品牌商信息</w:t>
      </w:r>
    </w:p>
    <w:tbl>
      <w:tblPr>
        <w:tblW w:w="7257" w:type="dxa"/>
        <w:tblLayout w:type="fixed"/>
      </w:tblPr>
      <w:tblGrid>
        <w:gridCol w:w="2177"/>
        <w:gridCol w:w="5080"/>
      </w:tblGrid>
      <w:tr>
        <w:trPr>
          <w:trHeight w:val="225" w:hRule="atLeast"/>
        </w:trPr>
        <w:tc>
          <w:tcPr>
            <w:tcW w:w="217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项目</w:t>
            </w:r>
          </w:p>
        </w:tc>
        <w:tc>
          <w:tcPr>
            <w:tcW w:w="50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信息</w:t>
            </w:r>
          </w:p>
        </w:tc>
      </w:tr>
      <w:tr>
        <w:trPr>
          <w:trHeight w:val="225" w:hRule="atLeast"/>
        </w:trPr>
        <w:tc>
          <w:tcPr>
            <w:tcW w:w="217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品牌商</w:t>
            </w:r>
          </w:p>
        </w:tc>
        <w:tc>
          <w:tcPr>
            <w:tcW w:w="50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WEVAC TECHNOLOGY CO., LIMITED</w:t>
            </w:r>
          </w:p>
        </w:tc>
      </w:tr>
      <w:tr>
        <w:trPr>
          <w:trHeight w:val="225" w:hRule="atLeast"/>
        </w:trPr>
        <w:tc>
          <w:tcPr>
            <w:tcW w:w="217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地址</w:t>
            </w:r>
          </w:p>
        </w:tc>
        <w:tc>
          <w:tcPr>
            <w:tcW w:w="50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25" w:hRule="atLeast"/>
        </w:trPr>
        <w:tc>
          <w:tcPr>
            <w:tcW w:w="217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网址</w:t>
            </w:r>
          </w:p>
        </w:tc>
        <w:tc>
          <w:tcPr>
            <w:tcW w:w="50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www.wevactech.com</w:t>
            </w:r>
          </w:p>
        </w:tc>
      </w:tr>
      <w:tr>
        <w:trPr>
          <w:trHeight w:val="225" w:hRule="atLeast"/>
        </w:trPr>
        <w:tc>
          <w:tcPr>
            <w:tcW w:w="217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客服邮箱</w:t>
            </w:r>
          </w:p>
        </w:tc>
        <w:tc>
          <w:tcPr>
            <w:tcW w:w="50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support@wevactech.com</w:t>
            </w:r>
          </w:p>
        </w:tc>
      </w:tr>
    </w:tbl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授权制造商</w:t>
      </w:r>
    </w:p>
    <w:tbl>
      <w:tblPr>
        <w:tblW w:w="7257" w:type="dxa"/>
        <w:tblLayout w:type="fixed"/>
      </w:tblPr>
      <w:tblGrid>
        <w:gridCol w:w="2177"/>
        <w:gridCol w:w="5080"/>
      </w:tblGrid>
      <w:tr>
        <w:trPr>
          <w:trHeight w:val="225" w:hRule="atLeast"/>
        </w:trPr>
        <w:tc>
          <w:tcPr>
            <w:tcW w:w="217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项目</w:t>
            </w:r>
          </w:p>
        </w:tc>
        <w:tc>
          <w:tcPr>
            <w:tcW w:w="50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信息</w:t>
            </w:r>
          </w:p>
        </w:tc>
      </w:tr>
      <w:tr>
        <w:trPr>
          <w:trHeight w:val="225" w:hRule="atLeast"/>
        </w:trPr>
        <w:tc>
          <w:tcPr>
            <w:tcW w:w="217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制造商</w:t>
            </w:r>
          </w:p>
        </w:tc>
        <w:tc>
          <w:tcPr>
            <w:tcW w:w="50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广州亚俊氏真空科技股份有限公司 Guangzhou Argion Electric Appliance Co., Ltd.</w:t>
            </w:r>
          </w:p>
        </w:tc>
      </w:tr>
      <w:tr>
        <w:trPr>
          <w:trHeight w:val="225" w:hRule="atLeast"/>
        </w:trPr>
        <w:tc>
          <w:tcPr>
            <w:tcW w:w="217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地址</w:t>
            </w:r>
          </w:p>
        </w:tc>
        <w:tc>
          <w:tcPr>
            <w:tcW w:w="50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广东省广州市番禺区南村镇启业路1号</w:t>
            </w:r>
          </w:p>
        </w:tc>
      </w:tr>
      <w:tr>
        <w:trPr>
          <w:trHeight w:val="225" w:hRule="atLeast"/>
        </w:trPr>
        <w:tc>
          <w:tcPr>
            <w:tcW w:w="2177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网址</w:t>
            </w:r>
          </w:p>
        </w:tc>
        <w:tc>
          <w:tcPr>
            <w:tcW w:w="50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www.argiontechnology.com</w:t>
            </w:r>
          </w:p>
        </w:tc>
      </w:tr>
    </w:tbl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保修信息</w:t>
      </w:r>
    </w:p>
    <w:p>
      <w:pPr>
        <w:spacing w:before="0" w:after="60" w:line="278" w:lineRule="auto"/>
      </w:pPr>
      <w:r>
        <w:rPr>
          <w:rFonts w:ascii="Arial" w:hAnsi="Arial" w:cs="Arial" w:eastAsia="Microsoft YaHei"/>
          <w:color w:val="1A1A1A"/>
          <w:sz w:val="14"/>
          <w:szCs w:val="14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14" w:line="240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0"/>
          <w:szCs w:val="10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在过去 2 年内购买过产品。</w:t>
      </w:r>
    </w:p>
    <w:p>
      <w:pPr>
        <w:spacing w:before="0" w:after="14" w:line="240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0"/>
          <w:szCs w:val="10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有原始订单号或购买时使用的电子邮件。</w:t>
      </w:r>
    </w:p>
    <w:p>
      <w:pPr>
        <w:spacing w:before="0" w:after="14" w:line="240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0"/>
          <w:szCs w:val="10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如通过经销商或零售合作伙伴购买，须提供原始收据的副本。</w:t>
      </w:r>
    </w:p>
    <w:p>
      <w:pPr>
        <w:spacing w:before="0" w:after="60" w:line="278" w:lineRule="auto"/>
      </w:pPr>
      <w:r>
        <w:rPr>
          <w:rFonts w:ascii="Arial" w:hAnsi="Arial" w:cs="Arial" w:eastAsia="Microsoft YaHei"/>
          <w:color w:val="1A1A1A"/>
          <w:sz w:val="14"/>
          <w:szCs w:val="14"/>
          <w:spacing w:val="5"/>
        </w:rPr>
        <w:t>向我们发送电子邮件申请保修服务： support@wevactech.com</w:t>
      </w:r>
    </w:p>
    <w:p>
      <w:pPr>
        <w:spacing w:before="0" w:after="120" w:line="240" w:lineRule="auto"/>
        <w:jc w:val="center"/>
      </w:pPr>
      <w:r>
        <w:drawing>
          <wp:inline distT="0" distB="0" distL="0" distR="0">
            <wp:extent cx="4608196" cy="305362"/>
            <wp:effectExtent l="0" t="0" r="0" b="0"/>
            <wp:docPr id="1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4608196" cy="30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CH.10 — WARRANTY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10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品牌与保修信息（续）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保修卡</w:t>
      </w:r>
    </w:p>
    <w:tbl>
      <w:tblPr>
        <w:tblW w:w="7257" w:type="dxa"/>
        <w:tblLayout w:type="fixed"/>
      </w:tblPr>
      <w:tblGrid>
        <w:gridCol w:w="3628"/>
        <w:gridCol w:w="3629"/>
      </w:tblGrid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2"/>
                <w:szCs w:val="12"/>
                <w:spacing w:val="5"/>
              </w:rPr>
              <w:t>客户名称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2"/>
                <w:szCs w:val="12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地址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城市 / 州 / 邮政编码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电话号码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电子邮件地址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原始购买日期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产品型号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序列号（如适用）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商户名称</w:t>
            </w:r>
          </w:p>
        </w:tc>
        <w:tc>
          <w:tcPr>
            <w:tcW w:w="362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</w:tbl>
    <w:sectPr>
      <w:footerReference w:type="default" r:id="rIdFooter1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 xmlns:r="http://schemas.openxmlformats.org/officeDocument/2006/relationships">
  <w:tbl>
    <w:tblPr>
      <w:tblW w:w="7257" w:type="dxa"/>
      <w:tblBorders>
        <w:top w:val="single" w:sz="4" w:color="EEEEEE"/>
        <w:left w:val="nil"/>
        <w:bottom w:val="nil"/>
        <w:right w:val="nil"/>
        <w:insideH w:val="nil"/>
        <w:insideV w:val="nil"/>
      </w:tblBorders>
      <w:tblLayout w:type="fixed"/>
    </w:tblPr>
    <w:tblGrid>
      <w:gridCol w:w="5216"/>
      <w:gridCol w:w="2041"/>
    </w:tblGrid>
    <w:tr>
      <w:tc>
        <w:tcPr>
          <w:tcW w:w="5216" w:type="dxa"/>
        </w:tcPr>
        <w:p>
          <w:pPr>
            <w:spacing w:before="0" w:after="0" w:line="240" w:lineRule="auto"/>
          </w:pPr>
          <w:r>
            <w:rPr>
              <w:rFonts w:ascii="Arial" w:hAnsi="Arial" w:cs="Arial" w:eastAsia="Microsoft YaHei"/>
              <w:color w:val="8E8E93"/>
              <w:sz w:val="11"/>
              <w:szCs w:val="11"/>
              <w:spacing w:val="5"/>
            </w:rPr>
            <w:t>威富可 IMT050 说明书</w:t>
          </w:r>
        </w:p>
      </w:tc>
      <w:tc>
        <w:tcPr>
          <w:tcW w:w="2041" w:type="dxa"/>
        </w:tcPr>
        <w:p>
          <w:pPr>
            <w:jc w:val="right"/>
          </w:pPr>
          <w:r>
            <w:rPr>
              <w:rFonts w:ascii="Courier New" w:hAnsi="Courier New" w:eastAsia="Microsoft YaHei"/>
              <w:color w:val="8E8E93"/>
              <w:sz w:val="11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宋体" w:hAnsi="Arial Narrow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 Black" w:cs="Arial Black" w:eastAsia="黑体" w:hAnsi="Arial Black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 Black" w:cs="Arial Black" w:eastAsia="黑体" w:hAnsi="Arial Black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FontTable" Type="http://schemas.openxmlformats.org/officeDocument/2006/relationships/fontTable" Target="fontTable.xml"/><Relationship Id="rIdFooter1" Type="http://schemas.openxmlformats.org/officeDocument/2006/relationships/footer" Target="footer1.xml"/><Relationship Id="rIdImg2" Type="http://schemas.openxmlformats.org/officeDocument/2006/relationships/image" Target="media/image1.png"/><Relationship Id="rIdImg3" Type="http://schemas.openxmlformats.org/officeDocument/2006/relationships/image" Target="media/image2.png"/><Relationship Id="rIdImg4" Type="http://schemas.openxmlformats.org/officeDocument/2006/relationships/image" Target="media/image3.png"/><Relationship Id="rIdImg5" Type="http://schemas.openxmlformats.org/officeDocument/2006/relationships/image" Target="media/image4.png"/><Relationship Id="rIdImg6" Type="http://schemas.openxmlformats.org/officeDocument/2006/relationships/image" Target="media/image5.png"/><Relationship Id="rIdImg7" Type="http://schemas.openxmlformats.org/officeDocument/2006/relationships/image" Target="media/image6.png"/><Relationship Id="rIdImg8" Type="http://schemas.openxmlformats.org/officeDocument/2006/relationships/image" Target="media/image7.png"/><Relationship Id="rIdImg9" Type="http://schemas.openxmlformats.org/officeDocument/2006/relationships/image" Target="media/image8.png"/><Relationship Id="rIdImg10" Type="http://schemas.openxmlformats.org/officeDocument/2006/relationships/image" Target="media/image9.png"/><Relationship Id="rIdImg11" Type="http://schemas.openxmlformats.org/officeDocument/2006/relationships/image" Target="media/image10.png"/><Relationship Id="rIdImg12" Type="http://schemas.openxmlformats.org/officeDocument/2006/relationships/image" Target="media/image11.png"/><Relationship Id="rIdImg13" Type="http://schemas.openxmlformats.org/officeDocument/2006/relationships/image" Target="media/image12.png"/><Relationship Id="rIdImg14" Type="http://schemas.openxmlformats.org/officeDocument/2006/relationships/image" Target="media/image13.png"/><Relationship Id="rIdImg15" Type="http://schemas.openxmlformats.org/officeDocument/2006/relationships/image" Target="media/image14.png"/><Relationship Id="rIdImg16" Type="http://schemas.openxmlformats.org/officeDocument/2006/relationships/image" Target="media/image15.png"/><Relationship Id="rIdImg17" Type="http://schemas.openxmlformats.org/officeDocument/2006/relationships/image" Target="media/image16.png"/><Relationship Id="rIdImg18" Type="http://schemas.openxmlformats.org/officeDocument/2006/relationships/image" Target="media/image17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2026-03-11T04:31:24.124Z</dcterms:created>
  <dcterms:modified xsi:type="dcterms:W3CDTF">2026-03-11T04:31:24.125Z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