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38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威富可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E63946"/>
          <w:sz w:val="20"/>
          <w:szCs w:val="20"/>
        </w:rPr>
        <w:t xml:space="preserve">MODEL IMT050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制冰机</w:t>
      </w:r>
    </w:p>
    <w:p>
      <w:pPr>
        <w:pBdr>
          <w:bottom w:val="single" w:color="E63946" w:sz="12"/>
        </w:pBdr>
        <w:spacing w:after="160"/>
      </w:pPr>
    </w:p>
    <w:p>
      <w:pPr>
        <w:spacing w:after="180" w:before="180"/>
        <w:jc w:val="center"/>
      </w:pPr>
      <w:r>
        <w:drawing>
          <wp:inline distT="0" distB="0" distL="0" distR="0">
            <wp:extent cx="1885950" cy="2428875"/>
            <wp:effectExtent t="0" r="0" b="0" l="0"/>
            <wp:docPr id="1" name="Product cover image" descr="Product cover image" title="Product 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说明书</w:t>
      </w:r>
    </w:p>
    <w:p>
      <w:pPr>
        <w:spacing w:after="0" w:before="14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WEVAC TECHNOLOGY CO., LIMITED</w:t>
      </w:r>
    </w:p>
    <w:p>
      <w:pPr>
        <w:sectPr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ageBreakBefore/>
        <w:spacing w:after="12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 \t "Heading1,1,Heading2,2"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01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安全须知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CH.01 — SAFETY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为了您的安全，在使用本电器产品前，请阅读本手册中的所有说明，并始终遵守以下安全预防措施：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3D6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警告 WARNING</w:t>
            </w:r>
          </w:p>
          <w:p>
            <w:pPr>
              <w:spacing w:after="70"/>
            </w:pPr>
            <w:r>
              <w:drawing>
                <wp:inline distT="0" distB="0" distL="0" distR="0">
                  <wp:extent cx="266700" cy="247650"/>
                  <wp:effectExtent t="0" r="0" b="0" l="0"/>
                  <wp:docPr id="1" name="Warning icon" descr="Warning icon" title="Warn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本机仅供家庭使用，请勿用于其他非设计用途。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请勿让儿童玩耍本机或电源线。儿童、行动不便或认知受限人士应在成年人监督下使用。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小零件可能造成窒息危险，请勿让儿童接触。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请勿在高湿高温等环境使用本机，严禁在有易燃易爆气体的环境中使用。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请确保电源电压与机器铭牌标示一致。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使用后请切断电源。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从电源插座上拔出插头时请手握插头拔出，请勿拉扯电源线。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请勿将主机或电源线浸入水中或其他液体中。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电源线需要直接插接符合安全规范的电源插座上。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如发现插头、电源线或主机损坏，请立即停止使用并联系制造商或授权维修点处理，请勿自行拆修。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电源线请勿悬挂于台面边缘，以免儿童拉扯或意外绊倒。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禁止在手脚潮湿或未穿鞋的情况下触摸产品电源部件。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产品所连接的电源需有漏电保护装置。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插座必须满足当地法规要求，安全法规要求强制进行产品接地。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清洁、维护或更换部件时，必须切断电源。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切勿将螺丝刀或其它物体插入散热孔中。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只有授权技术人员才能进行拆机检查和维修。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发生火灾时，切勿浇水，请使用二氧化碳灭火器。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除制造商推荐的方法外，不能使用机械手段或其他方法加速除霜。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不要损坏制冷剂回路。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警告：易燃材料，存在发生火灾的风险。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制冷剂废料需在授权废物处理中心处理，不能靠近火源。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请勿在本产品中储存含有易燃推进剂的气溶胶罐等爆炸性物质。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保持所有通风口顺畅，保持产品远离热源或蒸汽装置。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安全须知（续）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 CAUTION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移动或运输产品时保持产品直立，否则可能导致产品损坏。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运输后需静置4小时，待冷媒稳定后再通电。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对电机和制冷系统进行维护时要戴手套。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切勿阻塞散热孔，以确保产品的良好运转。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请勿将非食品类物品放置于腔体中。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本产品仅限室内使用。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本产品设计为将饮用水制作成冰，请不要将本产品用于设计外用途。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产品噪音等级低于50 dB(A)。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本产品的气候类型为SN，适合在10℃~32℃ / 50℉~89.6℉ 的环境温度中使用。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02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产品及使用提示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CH.02 — USAGE TIPS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放置与首次使用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将产品放置在坚固、平坦、干燥的台面上。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确保产品四周留有至少 120mm（4.7"）的通风间距。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远离热源（烤箱、灶台等），避免阳光直射。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首次使用前，请先运行一次清洁程序（参见 CH.08 维护保养）。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首次制冰前 5 次属于水降温阶段，冰形会随水温下降逐渐增大，属正常现象。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用水要求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使用饮用水即可制冰，饮用水越纯净则冰越透明。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若想达到理想透明度，请使用矿物质含量较低的饮用水（TDS &lt; 200mg/L）。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适用水源：纯净饮用水、RO反渗透处理自来水、深度过滤自来水、低TDS矿泉水。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禁止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使用有色、有味、有气泡或含过饱和气体的饮品（茶、果汁、咖啡、牛奶、汽水等），这些会污染甚至损坏产品。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使用提示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开箱后取出全部包装材料，并用湿布擦拭产品内部后再擦干。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子弹冰篮装满后，产品会自动暂停制冰并发出提示音。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三种尺寸不能同时制作，但可在制冰途中切换另一种尺寸。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连续制冰过程中，受水质、水温和环境温度影响，偶尔出现冰块不透明属正常现象。</w:t>
      </w: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03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产品结构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CH.03 — STRUCTURE</w:t>
      </w:r>
    </w:p>
    <w:p>
      <w:pPr>
        <w:spacing w:after="100"/>
        <w:jc w:val="center"/>
      </w:pPr>
      <w:r>
        <w:drawing>
          <wp:inline distT="0" distB="0" distL="0" distR="0">
            <wp:extent cx="2133600" cy="2190750"/>
            <wp:effectExtent t="0" r="0" b="0" l="0"/>
            <wp:docPr id="1" name="Product structure diagram" descr="Product structure diagram" title="Product stru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2758"/>
        <w:gridCol w:w="871"/>
        <w:gridCol w:w="2758"/>
      </w:tblGrid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腔盖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水箱提手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冰篮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控制面板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制冰模具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排水孔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水箱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04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产品功能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CH.04 — FEATURES</w:t>
      </w:r>
    </w:p>
    <w:p>
      <w:pPr>
        <w:spacing w:after="100"/>
        <w:jc w:val="center"/>
      </w:pPr>
      <w:r>
        <w:drawing>
          <wp:inline distT="0" distB="0" distL="0" distR="0">
            <wp:extent cx="2181225" cy="2190750"/>
            <wp:effectExtent t="0" r="0" b="0" l="0"/>
            <wp:docPr id="1" name="Structure legend" descr="Structure legend" title="Structure leg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drawing>
          <wp:inline distT="0" distB="0" distL="0" distR="0">
            <wp:extent cx="3238500" cy="1323975"/>
            <wp:effectExtent t="0" r="0" b="0" l="0"/>
            <wp:docPr id="1" name="Control panel diagram" descr="Control panel diagram" title="Control pane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 / 按键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功能说明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Power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电源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点击开机，长按关机。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Make 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制冰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切换制冰尺寸（S / M / L），选择后产品自动制冰。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Clean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清洁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启动自动清洁程序（清洁制冰兜和制冰模）。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ICE FULL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冰满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指示灯（绿灯）— 冰篮已满，产品暂停制冰。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 WATER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加水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指示灯（红灯）— 水箱缺水，产品暂停制冰，请及时补水。</w:t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05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技术参数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CH.05 — SPECIFICATIONS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参数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规格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电压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220~240 Vac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频率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50 Hz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110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脱冰功率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130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尺寸（宽×深×高）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235 × 305 × 321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净重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 kg / 15.4 lb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24h制冰量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6.9~7.4 kg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排水方式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手动排水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冰块 S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Φ19 × 24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冰块 M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Φ21 × 25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冰块 L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Φ22 × 27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通风间距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≥ 120 mm / 4.7"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冷媒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R600a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水箱容量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MAX 1.0 L / MIN 0.75 L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制冰周期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S: 9pcs/8min, M: 9pcs/10min, L: 9pcs/11.5min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工作环境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5~32℃, ≤85% RH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噪音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≤ 50 dB(A)</w:t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06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操作指引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CH.06 — OPERATION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工作前准备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务必将产品放置在平整稳固的平面，且产品背部和右侧散热孔处不能放置任何东西，以免阻挡散热。产品与墙或物品之间距离必须 ≥ 120 mm（4.7 in），以确保通风良好。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若第一次使用产品，或距离上一次很长时间没有使用产品，请先运行一次清洁程序。请参阅 CH.08 维护保养中的清洁说明。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产品开机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给产品接通电源，产品发出“滴”一声，所有按键点亮后再熄灭，表示已经接通电源。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然后点击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Power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按键，按键显示白灯，产品已处于开机状态。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如何制作子弹冰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打开腔盖，并取出子弹冰篮和水箱。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7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给子弹冰水箱中注满水，注水至水位刻度处。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29"/>
              <w:gridCol w:w="3629"/>
            </w:tblGrid>
            <w:tr>
              <w:tc>
                <w:tcPr>
                  <w:tcW w:type="dxa" w:w="362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1390650" cy="1381125"/>
                        <wp:effectExtent t="0" r="0" b="0" l="0"/>
                        <wp:docPr id="1" name="Fill water tank" descr="Fill water tank" title="Fill water tank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90650" cy="13811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62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1762125" cy="666750"/>
                        <wp:effectExtent t="0" r="0" b="0" l="0"/>
                        <wp:docPr id="1" name="Water level mark" descr="Water level mark" title="Water level mark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62125" cy="666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7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然后将水箱放入子弹冰内腔，请用手按压下水箱，确保已经装到位。水箱松动可能导致产品无法工作。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258"/>
            </w:tblGrid>
            <w:tr>
              <w:tc>
                <w:tcPr>
                  <w:tcW w:type="dxa" w:w="72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1895475" cy="1809750"/>
                        <wp:effectExtent t="0" r="0" b="0" l="0"/>
                        <wp:docPr id="1" name="Seat tank inside chamber" descr="Seat tank inside chamber" title="Seat tank inside chambe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95475" cy="1809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操作指引（续）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7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然后放入子弹冰篮，并关闭腔盖。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419"/>
              <w:gridCol w:w="2419"/>
              <w:gridCol w:w="2419"/>
            </w:tblGrid>
            <w:t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619125" cy="1047750"/>
                        <wp:effectExtent t="0" r="0" b="0" l="0"/>
                        <wp:docPr id="1" name="Return ice basket" descr="Return ice basket" title="Return ice baske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19125" cy="1047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723900" cy="1047750"/>
                        <wp:effectExtent t="0" r="0" b="0" l="0"/>
                        <wp:docPr id="1" name="Close lid" descr="Close lid" title="Close li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23900" cy="1047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771525" cy="1047750"/>
                        <wp:effectExtent t="0" r="0" b="0" l="0"/>
                        <wp:docPr id="1" name="Unit closed" descr="Unit closed" title="Unit clos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71525" cy="1047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7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Make 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按键，切换点亮按键上方的 S / M / L 指示灯，选择需要制作的子弹冰尺寸。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258"/>
            </w:tblGrid>
            <w:tr>
              <w:tc>
                <w:tcPr>
                  <w:tcW w:type="dxa" w:w="72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2857500" cy="1714500"/>
                        <wp:effectExtent t="0" r="0" b="0" l="0"/>
                        <wp:docPr id="1" name="Select ice size" descr="Select ice size" title="Select ice siz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857500" cy="1714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选择完尺寸后，产品自动开始制作子弹冰。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spacing w:after="4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ICE FULL →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123950" cy="247650"/>
                  <wp:effectExtent t="0" r="0" b="0" l="0"/>
                  <wp:docPr id="1" name="Ice full indicator" descr="Ice full indicator" title="Ice full indica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spacing w:after="4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ADD WATER →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123950" cy="247650"/>
                  <wp:effectExtent t="0" r="0" b="0" l="0"/>
                  <wp:docPr id="1" name="Add water indicator" descr="Add water indicator" title="Add water indica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制冰中途可点击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Make Ice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按键切换制冰尺寸。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制冰中途可点击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Power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按键终止，子弹冰制冰按键灯熄灭，产品停止子弹冰制冰。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当产品检测到子弹冰冰篮装满后，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ICE FULL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警示灯点亮为绿灯，产品停止制冰。待冰融解，或取走后，产品会自动恢复制冰。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请留意，制冰期间若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ADD WATER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07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故障排除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CH.07 — TROUBLESHOOTING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395"/>
        <w:gridCol w:w="2419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不能开机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电源未连接或插座无电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检查电源连接及插座是否正常。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不能排水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排水胶塞未松开或排水口堵塞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检查产品底部排水胶塞是否已松开；检查排水口是否堵塞。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不能制冰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水箱缺水（ADD WATER亮红灯）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给水箱加水至水位线。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不能制冰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制冰模具只结霜无法结冰（管道无法抽水）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加水至水位线，静置半小时后重新启动。观察制冰兜是否有注水，有则表示抽水泵已复位。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制冰中途停止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冰篮已满（ICE FULL亮绿灯）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取走冰块或等待冰融解，产品会自动恢复制冰。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制冰中途停止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水箱缺水（ADD WATER亮红灯）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及时给水箱补充水，产品会自动恢复制冰。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前5次冰块偏小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水温较高，处于降温阶段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属正常现象，冰形会随水温下降逐渐增大，达到标准尺寸。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制冰效果不理想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通风间距不足或环境温度过高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确保四周≥120mm间距；将产品移至阴凉通风处。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冰块不透明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水质矿物质含量高或水温/环温影响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使用TDS&lt;200mg/L的纯净水；连续制冰偶尔不透明属正常现象。</w:t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免责声明 DISCLAIMER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08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维护保养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CH.08 — MAINTENANCE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自动清洁（制冰模具和制冰兜）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给水箱加水至水位线。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开机状态下，点击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Clean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按键，按键灯亮白灯，产品自动清洁制冰兜和制冰模。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清洁完成后，产品自动停止，按键灯熄灭。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排水操作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断开电源，将产品放置到水槽旁。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将产品底部的排水孔塞松脱，让内腔的水排干。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排水完成后，将排水孔塞回原位。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504950" cy="1190625"/>
                  <wp:effectExtent t="0" r="0" b="0" l="0"/>
                  <wp:docPr id="1" name="Drain plug" descr="Drain plug" title="Drain plu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1190625"/>
                  <wp:effectExtent t="0" r="0" b="0" l="0"/>
                  <wp:docPr id="1" name="Drain container" descr="Drain container" title="Drain contain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日常保养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定期用干净的水清洗产品内部，建议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每天使用前清洗一次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用柔软湿布擦拭产品外壳，请勿使用腐蚀性清洁剂。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请遵循自动清洁步骤清洗制冰模具和制冰兜。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清洁保养前请拔掉电源，待产品冷却后再进行处理。</w:t>
      </w: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09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安装运输、存储与拆除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CH.09 — INSTALLATION / STORAGE / DISPOSAL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包装运输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运输过程中请保持平衡，防止倾翻；产品倾斜角不得大于 45°。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移动或运输产品时应保持直立状态，避免损坏压缩机和制冷系统。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运输后需静置 4 小时，待冷媒稳定后再通电。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安装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请将产品安装在平整、稳固、干燥的台面上，不得倾斜放置。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搬运时不要推拉产品，以避免倾覆或损坏部件。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产品四周与墙或物品之间需保持至少 120mm（4.7"）的间距，以确保通风和可维护性。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请远离热源、蒸汽和阳光直射环境。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存储与拆除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长期存放前，请排空水箱和内腔中的水，并完成清洁与擦干。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请将产品置于干燥、通风环境中保存，避免重压和潮湿。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本产品含电子元件和 R600a 制冷剂，不得与生活垃圾一同丢弃。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拆除或报废时，请联系授权回收机构或零售商，按当地法规进行环保处置。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WEEE / R600a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10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品牌与保修信息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CH.10 — WARRANTY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感谢您购买 威富可 制冰机。如有任何问题，请通过以下方式联系我们：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support@wevactech.com | www.wevactech.com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品牌商信息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品牌商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WEVAC TECHNOLOGY CO., LIMITED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香港九龙尖沙咀漆咸道南87-105号百利商业中心404A室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www.wevactech.com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客服邮箱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support@wevactech.com</w:t>
            </w:r>
          </w:p>
        </w:tc>
      </w:tr>
    </w:tbl>
    <w:p>
      <w:pPr>
        <w:spacing w:after="9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授权制造商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制造商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广州亚俊氏真空科技股份有限公司</w:t>
            </w:r>
          </w:p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Guangzhou Argion Electric Appliance Co., Ltd.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广东省广州市番禺区南村镇启业路1号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www.argiontechnology.com</w:t>
            </w:r>
          </w:p>
        </w:tc>
      </w:tr>
    </w:tbl>
    <w:p>
      <w:pPr>
        <w:spacing w:after="9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保修信息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本产品提供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 年有限保修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。自原始购买日期起 2 年内可享受保修更换服务。要获得保修更换资格，您必须：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在过去 2 年内购买过产品。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有原始订单号或购买时使用的电子邮件。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如通过经销商或零售合作伙伴购买，须提供原始收据的副本。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向我们发送电子邮件申请保修服务：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support@wevactech.com</w:t>
      </w:r>
    </w:p>
    <w:p>
      <w:pPr>
        <w:spacing w:after="100"/>
        <w:jc w:val="center"/>
      </w:pPr>
      <w:r>
        <w:drawing>
          <wp:inline distT="0" distB="0" distL="0" distR="0">
            <wp:extent cx="3238500" cy="219075"/>
            <wp:effectExtent t="0" r="0" b="0" l="0"/>
            <wp:docPr id="1" name="Warranty separator" descr="Warranty separator" title="Warranty sepa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保修卡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0"/>
        <w:gridCol w:w="4718"/>
      </w:tblGrid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城市 / 州 / 邮政编码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电话号码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品牌与保修信息（续）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保修卡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0"/>
        <w:gridCol w:w="4718"/>
      </w:tblGrid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电子邮件地址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原始购买日期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产品型号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序列号（如适用）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商户名称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8392" w:h="11907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" w:cs="Arial" w:eastAsia="Arial" w:hAnsi="Arial"/>
        <w:color w:val="8A8A8A"/>
        <w:sz w:val="16"/>
        <w:szCs w:val="16"/>
      </w:rPr>
      <w:t xml:space="preserve">威富可 IMT050</w:t>
    </w:r>
    <w:r>
      <w:rPr>
        <w:rFonts w:ascii="Arial" w:cs="Arial" w:eastAsia="Arial" w:hAnsi="Arial"/>
        <w:color w:val="8A8A8A"/>
        <w:sz w:val="16"/>
        <w:szCs w:val="16"/>
      </w:rPr>
      <w:t xml:space="preserve">	</w:t>
    </w:r>
    <w:r>
      <w:rPr>
        <w:rFonts w:ascii="Arial" w:cs="Arial" w:eastAsia="Arial" w:hAnsi="Arial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" w:cs="Arial" w:eastAsia="Arial" w:hAnsi="Arial"/>
        <w:color w:val="666666"/>
        <w:sz w:val="16"/>
        <w:szCs w:val="16"/>
      </w:rPr>
      <w:t xml:space="preserve">威富可</w:t>
    </w:r>
    <w:r>
      <w:rPr>
        <w:rFonts w:ascii="Arial" w:cs="Arial" w:eastAsia="Arial" w:hAnsi="Arial"/>
        <w:color w:val="666666"/>
        <w:sz w:val="16"/>
        <w:szCs w:val="16"/>
      </w:rPr>
      <w:t xml:space="preserve">	IMT050  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Arial" w:cs="Arial" w:eastAsia="Arial" w:hAnsi="Arial"/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120"/>
      <w:outlineLvl w:val="1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07c49c49052e78a235a8bb1743b5380cdebc99.png"/><Relationship Id="rId10" Type="http://schemas.openxmlformats.org/officeDocument/2006/relationships/image" Target="media/b5b967e2f7322bf4af60915cddb8ba4d5060becf.png"/><Relationship Id="rId11" Type="http://schemas.openxmlformats.org/officeDocument/2006/relationships/image" Target="media/7365421b5e0121e6606dd9385cef6216f7a67825.png"/><Relationship Id="rId12" Type="http://schemas.openxmlformats.org/officeDocument/2006/relationships/image" Target="media/5eb03be48e1590d51882f56df22c2f4d83b78439.png"/><Relationship Id="rId13" Type="http://schemas.openxmlformats.org/officeDocument/2006/relationships/image" Target="media/7c3c702d8b1883d8935043e00c840595b998f215.png"/><Relationship Id="rId14" Type="http://schemas.openxmlformats.org/officeDocument/2006/relationships/image" Target="media/7d66360b35125efc42db1293d8651b209dd93848.png"/><Relationship Id="rId15" Type="http://schemas.openxmlformats.org/officeDocument/2006/relationships/image" Target="media/897b4440c46f187dea503dc0bef53e8b7efa5452.png"/><Relationship Id="rId16" Type="http://schemas.openxmlformats.org/officeDocument/2006/relationships/image" Target="media/a9a8cc11b813d48a6ec2919574d9e95ddee29c47.png"/><Relationship Id="rId17" Type="http://schemas.openxmlformats.org/officeDocument/2006/relationships/image" Target="media/80f31afb1d145398b9e34b40d4a1026f301bf786.png"/><Relationship Id="rId18" Type="http://schemas.openxmlformats.org/officeDocument/2006/relationships/image" Target="media/561f4db17d2ffd5dbe5e54102dc3667ab98b0ff1.png"/><Relationship Id="rId19" Type="http://schemas.openxmlformats.org/officeDocument/2006/relationships/image" Target="media/af7e5ea28fbe66697f97d2a1072c5e60d0b41243.png"/><Relationship Id="rId20" Type="http://schemas.openxmlformats.org/officeDocument/2006/relationships/image" Target="media/41569aca0606340336d9ee19b060b3854f7bb82d.png"/><Relationship Id="rId21" Type="http://schemas.openxmlformats.org/officeDocument/2006/relationships/image" Target="media/54f7daa6d549899c7d9ab310a69c89ad1495369d.png"/><Relationship Id="rId22" Type="http://schemas.openxmlformats.org/officeDocument/2006/relationships/image" Target="media/73bb6b31ce031aded0d566edc0d3a0284b9637e0.png"/><Relationship Id="rId23" Type="http://schemas.openxmlformats.org/officeDocument/2006/relationships/image" Target="media/326fed08994fc74f41f49f2512bc0f4028a59f72.png"/><Relationship Id="rId24" Type="http://schemas.openxmlformats.org/officeDocument/2006/relationships/image" Target="media/6807cb759b7b137c8617c1596722b718150035dd.png"/><Relationship Id="rId25" Type="http://schemas.openxmlformats.org/officeDocument/2006/relationships/image" Target="media/c80f0e304d799e097d570aee3b99ebe03c2f4bde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2026-03-10T17:16:01.116Z</dcterms:created>
  <dcterms:modified xsi:type="dcterms:W3CDTF">2026-03-10T17:16:01.118Z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