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V23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真空封口機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3095625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請勿讓兒童玩耍本機或電源線。兒童、行動不便或認知受限人士應在成年人監督下使用。使用期間請留意兒童，避免意外發生。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小零件、真空袋可能造成窒息危險，請勿讓兒童接觸。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請勿在高濕高溫等環境使用本機。嚴禁在有易燃易爆氣體的環境中使用。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機器工作時請勿離開。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密封完成後，密封區域溫度较高，請勿觸摸，以免燙傷。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請妥善保管本手册。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本機無需添加任何潤滑劑，請勿使用有機溶劑清潔。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長時間不使用時，請勿扣上鎖扣，以免密封圈受壓變形。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請勿將本產品与生活垃圾一同丟棄，請根據您所在地區關於電子废棄物的法規進行回收或處置。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本產品適用於家庭食品保鮮用途。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首次使用前，請完整閱讀本說明書。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請保留購買憑證，以便享受保固服務。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產品及真空袋使用提示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本機只適用於带有空氣通道紋路的真空袋。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對於带有尖點或棱角的物品，需用防刺穿片、紙巾等柔軟包材包裹棱角，以防刺破真空袋。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真空袋可用於加熱或微波炉加熱，但必須先在袋角剪開一個小口透氣。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用於儲存的真空袋可重復使用，但用於加熱或微波加熱時僅可使用一次。儲存過海鮮或油腻食品的真空袋不建議重復使用。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放置袋子時，袋口必須平整地跨過發熱器。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裝袋時，請務必在袋口和食物之間預留至少 2 inch（5 cm）的空間。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裝入液體、醬汁或带液體的食物時，請避免將真空袋袋口弄濕。建議裝入後將袋口擦乾，以免影響密封效果。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如果需要質地柔軟、含水分多的食物在包裝後保持形狀，可選擇冷凍後進行真空封裝。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勿在麵蓋上放置重物，有可能損壞機器。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structure.main]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鎖扣把手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卷袋支撐管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主體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外抽氣孔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切袋刀支架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液體槽（下方為真空腔）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密封壓條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高溫膠布与發熱器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切袋刀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卷袋倉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工作結束後，發熱器溫度很高，請不要觸摸，以免燙傷！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FUNCTIONS</w:t>
      </w:r>
    </w:p>
    <w:p>
      <w:pPr>
        <w:keepNext w:val="false"/>
        <w:keepLines w:val="false"/>
        <w:spacing w:after="120" w:before="0" w:line="3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6"/>
          <w:szCs w:val="16"/>
        </w:rPr>
        <w:t xml:space="preserve">[Image: control_panel.main]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Button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抽氣密封 / 開始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點擊此按鍵，將執行所選模式進行工作。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停止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可以在任意工作進程中點擊此按鍵来終止工作。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真空模式選擇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&lt;b&gt;Normal&lt;/b&gt;（默認壓力）/ &lt;b&gt;Gentle&lt;/b&gt;（輕柔壓力）/ &lt;b&gt;Liquid&lt;/b&gt;（液體狀物品）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手動抽氣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長按進行手動控製抽氣，鬆開暫停，達到所需狀態後點擊 Seal 密封。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密封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點擊此按鍵，機器立即執行密封工作。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附件類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&lt;b&gt;Mason Jar&lt;/b&gt;（梅森罐）/ &lt;b&gt;Canister&lt;/b&gt;（真空罐）/ &lt;b&gt;Marinate&lt;/b&gt;（醃製）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延長密封時間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在工作前點擊，可延長密封時間。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190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双泵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泵抽氣壓力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-28.3 inHg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發熱絲寬度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0.07 inch × 2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最大密封袋寬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12.4 inch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尺寸（長×寬×高）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 × 8.1 × 6.1 inch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重量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6.6 lb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 如何使用切袋刀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打開切袋刀架。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從卷袋上拉扯出所需長度的袋子。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將切袋刀移至最左或最右邊，再使刀架下壓著袋子。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將切袋刀下壓滑動劃過袋子，以進行整齊的切割。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06-operation.page01.image01]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6.2 如何使用密封功能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從卷袋中製作袋子並密封：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按以上如何使用切袋刀製作出一個兩端開口的袋子。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將袋子的一端開口平整放入真空腔內。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關閉麵蓋，並將把手向下壓以鎖紧麵蓋。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按鍵，並等待機器完成工作。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單獨密封袋子：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將袋子放入需要封裝的物品，並將袋口放入真空腔。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關閉麵蓋，並將把手下壓以鎖紧麵蓋。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Seal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按鍵，並等待機器完成工作。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06-operation.page01.image02]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6.3 如何延長密封時間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若需延長密封時間，需在操作前點擊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按鍵，使该按鍵指示燈點亮。延長時間設置將持續生效。若要恢復默認密封時間，請在下一次操作前再次點擊该按鍵。當機器進入休眠或斷電重新開機，密封時間將会恢復默認設置。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啟用 Extend Seal Time 功能時，將暫時禁用智能密封調節功能，連續工作時每次工作間隔需大於 20s，並打開麵蓋以便機器散熱。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6.4 如何使用真空密封功能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真空密封固體物品：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 Mode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按鍵選擇模式：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或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Gentle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Vac&amp;Seal / Start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按鍵啟動工作。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若需終止工作，請點擊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在採用 Gentle 模式封裝貴重物品前，建議先採用其它物品嘗試真空後的壓缩程度是否滿足需求，以免壓碎物品。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真空密封液體：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保持袋子直立，確保液體液麵始終低於發熱器，液體与袋口之間建議留出 7 inch（18 cm）的空間。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將袋口放入真空腔。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關閉麵蓋，並下壓把手以鎖紧麵蓋。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 Mode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Liquid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模式。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06-operation.page02.image03]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6.5 如何使用手動真空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方法一（在自動真空過程中切換至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方法二（直接使用 Pulse Vac 模式）：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將袋口放入真空腔。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關閉麵蓋，並下壓把手以鎖紧麵蓋。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按鍵進行真空抽氣。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鬆開按鍵則暫停抽氣。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達到所需真空狀態後，點擊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Seal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按鍵進行密封。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在手動真空過程中，長按按鍵抽氣，鬆開暫停，此時会處於保壓的狀態。若 10 秒內不進行再次操作，機器將自動釋放壓力，並退出手動抽氣模式。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6.6 真空軟管用法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對梅森罐適配器和带閥门拉鏈袋抽真空時，圓形吸嘴採用方向1。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對真空罐和瓶塞抽真空時，根據抽氣口大小選擇方向1或2。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真空軟管扁形吸嘴3用於連接機器麵蓋上的外抽氣口3。</w:t>
            </w: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06-operation.page03.image04]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6.7 如何抽梅森罐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閉合機器麵蓋。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將罐蓋放到梅森罐罐口，不需擰上螺紋蓋（如有）。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將適配器安裝到梅森罐上。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Mason Jar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將真空軟管圓形吸嘴覆蓋適配器的抽氣孔，並用手輕微按壓住。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工作結束，取下真空軟管及適配器。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06-operation.page03.image05]</w:t>
            </w:r>
          </w:p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06-operation.page03.image06]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操作指引（附件使用）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6.8 如何抽真空罐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操作前，請確認真空罐与本機真空軟管兼容。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將真空軟管圓形吸嘴覆蓋真空罐抽氣閥的抽氣孔，並用手輕微壓住。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06-operation.page03.image07]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6.9 如何醃製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4210"/>
        <w:gridCol w:w="3048"/>
      </w:tblGrid>
      <w:tr>
        <w:tc>
          <w:tcPr>
            <w:tcW w:type="dxa" w:w="42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top"/>
          </w:tcPr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將食物覆蓋醬料，並放到真空罐中。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確認真空罐處於可以抽真空（Vacuum）的狀態。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將真空軟管扁形吸嘴插入機器麵蓋上的外抽氣孔。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將真空軟管圓形吸嘴插入抽氣閥的抽氣孔。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壓下把手以鎖紧麵蓋。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Accessories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按鍵，選擇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Canister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點擊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Vac&amp;Seal / Start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 啟動工作。</w:t>
                  </w:r>
                </w:p>
              </w:tc>
            </w:tr>
          </w:tbl>
          <w:p>
            <w:pPr>
              <w:spacing w:after="80"/>
            </w:pP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53"/>
              <w:gridCol w:w="6605"/>
            </w:tblGrid>
            <w:tr>
              <w:tc>
                <w:tcPr>
                  <w:tcW w:type="dxa" w:w="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76A1B" w:val="clear"/>
                  <w:tcMar>
                    <w:top w:type="dxa" w:w="120"/>
                    <w:left w:type="dxa" w:w="0"/>
                    <w:bottom w:type="dxa" w:w="12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 w:val="false"/>
                    <w:spacing w:after="0" w:before="0" w:line="32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6605"/>
                  <w:tcBorders>
                    <w:top w:val="single" w:color="E2C6AB" w:sz="1"/>
                    <w:left w:val="single" w:color="E2C6AB" w:sz="1"/>
                    <w:bottom w:val="single" w:color="E2C6AB" w:sz="1"/>
                    <w:right w:val="single" w:color="E2C6AB" w:sz="1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  <w:vAlign w:val="top"/>
                </w:tcPr>
                <w:p>
                  <w:pPr>
                    <w:keepNext w:val="false"/>
                    <w:keepLines w:val="false"/>
                    <w:spacing w:after="20" w:before="0" w:line="3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F1F1F"/>
                      <w:sz w:val="20"/>
                      <w:szCs w:val="20"/>
                    </w:rPr>
                    <w:t xml:space="preserve">工作結束，取下真空軟管。</w:t>
                  </w:r>
                </w:p>
              </w:tc>
            </w:tr>
          </w:tbl>
          <w:p>
            <w:pPr>
              <w:spacing w:after="80"/>
            </w:pPr>
          </w:p>
        </w:tc>
        <w:tc>
          <w:tcPr>
            <w:tcW w:type="dxa" w:w="304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pPr>
              <w:keepNext w:val="false"/>
              <w:keepLines w:val="false"/>
              <w:spacing w:after="9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06-operation.page04.image08]</w:t>
            </w:r>
          </w:p>
        </w:tc>
      </w:tr>
    </w:tbl>
    <w:p>
      <w:pPr>
        <w:spacing w:after="10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6.10 卷袋倉操作指引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本機器可以同時放置兩卷卷袋（例如：兩卷小於等於 20 feet/6m 長的卷袋）。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若放置單卷袋，則最長可放置 50 feet（15m）長。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卷袋倉可容納 12 inch（300mm）以下寬度的卷袋。底部為寬度在 8 inch（200mm）以下的卷袋設計了專用放置槽。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06-operation.page04.image09]</w:t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[Image: 06-operation.page04.image10]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不能開機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電源線未正確插入電源插座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確保電源線已正確插入。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電源線破裂或損壞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斷電檢查電源線，如有損壞請諮詢專業人员更換。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控製板或麵板排線端子鬆脫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請諮詢專業人员進行維修。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抽氣不乾净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袋子開口未全部在密封圈內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確保袋子的開口全部在下真空腔密封圈內。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使用了非紋路真空袋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確保使用带有紋路的真空袋。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密封圈破損、翻起或安裝不正確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檢查密封圈狀態並正確安裝。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袋子破損或有針孔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更換新的真空袋。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袋口有異物導致密封不完整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將袋口清潔乾净後再試。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熱封時間過長導致溫度過高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打開麵蓋，静置冷却一段時間再使用。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不能密封或密封效果不理想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袋口没有正確放到發熱器上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重新放置袋口，確保平整跨過發熱器。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密封區域有水分、颗粒或碎片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清潔密封區域後重試。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密封壓條未安裝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安裝密封壓條。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默認密封時間不足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Extend Seal Time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 延長密封時間後重試。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真空密封後袋子漏氣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高溫膠布破損或脫落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及時替換高溫膠布。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發熱溫度異常導致袋子融化或密封不充分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參考抽氣不乾净和不能密封的解決方案。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锋利物品刺穿袋子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7"/>
                <w:szCs w:val="17"/>
              </w:rPr>
              <w:t xml:space="preserve">用紙巾或防刺穿片包裹锋利邊缘，使用新袋重試。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一些水果和蔬菜在包裝前如果没有正確地焯熟，或者熱的食物，会釋放氣體，導致真空袋没有收紧，此類情况属於正常表现，不属於漏氣。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若以上故障排除方案均無法解決問題，請聯繫客服指引解決，請不要擅自拆卸機器。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故障排除（附件与報警）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903"/>
        <w:gridCol w:w="2758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Accessories 模式無法抽氣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真空軟管扁形吸嘴未完全插入外抽氣孔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用力旋轉下壓扁形吸嘴，使其完全插入。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麵蓋把手未下壓鎖紧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下壓把手以鎖紧麵蓋後重試。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密封圈或真空腔上有異物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打開麵蓋清除異物，閉蓋重試。</w:t>
            </w:r>
          </w:p>
        </w:tc>
      </w:tr>
      <w:tr>
        <w:tc>
          <w:tcPr>
            <w:tcW w:type="dxa" w:w="1597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错误報警（蜂鳴聲長鳴 + 指示燈快閃）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按下 Vac&amp;Seal/Start 或 Seal 後報警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檢查麵蓋是否閉合，把手是否已下壓鎖紧。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真空工作過程中連續蜂鳴</w:t>
            </w:r>
          </w:p>
        </w:tc>
        <w:tc>
          <w:tcPr>
            <w:tcW w:type="dxa" w:w="290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機器無法達到目標壓力，檢查把手鎖紧及袋子是否破損，更換新袋重試。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故障排除（續）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如因特殊原因，導致液體進入機器內部的處理方案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液體進入真空腔中：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立即關閉電源，等待至少 5 分鐘，讓機器發熱器冷却。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將液體槽取出，並清理擦乾液體。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將真空腔中的液體擦乾。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液體進入發熱器：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請勿翻倒機器，關閉電源，等待 10 分鐘，讓發熱器冷却及內部液體排出。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清理和擦乾機器接水盤、真空腔、底部的液體。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24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將機器底部铺墊廚房紙或托盤，重新通電。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合上麵蓋，長按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Pulse Vac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按鍵抽氣 20 秒，然後點擊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Stop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排氣，重復 5 次，讓內部管道的液體排出。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打開麵蓋，在機器底部铺墊廚房紙或托盤，將機器放置於通風處晾乾 48 小時，期間不要翻倒機器。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如果長期不清潔，內部管道可能会堵塞，影響抽氣性能，此時請聯繫售後進行管道更換。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確保使用機器的工作臺平整、乾净、乾燥。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在不使用機器時請不要將機器鎖扣鎖上，以防密封圈被長時間挤壓，影響功能。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需每周一次對機器的密封圈、密封壓條、發熱器、液體槽、真空腔進行清潔。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發熱器和密封壓條在工作後会殘留高溫，請待機器冷却後再進行保養。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清潔前拔下機器電源。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請採用軟毛刷清潔密封圈、密封壓條、發熱器、液體槽、真空腔、真空軟管。避免採用硬毛刷，以免損壞機器。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每天工作結束後，取出液體槽清潔擦乾，並用濕毛巾或紙巾清理真空腔內殘留的碎屑、灰塵。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每次工作結束後，檢查密封圈是否已經變形嚴重，高溫膠布是否已經破損/脫落，如有，則請及時替換。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液體槽和真空軟管不支持高溫清潔，如洗碗機清潔。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真空包裝特性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VACUUM PROPERTIES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真空包裝是通過去除密封容器中的大部分空氣来延長食品的壽命，並防止空氣回流到密封容器中，從而減少氧化。真空包裝有助於保持風味和整體質量。它還有助於抑製好氧微生物的生長，在某些條件下可能的现象有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霉菌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霉菌在低氧環境下無法繁殖，真空包裝能够抑製霉菌的繁殖。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酵母菌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酵母需要水、糖和中等溫度才能繁殖，可以在有空氣或無空氣的情况下生存。減緩酵母的生長需要冷藏，冷凍則可以有效抑製。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細菌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— 導致難聞的氣味、變色或變柔軟。在適當的條件下，肉毒梭菌可以在没有空氣的情况下生長，且無法通過氣味或味道檢测到。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与任何其他儲存方式一樣，在食用前檢查食品是否變質是很重要的。在 -4°C 或更低溫度下，可以显著減少微生物的生長。對於長期儲存，建議進行真空封裝後保持冷凍。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NOTICE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真空包裝不能代替冷藏或冷凍。任何需要冷藏的易腐食品在真空包裝後仍必須保持冷藏或冷凍。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存儲指南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蔬菜在真空包裝前需要先焯水。將蔬菜放入沸水中煮熟，然後浸入冷水中，最後用毛巾吸乾水分再進行真空包裝。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十字花科蔬菜（花椰菜、芽菜、卷心菜等）在儲存過程中会自然排放氣體，煮熟、真空封裝後建議存放在冰箱里。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切忌真空儲存大蒜或蘑菇等真菌食品。抽真空後会產生有害物質，食用会影響健康。</w:t>
      </w: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真空包裝特性（續）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食物真空保鮮期限參照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15"/>
        <w:gridCol w:w="1815"/>
        <w:gridCol w:w="1815"/>
        <w:gridCol w:w="1815"/>
      </w:tblGrid>
      <w:tr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儲存方式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食物類别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常規儲存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真空包裝</w:t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冷凍儲存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15–20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乾果、咖啡豆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6–9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18–24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gridSpan w:val="3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冷藏儲存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肉類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12–13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魚類、海鮮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熟肉類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10–14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蛋類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30–50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蔬菜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2–3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7–10 天</w:t>
            </w:r>
          </w:p>
        </w:tc>
      </w:tr>
      <w:tr>
        <w:tc>
          <w:tcPr>
            <w:tcW w:type="dxa" w:w="1815"/>
            <w:gridSpan w:val="4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15"/>
            <w:vMerge w:val="restart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常溫儲存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麵包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1–2 天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6–8 天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盒裝餅乾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麵條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大米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麵粉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4–5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乾貨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3–4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  <w:tr>
        <w:tc>
          <w:tcPr>
            <w:vMerge w:val="continue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</w:tcPr>
          <w:p/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咖啡 / 茶葉 / 奶粉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2–6 月</w:t>
            </w:r>
          </w:p>
        </w:tc>
        <w:tc>
          <w:tcPr>
            <w:tcW w:type="dxa" w:w="181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12 月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品牌与保固信息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ACT 真空封口機。如有任何問題，請通過以下方式聯繫我们：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Paya Lebar Road, #11-19 Paya Lebar Square, Singapore 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年內可享受保固更換服務。要獲得保固更換資格，您必須：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向我们發送電子郵件申請保固服務：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V23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V23 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cc8a73f5e756360e9ac4cc270f30f1a663e46a.png"/><Relationship Id="rId10" Type="http://schemas.openxmlformats.org/officeDocument/2006/relationships/image" Target="media/ec1fe9046bc2bcf653d1900c7fe90270061371a2.png"/><Relationship Id="rId11" Type="http://schemas.openxmlformats.org/officeDocument/2006/relationships/image" Target="media/c80f0e304d799e097d570aee3b99ebe03c2f4bd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2026-03-10T17:08:06.662Z</dcterms:created>
  <dcterms:modified xsi:type="dcterms:W3CDTF">2026-03-10T17:08:06.662Z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