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48"/>
          <w:szCs w:val="48"/>
        </w:rPr>
        <w:t xml:space="preserve">产品说明书制作方案对比分析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亚俊氏真空科技 · 内部决策参考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2026年3月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 背景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亚俊氏（Argion）当前使用 Word 手工排版制作产品说明书。随着自有品牌（WEVAC/Vesta/ACT）出海业务扩展，说明书版本管理压力急剧增大：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3个品牌 × 2种语言（中/英）× 2个市场标准（美标110V/欧标220V）= 最多12个版本/产品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每年约10款产品需要说明书，年维护量可达120份文档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当前痛点：排版视觉差、翻译质量低、更新滞后、版本混乱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本文档对比四种主流方案，帮助管理层做出决策。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 四种方案总览对比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60"/>
        <w:gridCol w:w="1960"/>
        <w:gridCol w:w="1960"/>
        <w:gridCol w:w="195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Word 手工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InDesign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HTML+AI</w:t>
            </w:r>
          </w:p>
        </w:tc>
        <w:tc>
          <w:tcPr>
            <w:tcW w:type="dxa" w:w="1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SaaS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软件成本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已有(Office)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￥4,500/年/席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免费(开源)</w:t>
            </w:r>
          </w:p>
        </w:tc>
        <w:tc>
          <w:tcPr>
            <w:tcW w:type="dxa" w:w="1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$200-500/月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人力成本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高(纯手工)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高(需设计师)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中(搭建后低)</w:t>
            </w:r>
          </w:p>
        </w:tc>
        <w:tc>
          <w:tcPr>
            <w:tcW w:type="dxa" w:w="1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学习门槛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低(人人会)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高(3-6月)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中(需HTML基础)</w:t>
            </w:r>
          </w:p>
        </w:tc>
        <w:tc>
          <w:tcPr>
            <w:tcW w:type="dxa" w:w="1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低(拖拽式)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谁能编辑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任何人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仅设计师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技术+AI辅助</w:t>
            </w:r>
          </w:p>
        </w:tc>
        <w:tc>
          <w:tcPr>
            <w:tcW w:type="dxa" w:w="1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任何人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品牌切换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手动(2-4h)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模板(30min)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JSON(5min)</w:t>
            </w:r>
          </w:p>
        </w:tc>
        <w:tc>
          <w:tcPr>
            <w:tcW w:type="dxa" w:w="1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模板(15min)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多语言同步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手动复制粘贴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手动/插件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AI翻译+自动</w:t>
            </w:r>
          </w:p>
        </w:tc>
        <w:tc>
          <w:tcPr>
            <w:tcW w:type="dxa" w:w="1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部分支持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美标/欧标切换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手动改参数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手动改参数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JSON自动切换</w:t>
            </w:r>
          </w:p>
        </w:tc>
        <w:tc>
          <w:tcPr>
            <w:tcW w:type="dxa" w:w="1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不支持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版本管理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文件名+文件夹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文件名+文件夹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Git版本控制</w:t>
            </w:r>
          </w:p>
        </w:tc>
        <w:tc>
          <w:tcPr>
            <w:tcW w:type="dxa" w:w="1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云端版本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精美度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专业度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质检能力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无(纯人工)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无(纯人工)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自动审计</w:t>
            </w:r>
          </w:p>
        </w:tc>
        <w:tc>
          <w:tcPr>
            <w:tcW w:type="dxa" w:w="1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基础校验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新品上线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3-5天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2-3天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2-3小时</w:t>
            </w:r>
          </w:p>
        </w:tc>
        <w:tc>
          <w:tcPr>
            <w:tcW w:type="dxa" w:w="1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1-2天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关键风险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版本混乱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人员依赖成本高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首次搭建投入大</w:t>
            </w:r>
          </w:p>
        </w:tc>
        <w:tc>
          <w:tcPr>
            <w:tcW w:type="dxa" w:w="1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供应商锁定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3. 精美度对比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Word 手工排版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视觉效果：基础排版，图文混排能力有限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字体控制：系统字体，渲染效果一般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印刷品质：导出PDF后可接受，但细节粗糙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整体观感：像“内部文档”，与 Dyson/Breville 等国际品牌有明显差距</w:t>
      </w:r>
    </w:p>
    <w:p>
      <w:pPr>
        <w:spacing w:after="120"/>
        <w:rPr>
          <w:b/>
          <w:bCs/>
        </w:r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评分：★★☆☆☆（约40分/100）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InDesign 专业排版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视觉效果：专业印刷级，精确到0.1mm的排版控制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字体控制：OpenType全特性支持，字距微调、连字处理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印刷品质：出血线、色彩管理、CMYK分色，印刷厂直出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整体观感：可以做出和 Dyson/Breville 同级别的说明书</w:t>
      </w:r>
    </w:p>
    <w:p>
      <w:pPr>
        <w:spacing w:after="120"/>
        <w:rPr>
          <w:b/>
          <w:bCs/>
        </w:r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评分：★★★★★（95分/100）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HTML+AI 自动化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视觉效果：Swiss设计风格，简洁专业，接近专业水平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字体控制：Web字体（HarmonyOS Sans SC），渲染一致性好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印刷品质：CSS控制精度约0.5mm，出血线控制不如InDesign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整体观感：约InDesign的85-90%，CSS统一控制一致性好，所有版本风格完全统一</w:t>
      </w:r>
    </w:p>
    <w:p>
      <w:pPr>
        <w:spacing w:after="120"/>
        <w:rPr>
          <w:b/>
          <w:bCs/>
        </w:r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评分：★★★★☆（82分/100）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3.4 SaaS 平台（如 Canva/Lucidpress）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视觉效果：模板好看但千篇一律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字体控制：平台内置字体，选择有限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印刷品质：导出PDF质量可接受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整体观感：精细控制能力弱，难以做出差异化设计，“模板感”明显</w:t>
      </w:r>
    </w:p>
    <w:p>
      <w:pPr>
        <w:spacing w:after="120"/>
        <w:rPr>
          <w:b/>
          <w:bCs/>
        </w:r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评分：★★★☆☆（60分/100）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 专业度对比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Word 手工排版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规范约束：无内置规范，格式一致性完全靠人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安全警示：写法因人而异，无标准体系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结构化程度：无，每份文档独立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质检能力：无自动化质检</w:t>
      </w:r>
    </w:p>
    <w:p>
      <w:pPr>
        <w:spacing w:after="120"/>
        <w:rPr>
          <w:b/>
          <w:bCs/>
        </w:r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评分：★★☆☆☆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InDesign 专业排版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规范约束：排版专业度高，但内容规范仍靠人工把控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安全警示：可做精美警示框，但无自动化校验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结构化程度：模板+样式表，中等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质检能力：无自动化质检，靠设计师经验</w:t>
      </w:r>
    </w:p>
    <w:p>
      <w:pPr>
        <w:spacing w:after="120"/>
        <w:rPr>
          <w:b/>
          <w:bCs/>
        </w:r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评分：★★★☆☆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HTML+AI 自动化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规范约束：内置安全警示三级体系（WARNING/CAUTION/NOTICE，参照IEC 82079）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安全警示：结构化定义，AI自动生成，审计自动校验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结构化程度：8标准章节，JSON配置驱动，最接近DITA/CCMS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质检能力：自动审计——图片加载、分页完整性、品牌一致性、多语言同步</w:t>
      </w:r>
    </w:p>
    <w:p>
      <w:pPr>
        <w:spacing w:after="120"/>
        <w:rPr>
          <w:b/>
          <w:bCs/>
        </w:r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评分：★★★★★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SaaS 平台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规范约束：无行业规范支持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安全警示：无标准体系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结构化程度：模板级，无深度结构化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质检能力：基础拼写检查</w:t>
      </w:r>
    </w:p>
    <w:p>
      <w:pPr>
        <w:spacing w:after="120"/>
        <w:rPr>
          <w:b/>
          <w:bCs/>
        </w:r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评分：★★☆☆☆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 详细成本估算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场景：10款产品/年，每款产品需要中英双语版本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10"/>
        <w:gridCol w:w="1910"/>
        <w:gridCol w:w="1910"/>
        <w:gridCol w:w="190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成本项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Word 手工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InDesign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HTML+AI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SaaS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软件费(年)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￥0(已有)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￥9,000(2席)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￥0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￥18k-42k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首次搭建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￥0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￥0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￥30k-50k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单产品首版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￥1,500-2,500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￥1,600-2,400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￥250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￥500-1,000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品牌变体(×3)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￥3k-6k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￥1.2k-2.4k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￥50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￥500-1k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10款年制作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￥45k-85k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￥28k-48k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￥3k-5k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￥10k-20k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年维护更新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￥20k-40k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￥10k-20k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￥2k-5k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￥5k-10k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首年总成本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￥65k-125k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￥47k-77k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￥35k-60k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￥38k-77k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第二年起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￥65k-125k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￥47k-77k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￥5k-10k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￥33k-72k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关键发现：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HTML+AI方案首年成本与其他方案相当，但第二年起成本断崖式下降（仅￥5,000-10,000/年），长期经济性最优。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6. 行业做法参考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438"/>
        <w:gridCol w:w="3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企业规模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营收区间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典型做法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代表企业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小厂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&lt;1亿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Word排版 + 印刷厂精排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大量白牌/OEM厂商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1-5亿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Word + 外包设计 或 内部设计师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亚俊氏当前位置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中大厂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5-10亿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InDesign + 内部设计团队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Nesco、Mueller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大厂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&gt;10亿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DITA/CCMS + 专业技术写作团队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FoodSaver(Newell)、Dyson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科技巨头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&gt;100亿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全自动化文档系统 + 多语言管理平台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小米、Apple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亚俊氏（2024年营收2.92亿）处于“中厂”区间。HTML+AI方案的定位是：用中厂的成本，获得接近大厂的专业度和效率。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7. 推荐方案：Word + AI自动化辅助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核心思路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保留Word作为内容编辑入口（人人可用），引入AI自动化处理多版本输出和质检。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工作流：Word管内容 → JSON管配置 → AI管输出 → 人工终审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各角色分工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6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工具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技能要求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产品经理/工程师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提供产品规格、功能描述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Excel/JSON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无特殊要求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内容编辑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编写/审核说明书文字内容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Word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基础Word操作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技术协助方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维护模板、配置、自动化流程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HTML/CSS/Python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前端+脚本基础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AI系统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翻译、多版本生成、格式转换、质检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自动运行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终审、签发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PDF阅读器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无特殊要求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7.3 落地步骤（5步）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第一步：结构化产品信息（1-2周）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建立product-config.json配置体系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包含：品牌信息、电压规格、认证标志、客服信息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效果：变量从Word中剥离，改配置不改文档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第二步：建立说明书编写规范（已完成）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8标准章节结构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安全警示三级体系（WARNING/CAUTION/NOTICE）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排版规范（字体、颜色、间距）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第三步：搭建AI生成流水线（2-3周）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Word原稿 → AI解析 → HTML渲染 → PDF输出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多品牌变体自动生成（改JSON配置即可）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中英双语自动翻译+术语表管理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效果：单产品从3-5天缩短到2-3小时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第四步：建立自动质检体系（1周）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图片加载验证、分页完整性检查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品牌一致性校验、多语言同步检查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效果：质量问题在交付前自动发现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第五步：试点运行+迭代（持续）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选1-2款产品试点，收集反馈，优化流程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逐步覆盖全产品线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7.4 已验证的成果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V23真空封口机说明书已完成HTML+AI方案的完整验证：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中英双语版本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4种设计风格（主风格/Swiss/小米/Lifestyle）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自动质检通过（图片加载、分页、品牌一致性）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骑马钉小册子自动生成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 总结：一页纸决策矩阵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决策维度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推荐选择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追求最高视觉品质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InDesign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印刷级精度，但需专业设计师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追求最高性价比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HTML+AI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首年持平，第二年起成本降90%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追求最低门槛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Word（现状）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但无法解决版本管理和一致性问题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追求最快上手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SaaS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但定制受限，供应商锁定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综合推荐（亚俊氏）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Word + AI自动化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保留Word易用性 + AI解决效率和质量问题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FF6900"/>
          <w:sz w:val="24"/>
          <w:szCs w:val="24"/>
        </w:rPr>
        <w:t xml:space="preserve">最终建议：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采用“Word + AI自动化”方案，首期投入约3-5万元，4-6周可完成搭建，第二年起年运营成本仅约5,000-10,000元。V23说明书已验证方案可行性。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亚俊氏真空科技 | 说明书制作方案对比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2026-03-04T04:43:31.476Z</dcterms:created>
  <dcterms:modified xsi:type="dcterms:W3CDTF">2026-03-04T04:43:31.484Z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