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
<Relationships xmlns="http://schemas.openxmlformats.org/package/2006/relationships">
  <Relationship Id="rId3" Type="http://schemas.openxmlformats.org/package/2006/relationships/metadata/core-properties" Target="docProps/core.xml"/>
  <Relationship Id="rId4" Type="http://schemas.openxmlformats.org/officeDocument/2006/relationships/extended-properties" Target="docProps/app.xml"/>
  <Relationship Id="rId1" Type="http://schemas.openxmlformats.org/officeDocument/2006/relationships/officeDocument" Target="word/document.xml"/>
  <Relationship Id="rId2" Type="http://schemas.openxmlformats.org/package/2006/relationships/metadata/thumbnail" Target="docProps/thumbnail.jpeg"/>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Calibri" w:hAnsi="Calibri" w:cs="Calibri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Wevac</w:t>
      </w:r>
    </w:p>
    <w:p>
      <w:pPr>
        <w:spacing w:after="600" w:before="17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Calibri" w:hAnsi="Calibri" w:cs="Calibri" w:eastAsia="Microsoft YaHei"/>
          <w:b/>
          <w:sz w:val="36"/>
          <w:color w:val="1A1A1A"/>
          <w:spacing w:val="5"/>
        </w:rPr>
        <w:t>制冰机</w:t>
      </w:r>
    </w:p>
    <w:p>
      <w:pPr>
        <w:spacing w:after="20" w:before="0" w:line="278" w:lineRule="auto"/>
      </w:pPr>
      <w:r>
        <w:rPr>
          <w:rFonts w:ascii="Calibri" w:hAnsi="Calibri" w:cs="Calibri" w:eastAsia="Microsoft YaHei"/>
          <w:b w:val="0"/>
          <w:sz w:val="15"/>
          <w:color w:val="F5F5F5"/>
          <w:spacing w:val="5"/>
        </w:rPr>
        <w:t>说明书</w:t>
      </w:r>
    </w:p>
    <w:p>
      <w:pPr>
        <w:spacing w:after="2260"/>
      </w:pPr>
      <w:r>
        <w:rPr>
          <w:rFonts w:ascii="Calibri" w:hAnsi="Calibri" w:cs="Calibri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FFFFFF"/>
        </w:pBdr>
        <w:spacing w:after="60"/>
      </w:pPr>
    </w:p>
    <w:p>
      <w:pPr>
        <w:spacing w:after="0" w:before="0" w:line="278" w:lineRule="auto"/>
      </w:pPr>
      <w:r>
        <w:rPr>
          <w:rFonts w:ascii="Calibri" w:hAnsi="Calibri" w:cs="Calibri" w:eastAsia="Microsoft YaHei"/>
          <w:b w:val="0"/>
          <w:sz w:val="10"/>
          <w:color w:val="F5F5F5"/>
          <w:spacing w:val="5"/>
        </w:rPr>
        <w:t>使用产品前请仔细阅读本说明书，并妥善保管。</w:t>
      </w:r>
    </w:p>
    <w:p>
      <w:pPr>
        <w:spacing w:after="0" w:before="0" w:line="278" w:lineRule="auto"/>
      </w:pPr>
      <w:r>
        <w:rPr>
          <w:rFonts w:ascii="Calibri" w:hAnsi="Calibri" w:cs="Calibri" w:eastAsia="Microsoft YaHei"/>
          <w:b w:val="0"/>
          <w:sz w:val="10"/>
          <w:color w:val="F5F5F5"/>
          <w:spacing w:val="5"/>
        </w:rPr>
        <w:t>说明书中的产品、配件等插图均为示意图，仅供参考。由于产品的更新与升级，产品实物与示意图可能略有差异，请以实物为准。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 xml:space="preserve">IMT050 — </w:t>
        <w:t>说明书</w:t>
      </w:r>
    </w:p>
    <w:p>
      <w:pPr>
        <w:spacing w:after="200" w:before="0" w:line="278" w:lineRule="auto"/>
      </w:pPr>
      <w:r>
        <w:rPr>
          <w:rFonts w:ascii="Calibri" w:hAnsi="Calibri" w:cs="Calibri" w:eastAsia="Microsoft YaHei"/>
          <w:b/>
          <w:sz w:val="30"/>
          <w:color w:val="000000"/>
          <w:spacing w:val="5"/>
        </w:rPr>
        <w:t>目录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安全须知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产品及使用提示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产品结构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产品功能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技术参数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操作指引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故障排除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维护保养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安装运输、存储与拆除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品牌与保修信息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安全须知</w:t>
      </w:r>
    </w:p>
    <w:p>
      <w:pPr>
        <w:spacing w:after="60" w:before="0" w:line="278" w:lineRule="auto"/>
      </w:pP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>为了您的安全，在使用本电器产品前，请阅读本手册中的所有说明，并始终遵守以下安全预防措施：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/>
                <w:sz w:val="12"/>
                <w:color w:val="E63846"/>
                <w:spacing w:val="2"/>
              </w:rPr>
              <w:t xml:space="preserve">警告 </w:t>
              <w:t>WARNING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本机仅供家庭使用，请勿用于其他非设计用途。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请勿让儿童玩耍本机或电源线。儿童、行动不便或认知受限人士应在成年人监督下使用。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小零件可能造成窒息危险，请勿让儿童接触。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请勿在高湿高温等环境使用本机，严禁在有易燃易爆气体的环境中使用。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请确保电源电压与机器铭牌标示一致。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使用后请切断电源。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从电源插座上拔出插头时请手握插头拔出，请勿拉扯电源线。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请勿将主机或电源线浸入水中或其他液体中。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电源线需要直接插接符合安全规范的电源插座上。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如发现插头、电源线或主机损坏，请立即停止使用并联系制造商或授权维修点处理，请勿自行拆修。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电源线请勿悬挂于台面边缘，以免儿童拉扯或意外绊倒。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禁止在手脚潮湿或未穿鞋的情况下触摸产品电源部件。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产品所连接的电源需有漏电保护装置。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插座必须满足当地法规要求，安全法规要求强制进行产品接地。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清洁、维护或更换部件时，必须切断电源。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切勿将螺丝刀或其它物体插入散热孔中。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只有授权技术人员才能进行拆机检查和维修。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发生火灾时，切勿浇水，请使用二氧化碳灭火器。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除制造商推荐的方法外，不能使用机械手段或其他方法加速除霜。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不要损坏制冷剂回路。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警告：易燃材料，存在发生火灾的风险。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制冷剂废料需在授权废物处理中心处理，不能靠近火源。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请勿在本产品中储存含有易燃推进剂的气溶胶罐等爆炸性物质。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保持所有通风口顺畅，保持产品远离热源或蒸汽装置。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安全须知（续）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/>
                <w:sz w:val="12"/>
                <w:color w:val="000000"/>
                <w:spacing w:val="2"/>
              </w:rPr>
              <w:t xml:space="preserve">注意 </w:t>
              <w:t>CAUTION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移动或运输产品时保持产品直立，否则可能导致产品损坏。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运输后需静置</w:t>
              <w:t>4</w:t>
              <w:t>小时，待冷媒稳定后再通电。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对电机和制冷系统进行维护时要戴手套。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切勿阻塞散热孔，以确保产品的良好运转。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请勿将非食品类物品放置于腔体中。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本产品仅限室内使用。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本产品设计为将饮用水制作成冰，请不要将本产品用于设计外用途。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/>
                <w:sz w:val="12"/>
                <w:color w:val="000000"/>
                <w:spacing w:val="2"/>
              </w:rPr>
              <w:t xml:space="preserve">提示 </w:t>
              <w:t>NOTICE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产品噪音等级低于</w:t>
              <w:t>50 dB(A)</w:t>
              <w:t>。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本产品的气候类型为</w:t>
              <w:t>SN</w:t>
              <w:t>，适合在</w:t>
              <w:t xml:space="preserve">10℃~32℃ / 50℉~89.6℉ </w:t>
              <w:t>的环境温度中使用。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CH.02 — USAGE TIPS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02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产品及使用提示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放置与首次使用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将产品放置在坚固、平坦、干燥的台面上。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确保产品四周留有至少 </w:t>
        <w:t>120mm</w:t>
        <w:t>（</w:t>
        <w:t>4.7"</w:t>
        <w:t>）的通风间距。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远离热源（烤箱、灶台等），避免阳光直射。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首次使用前，请先运行一次清洁程序（参见 </w:t>
        <w:t xml:space="preserve">CH.08 </w:t>
        <w:t>维护保养）。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首次制冰前 </w:t>
        <w:t xml:space="preserve">5 </w:t>
        <w:t>次属于水降温阶段，冰形会随水温下降逐渐增大，属正常现象。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用水要求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使用饮用水即可制冰，饮用水越纯净则冰越透明。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若想达到理想透明度，请使用矿物质含量较低的饮用水（</w:t>
        <w:t>TDS &lt; 200mg/L</w:t>
        <w:t>）。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适用水源：纯净饮用水、</w:t>
        <w:t>RO</w:t>
        <w:t>反渗透处理自来水、深度过滤自来水、低</w:t>
        <w:t>TDS</w:t>
        <w:t>矿泉水。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/>
          <w:sz w:val="14"/>
          <w:color w:val="000000"/>
          <w:spacing w:val="10"/>
        </w:rPr>
        <w:t>禁止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使用有色、有味、有气泡或含过饱和气体的饮品（茶、果汁、咖啡、牛奶、汽水等），这些会污染甚至损坏产品。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使用提示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开箱后取出全部包装材料，并用湿布擦拭产品内部后再擦干。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子弹冰篮装满后，产品会自动暂停制冰并发出提示音。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三种尺寸不能同时制作，但可在制冰途中切换另一种尺寸。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连续制冰过程中，受水质、水温和环境温度影响，偶尔出现冰块不透明属正常现象。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CH.03 — STRUCTURE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03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产品结构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1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腔盖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5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水箱提手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冰篮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6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控制面板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3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制冰模具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7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排水孔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4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水箱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CH.04 — FEATURES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04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产品功能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 xml:space="preserve">No. / </w:t>
              <w:t>按键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功能说明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1</w:t>
              <w:br/>
              <w:t>Power</w:t>
              <w:br/>
              <w:t>电源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点击开机，长按关机。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</w:t>
              <w:br/>
              <w:t>Make Ice</w:t>
              <w:br/>
              <w:t>制冰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切换制冰尺寸（</w:t>
              <w:t>S / M / L</w:t>
              <w:t>），选择后产品自动制冰。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3</w:t>
              <w:br/>
              <w:t>Clean</w:t>
              <w:br/>
              <w:t>清洁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启动自动清洁程序（清洁制冰兜和制冰模）。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4</w:t>
              <w:br/>
              <w:t>ICE FULL</w:t>
              <w:br/>
              <w:t>冰满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指示灯（绿灯）</w:t>
              <w:t xml:space="preserve">— </w:t>
              <w:t>冰篮已满，产品暂停制冰。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5</w:t>
              <w:br/>
              <w:t>ADD WATER</w:t>
              <w:br/>
              <w:t>加水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指示灯（红灯）</w:t>
              <w:t xml:space="preserve">— </w:t>
              <w:t>水箱缺水，产品暂停制冰，请及时补水。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CH.05 — SPECIFICATIONS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05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技术参数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参数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规格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电压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频率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制冰功率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脱冰功率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尺寸（宽</w:t>
              <w:t>×</w:t>
              <w:t>深</w:t>
              <w:t>×</w:t>
              <w:t>高）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净重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24h</w:t>
              <w:t>制冰量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排水方式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手动排水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 xml:space="preserve">冰块 </w:t>
              <w:t>S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 xml:space="preserve">冰块 </w:t>
              <w:t>M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 xml:space="preserve">冰块 </w:t>
              <w:t>L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通风间距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冷媒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水箱容量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制冰周期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工作环境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噪音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操作指引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工作前准备</w:t>
      </w:r>
    </w:p>
    <w:p>
      <w:pPr>
        <w:spacing w:before="0" w:after="32" w:line="244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务必将产品放置在平整稳固的平面，且产品背部和右侧散热孔处不能放置任何东西，以免阻挡散热。产品与墙或物品之间距离必须 </w:t>
        <w:t>≥ 120 mm</w:t>
        <w:t>（</w:t>
        <w:t>4.7 in</w:t>
        <w:t>），以确保通风良好。</w:t>
      </w:r>
    </w:p>
    <w:p>
      <w:pPr>
        <w:spacing w:before="0" w:after="32" w:line="244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若第一次使用产品，或距离上一次很长时间没有使用产品，请先运行一次清洁程序。请参阅 </w:t>
        <w:t xml:space="preserve">CH.08 </w:t>
        <w:t>维护保养中的清洁说明。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产品开机</w:t>
      </w:r>
    </w:p>
    <w:p>
      <w:pPr>
        <w:spacing w:before="0" w:after="32" w:line="244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给产品接通电源，产品发出</w:t>
        <w:t>“</w:t>
        <w:t>滴</w:t>
        <w:t>”</w:t>
        <w:t>一声，所有按键点亮后再熄灭，表示已经接通电源。</w:t>
      </w:r>
    </w:p>
    <w:p>
      <w:pPr>
        <w:spacing w:before="0" w:after="32" w:line="244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然后点击 </w:t>
      </w:r>
      <w:r>
        <w:rPr>
          <w:rFonts w:ascii="Calibri" w:hAnsi="Calibri" w:cs="Calibri" w:eastAsia="Microsoft YaHei"/>
          <w:b/>
          <w:sz w:val="14"/>
          <w:color w:val="000000"/>
          <w:spacing w:val="10"/>
        </w:rPr>
        <w:t>Power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按键，按键显示白灯，产品已处于开机状态。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如何制作子弹冰</w:t>
      </w:r>
    </w:p>
    <w:p>
      <w:pPr>
        <w:spacing w:after="40" w:line="244" w:lineRule="auto"/>
      </w:pPr>
      <w:r>
        <w:rPr>
          <w:rFonts w:ascii="Calibri" w:hAnsi="Calibri" w:cs="Calibri" w:eastAsia="Microsoft YaHei"/>
          <w:b/>
          <w:sz w:val="14"/>
          <w:color w:val="FFFFFF"/>
          <w:spacing w:val="4"/>
          <w:shd w:val="clear" w:color="auto" w:fill="000000"/>
        </w:rPr>
        <w:t xml:space="preserve">  1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打开腔盖，并取出子弹冰篮和水箱。</w:t>
      </w:r>
    </w:p>
    <w:p>
      <w:pPr>
        <w:spacing w:after="40" w:line="244" w:lineRule="auto"/>
      </w:pPr>
      <w:r>
        <w:rPr>
          <w:rFonts w:ascii="Calibri" w:hAnsi="Calibri" w:cs="Calibri" w:eastAsia="Microsoft YaHei"/>
          <w:b/>
          <w:sz w:val="14"/>
          <w:color w:val="FFFFFF"/>
          <w:spacing w:val="4"/>
          <w:shd w:val="clear" w:color="auto" w:fill="000000"/>
        </w:rPr>
        <w:t xml:space="preserve">  2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给子弹冰水箱中注满水，注水至水位刻度处。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4" w:lineRule="auto"/>
      </w:pPr>
      <w:r>
        <w:rPr>
          <w:rFonts w:ascii="Calibri" w:hAnsi="Calibri" w:cs="Calibri" w:eastAsia="Microsoft YaHei"/>
          <w:b/>
          <w:sz w:val="14"/>
          <w:color w:val="FFFFFF"/>
          <w:spacing w:val="4"/>
          <w:shd w:val="clear" w:color="auto" w:fill="000000"/>
        </w:rPr>
        <w:t xml:space="preserve">  3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然后将水箱放入子弹冰内腔，请用手按压下水箱，确保已经装到位。水箱松动可能导致产品无法工作。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操作指引（续）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0"/>
          <w:shd w:val="clear" w:color="auto" w:fill="000000"/>
        </w:rPr>
        <w:t xml:space="preserve">  4  </w:t>
      </w:r>
      <w:r>
        <w:rPr>
          <w:rFonts w:ascii="Calibri" w:hAnsi="Calibri" w:cs="Calibri" w:eastAsia="Microsoft YaHei"/>
          <w:b w:val="0"/>
          <w:sz w:val="14"/>
          <w:color w:val="000000"/>
          <w:spacing w:val="0"/>
        </w:rPr>
        <w:t xml:space="preserve">   然后放入子弹冰篮，并关闭腔盖。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0"/>
          <w:shd w:val="clear" w:color="auto" w:fill="000000"/>
        </w:rPr>
        <w:t xml:space="preserve">  5  </w:t>
      </w:r>
      <w:r>
        <w:rPr>
          <w:rFonts w:ascii="Calibri" w:hAnsi="Calibri" w:cs="Calibri" w:eastAsia="Microsoft YaHei"/>
          <w:b w:val="0"/>
          <w:sz w:val="14"/>
          <w:color w:val="000000"/>
          <w:spacing w:val="0"/>
        </w:rPr>
        <w:t xml:space="preserve">   点击 </w:t>
      </w:r>
      <w:r>
        <w:rPr>
          <w:rFonts w:ascii="Calibri" w:hAnsi="Calibri" w:cs="Calibri" w:eastAsia="Microsoft YaHei"/>
          <w:b/>
          <w:sz w:val="14"/>
          <w:color w:val="000000"/>
          <w:spacing w:val="0"/>
        </w:rPr>
        <w:t>Make Ice</w:t>
      </w:r>
      <w:r>
        <w:rPr>
          <w:rFonts w:ascii="Calibri" w:hAnsi="Calibri" w:cs="Calibri" w:eastAsia="Microsoft YaHei"/>
          <w:b w:val="0"/>
          <w:sz w:val="14"/>
          <w:color w:val="000000"/>
          <w:spacing w:val="0"/>
        </w:rPr>
        <w:t xml:space="preserve"> 按键，切换点亮按键上方的 </w:t>
        <w:t xml:space="preserve">S / M / L </w:t>
        <w:t>指示灯，选择需要制作的子弹冰尺寸。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0"/>
          <w:shd w:val="clear" w:color="auto" w:fill="000000"/>
        </w:rPr>
        <w:t xml:space="preserve">  6  </w:t>
      </w:r>
      <w:r>
        <w:rPr>
          <w:rFonts w:ascii="Calibri" w:hAnsi="Calibri" w:cs="Calibri" w:eastAsia="Microsoft YaHei"/>
          <w:b w:val="0"/>
          <w:sz w:val="14"/>
          <w:color w:val="000000"/>
          <w:spacing w:val="0"/>
        </w:rPr>
        <w:t xml:space="preserve">   选择完尺寸后，产品自动开始制作子弹冰。</w:t>
      </w:r>
    </w:p>
    <w:p>
      <w:pPr>
        <w:spacing w:after="60"/>
        <w:jc w:val="center"/>
      </w:pPr>
      <w:r>
        <w:rPr>
          <w:rFonts w:ascii="Calibri" w:hAnsi="Calibri" w:cs="Calibri" w:eastAsia="Microsoft YaHei"/>
          <w:b w:val="0"/>
          <w:sz w:val="12"/>
          <w:color w:val="000000"/>
          <w:spacing w:val="0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Calibri" w:hAnsi="Calibri" w:cs="Calibri" w:eastAsia="Microsoft YaHei"/>
          <w:b w:val="0"/>
          <w:sz w:val="12"/>
          <w:color w:val="000000"/>
          <w:spacing w:val="0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Calibri" w:hAnsi="Calibri" w:cs="Calibri" w:eastAsia="Microsoft YaHei"/>
                <w:b/>
                <w:sz w:val="13"/>
                <w:color w:val="000000"/>
                <w:spacing w:val="0"/>
              </w:rPr>
              <w:t xml:space="preserve">提示 </w:t>
              <w:t>NOTICE</w:t>
            </w:r>
          </w:p>
          <w:p>
            <w:pPr>
              <w:spacing w:before="0" w:after="27" w:line="216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制冰中途可点击 </w:t>
            </w:r>
            <w:r>
              <w:rPr>
                <w:rFonts w:ascii="Calibri" w:hAnsi="Calibri" w:cs="Calibri" w:eastAsia="Microsoft YaHei"/>
                <w:b/>
                <w:sz w:val="14"/>
                <w:color w:val="000000"/>
                <w:spacing w:val="0"/>
              </w:rPr>
              <w:t>Make Ice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 按键切换制冰尺寸。</w:t>
            </w:r>
          </w:p>
          <w:p>
            <w:pPr>
              <w:spacing w:before="0" w:after="27" w:line="216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制冰中途可点击 </w:t>
            </w:r>
            <w:r>
              <w:rPr>
                <w:rFonts w:ascii="Calibri" w:hAnsi="Calibri" w:cs="Calibri" w:eastAsia="Microsoft YaHei"/>
                <w:b/>
                <w:sz w:val="14"/>
                <w:color w:val="000000"/>
                <w:spacing w:val="0"/>
              </w:rPr>
              <w:t>Power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 按键终止，子弹冰制冰按键灯熄灭，产品停止子弹冰制冰。</w:t>
            </w:r>
          </w:p>
          <w:p>
            <w:pPr>
              <w:spacing w:before="0" w:after="27" w:line="216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>当产品检测到子弹冰冰篮装满后，</w:t>
            </w:r>
            <w:r>
              <w:rPr>
                <w:rFonts w:ascii="Calibri" w:hAnsi="Calibri" w:cs="Calibri" w:eastAsia="Microsoft YaHei"/>
                <w:b/>
                <w:sz w:val="14"/>
                <w:color w:val="000000"/>
                <w:spacing w:val="0"/>
              </w:rPr>
              <w:t>ICE FULL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 警示灯点亮为绿灯，产品停止制冰。待冰融解，或取走后，产品会自动恢复制冰。</w:t>
            </w:r>
          </w:p>
          <w:p>
            <w:pPr>
              <w:spacing w:before="0" w:after="27" w:line="216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请留意，制冰期间若 </w:t>
            </w:r>
            <w:r>
              <w:rPr>
                <w:rFonts w:ascii="Calibri" w:hAnsi="Calibri" w:cs="Calibri" w:eastAsia="Microsoft YaHei"/>
                <w:b/>
                <w:sz w:val="14"/>
                <w:color w:val="000000"/>
                <w:spacing w:val="0"/>
              </w:rPr>
              <w:t>ADD WATER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 警示灯点亮红灯，产品会停止制冰，请及时给水箱补充水。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CH.07 — TROUBLESHOOTING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07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故障排除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故障现象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可能原因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解决方案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不能开机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电源未连接或插座无电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检查电源连接及插座是否正常。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不能排水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排水胶塞未松开或排水口堵塞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检查产品底部排水胶塞是否已松开；检查排水口是否堵塞。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水箱缺水（</w:t>
              <w:t>ADD WATER</w:t>
              <w:t>亮红灯）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给水箱加水至水位线。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制冰模具只结霜无法结冰（管道无法抽水）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加水至水位线，静置半小时后重新启动。观察制冰兜是否有注水，有则表示抽水泵已复位。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冰篮已满（</w:t>
              <w:t>ICE FULL</w:t>
              <w:t>亮绿灯）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取走冰块或等待冰融解，产品会自动恢复制冰。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水箱缺水（</w:t>
              <w:t>ADD WATER</w:t>
              <w:t>亮红灯）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及时给水箱补充水，产品会自动恢复制冰。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前</w:t>
              <w:t>5</w:t>
              <w:t>次冰块偏小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水温较高，处于降温阶段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属正常现象，冰形会随水温下降逐渐增大，达到标准尺寸。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制冰效果不理想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通风间距不足或环境温度过高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确保四周</w:t>
              <w:t>≥120mm</w:t>
              <w:t>间距；将产品移至阴凉通风处。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冰块不透明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水质矿物质含量高或水温</w:t>
              <w:t>/</w:t>
              <w:t>环温影响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使用</w:t>
              <w:t>TDS&lt;200mg/L</w:t>
              <w:t>的纯净水；连续制冰偶尔不透明属正常现象。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FFFFFF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Calibri" w:hAnsi="Calibri" w:cs="Calibri" w:eastAsia="Microsoft YaHei"/>
                <w:b/>
                <w:sz w:val="13"/>
                <w:color w:val="000000"/>
                <w:spacing w:val="10"/>
              </w:rPr>
              <w:t xml:space="preserve">免责声明 </w:t>
              <w:t>DISCLAIMER</w:t>
            </w:r>
          </w:p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>如果用户不按照本手册操作产品，并对产品造成任何损坏或质量问题，工厂、经销商及品牌商将不承担任何责任。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CH.08 — MAINTENANCE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08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维护保养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自动清洁（制冰模具和制冰兜）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给水箱加水至水位线。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开机状态下，点击 </w:t>
      </w:r>
      <w:r>
        <w:rPr>
          <w:rFonts w:ascii="Calibri" w:hAnsi="Calibri" w:cs="Calibri" w:eastAsia="Microsoft YaHei"/>
          <w:b/>
          <w:sz w:val="14"/>
          <w:color w:val="000000"/>
          <w:spacing w:val="10"/>
        </w:rPr>
        <w:t>Clean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按键，按键灯亮白灯，产品自动清洁制冰兜和制冰模。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清洁完成后，产品自动停止，按键灯熄灭。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排水操作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断开电源，将产品放置到水槽旁。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将产品底部的排水孔塞松脱，让内腔的水排干。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排水完成后，将排水孔塞回原位。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日常保养</w:t>
      </w:r>
    </w:p>
    <w:p>
      <w:pPr>
        <w:spacing w:before="0" w:after="32" w:line="26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定期用干净的水清洗产品内部，建议</w:t>
      </w:r>
      <w:r>
        <w:rPr>
          <w:rFonts w:ascii="Calibri" w:hAnsi="Calibri" w:cs="Calibri" w:eastAsia="Microsoft YaHei"/>
          <w:b/>
          <w:sz w:val="14"/>
          <w:color w:val="000000"/>
          <w:spacing w:val="10"/>
        </w:rPr>
        <w:t>每天使用前清洗一次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。</w:t>
      </w:r>
    </w:p>
    <w:p>
      <w:pPr>
        <w:spacing w:before="0" w:after="32" w:line="26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用柔软湿布擦拭产品外壳，请勿使用腐蚀性清洁剂。</w:t>
      </w:r>
    </w:p>
    <w:p>
      <w:pPr>
        <w:spacing w:before="0" w:after="32" w:line="26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请遵循自动清洁步骤清洗制冰模具和制冰兜。</w:t>
      </w:r>
    </w:p>
    <w:p>
      <w:pPr>
        <w:spacing w:before="0" w:after="32" w:line="26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清洁保养前请拔掉电源，待产品冷却后再进行处理。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CH.09 — INSTALLATION / STORAGE / DISPOSAL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09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安装运输、存储与拆除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包装运输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运输过程中请保持平衡，防止倾翻；产品倾斜角不得大于 </w:t>
        <w:t>45°</w:t>
        <w:t>。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移动或运输产品时应保持直立状态，避免损坏压缩机和制冷系统。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运输后需静置 </w:t>
        <w:t xml:space="preserve">4 </w:t>
        <w:t>小时，待冷媒稳定后再通电。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安装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请将产品安装在平整、稳固、干燥的台面上，不得倾斜放置。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搬运时不要推拉产品，以避免倾覆或损坏部件。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产品四周与墙或物品之间需保持至少 </w:t>
        <w:t>120mm</w:t>
        <w:t>（</w:t>
        <w:t>4.7"</w:t>
        <w:t>）的间距，以确保通风和可维护性。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请远离热源、蒸汽和阳光直射环境。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存储与拆除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长期存放前，请排空水箱和内腔中的水，并完成清洁与擦干。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请将产品置于干燥、通风环境中保存，避免重压和潮湿。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本产品含电子元件和 </w:t>
        <w:t xml:space="preserve">R600a </w:t>
        <w:t>制冷剂，不得与生活垃圾一同丢弃。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拆除或报废时，请联系授权回收机构或零售商，按当地法规进行环保处置。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Calibri" w:hAnsi="Calibri" w:cs="Calibri" w:eastAsia="Microsoft YaHei"/>
                <w:b/>
                <w:sz w:val="13"/>
                <w:color w:val="000000"/>
                <w:spacing w:val="10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10"/>
              </w:rPr>
              <w:t>请勿损坏制冷剂回路。若需要报废处理，请交由具备资质的废弃物处理机构回收，以避免对环境和人身安全造成风险。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品牌与保修信息</w:t>
      </w:r>
    </w:p>
    <w:p>
      <w:pPr>
        <w:spacing w:after="60" w:before="0" w:line="278" w:lineRule="auto"/>
      </w:pP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 xml:space="preserve">感谢您购买 </w:t>
        <w:t xml:space="preserve">Wevac </w:t>
        <w:t>制冰机。如有任何问题，请通过以下方式联系我们：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品牌商信息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0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0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品牌商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香港九龙尖沙咀漆咸道南</w:t>
              <w:t>87-105</w:t>
              <w:t>号百利商业中心</w:t>
              <w:t>404A</w:t>
              <w:t>室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客服邮箱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授权制造商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0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0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制造商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广州亚俊氏真空科技股份有限公司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广东省广州市番禺区南村镇启业路</w:t>
              <w:t>1</w:t>
              <w:t>号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保修信息</w:t>
      </w:r>
    </w:p>
    <w:p>
      <w:pPr>
        <w:spacing w:after="60" w:before="0" w:line="278" w:lineRule="auto"/>
      </w:pP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 xml:space="preserve">本产品提供 </w:t>
      </w:r>
      <w:r>
        <w:rPr>
          <w:rFonts w:ascii="Calibri" w:hAnsi="Calibri" w:cs="Calibri" w:eastAsia="Microsoft YaHei"/>
          <w:b/>
          <w:sz w:val="14"/>
          <w:color w:val="1A1A1A"/>
          <w:spacing w:val="8"/>
        </w:rPr>
        <w:t xml:space="preserve">2 </w:t>
        <w:t>年有限保修</w:t>
      </w: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 xml:space="preserve"> 。自原始购买日期起 </w:t>
        <w:t xml:space="preserve">2 </w:t>
        <w:t>年内可享受保修更换服务。要获得保修更换资格，您必须：</w:t>
      </w:r>
    </w:p>
    <w:p>
      <w:pPr>
        <w:spacing w:before="0" w:after="5" w:line="25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在过去 </w:t>
        <w:t xml:space="preserve">2 </w:t>
        <w:t>年内购买过产品。</w:t>
      </w:r>
    </w:p>
    <w:p>
      <w:pPr>
        <w:spacing w:before="0" w:after="5" w:line="25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有原始订单号或购买时使用的电子邮件。</w:t>
      </w:r>
    </w:p>
    <w:p>
      <w:pPr>
        <w:spacing w:before="0" w:after="5" w:line="25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如通过经销商或零售合作伙伴购买，须提供原始收据的副本。</w:t>
      </w:r>
    </w:p>
    <w:p>
      <w:pPr>
        <w:spacing w:after="60" w:before="0" w:line="278" w:lineRule="auto"/>
      </w:pP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 xml:space="preserve">向我们发送电子邮件申请保修服务： </w:t>
        <w:t>support@wevactech.com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品牌与保修信息（续）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保修卡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2"/>
                <w:color w:val="1A1A1A"/>
                <w:spacing w:val="0"/>
              </w:rPr>
              <w:t>客户名称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2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 xml:space="preserve">城市 </w:t>
              <w:t xml:space="preserve">/ </w:t>
              <w:t xml:space="preserve">州 </w:t>
              <w:t xml:space="preserve">/ </w:t>
              <w:t>邮政编码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电话号码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电子邮件地址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原始购买日期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产品型号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序列号（如适用）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商户名称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48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48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4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48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48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4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48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48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48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  <Relationship Id="rId9" Type="http://schemas.openxmlformats.org/officeDocument/2006/relationships/footer" Target="footer1.xml"/>
  <Relationship Id="rId10" Type="http://schemas.openxmlformats.org/officeDocument/2006/relationships/image" Target="media/image1.png"/>
  <Relationship Id="rId11" Type="http://schemas.openxmlformats.org/officeDocument/2006/relationships/footer" Target="footer2.xml"/>
  <Relationship Id="rId12" Type="http://schemas.openxmlformats.org/officeDocument/2006/relationships/footer" Target="footer3.xml"/>
  <Relationship Id="rId13" Type="http://schemas.openxmlformats.org/officeDocument/2006/relationships/image" Target="media/image2.png"/>
  <Relationship Id="rId14" Type="http://schemas.openxmlformats.org/officeDocument/2006/relationships/footer" Target="footer4.xml"/>
  <Relationship Id="rId15" Type="http://schemas.openxmlformats.org/officeDocument/2006/relationships/footer" Target="footer5.xml"/>
  <Relationship Id="rId16" Type="http://schemas.openxmlformats.org/officeDocument/2006/relationships/footer" Target="footer6.xml"/>
  <Relationship Id="rId17" Type="http://schemas.openxmlformats.org/officeDocument/2006/relationships/image" Target="media/image3.png"/>
  <Relationship Id="rId18" Type="http://schemas.openxmlformats.org/officeDocument/2006/relationships/footer" Target="footer7.xml"/>
  <Relationship Id="rId19" Type="http://schemas.openxmlformats.org/officeDocument/2006/relationships/image" Target="media/image4.png"/>
  <Relationship Id="rId20" Type="http://schemas.openxmlformats.org/officeDocument/2006/relationships/image" Target="media/image5.png"/>
  <Relationship Id="rId21" Type="http://schemas.openxmlformats.org/officeDocument/2006/relationships/footer" Target="footer8.xml"/>
  <Relationship Id="rId22" Type="http://schemas.openxmlformats.org/officeDocument/2006/relationships/footer" Target="footer9.xml"/>
  <Relationship Id="rId23" Type="http://schemas.openxmlformats.org/officeDocument/2006/relationships/image" Target="media/image6.png"/>
  <Relationship Id="rId24" Type="http://schemas.openxmlformats.org/officeDocument/2006/relationships/image" Target="media/image7.png"/>
  <Relationship Id="rId25" Type="http://schemas.openxmlformats.org/officeDocument/2006/relationships/image" Target="media/image8.png"/>
  <Relationship Id="rId26" Type="http://schemas.openxmlformats.org/officeDocument/2006/relationships/footer" Target="footer10.xml"/>
  <Relationship Id="rId27" Type="http://schemas.openxmlformats.org/officeDocument/2006/relationships/image" Target="media/image9.png"/>
  <Relationship Id="rId28" Type="http://schemas.openxmlformats.org/officeDocument/2006/relationships/image" Target="media/image10.png"/>
  <Relationship Id="rId29" Type="http://schemas.openxmlformats.org/officeDocument/2006/relationships/image" Target="media/image11.png"/>
  <Relationship Id="rId30" Type="http://schemas.openxmlformats.org/officeDocument/2006/relationships/image" Target="media/image12.png"/>
  <Relationship Id="rId31" Type="http://schemas.openxmlformats.org/officeDocument/2006/relationships/image" Target="media/image13.png"/>
  <Relationship Id="rId32" Type="http://schemas.openxmlformats.org/officeDocument/2006/relationships/image" Target="media/image14.png"/>
  <Relationship Id="rId33" Type="http://schemas.openxmlformats.org/officeDocument/2006/relationships/footer" Target="footer11.xml"/>
  <Relationship Id="rId34" Type="http://schemas.openxmlformats.org/officeDocument/2006/relationships/footer" Target="footer12.xml"/>
  <Relationship Id="rId35" Type="http://schemas.openxmlformats.org/officeDocument/2006/relationships/image" Target="media/image15.png"/>
  <Relationship Id="rId36" Type="http://schemas.openxmlformats.org/officeDocument/2006/relationships/image" Target="media/image16.png"/>
  <Relationship Id="rId37" Type="http://schemas.openxmlformats.org/officeDocument/2006/relationships/footer" Target="footer13.xml"/>
  <Relationship Id="rId38" Type="http://schemas.openxmlformats.org/officeDocument/2006/relationships/footer" Target="footer14.xml"/>
  <Relationship Id="rId39" Type="http://schemas.openxmlformats.org/officeDocument/2006/relationships/footer" Target="footer15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Calibri"/>
        <a:font script="Hebr" typeface="Calibri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Calibri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