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1E" w:rsidRDefault="00FE431E">
      <w:pPr>
        <w:rPr>
          <w:sz w:val="32"/>
          <w:szCs w:val="32"/>
        </w:rPr>
      </w:pPr>
    </w:p>
    <w:p w:rsidR="00FE431E" w:rsidRDefault="00FE431E">
      <w:pPr>
        <w:rPr>
          <w:sz w:val="32"/>
          <w:szCs w:val="32"/>
        </w:rPr>
      </w:pPr>
      <w:r>
        <w:rPr>
          <w:sz w:val="32"/>
          <w:szCs w:val="32"/>
        </w:rPr>
        <w:t>No: 8 Section II: Budgeting and time frame</w:t>
      </w:r>
    </w:p>
    <w:p w:rsidR="00FE431E" w:rsidRDefault="00FE431E">
      <w:pPr>
        <w:rPr>
          <w:sz w:val="32"/>
          <w:szCs w:val="32"/>
        </w:rPr>
      </w:pPr>
    </w:p>
    <w:p w:rsidR="00FC3C4D" w:rsidRPr="00FC3C4D" w:rsidRDefault="007D59F9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 The expected time to complete the Ph. D. Course will be three years</w:t>
      </w:r>
      <w:r w:rsidR="00FE431E">
        <w:rPr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C3C4D" w:rsidTr="00FC3C4D"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Title</w:t>
            </w:r>
          </w:p>
        </w:tc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Amount</w:t>
            </w:r>
            <w:r w:rsidR="00D53B76">
              <w:rPr>
                <w:sz w:val="32"/>
                <w:szCs w:val="32"/>
              </w:rPr>
              <w:t>(in Rs)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 w:rsidP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University fee </w:t>
            </w:r>
          </w:p>
        </w:tc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120,000.00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 w:rsidP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Hostel fee </w:t>
            </w:r>
          </w:p>
        </w:tc>
        <w:tc>
          <w:tcPr>
            <w:tcW w:w="4788" w:type="dxa"/>
          </w:tcPr>
          <w:p w:rsidR="00FC3C4D" w:rsidRDefault="00D53B76" w:rsidP="00D53B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23040</w:t>
            </w:r>
            <w:r w:rsidR="008F1ED7">
              <w:rPr>
                <w:sz w:val="32"/>
                <w:szCs w:val="32"/>
              </w:rPr>
              <w:t>.00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 w:rsidP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Books </w:t>
            </w:r>
          </w:p>
        </w:tc>
        <w:tc>
          <w:tcPr>
            <w:tcW w:w="4788" w:type="dxa"/>
          </w:tcPr>
          <w:p w:rsidR="00FC3C4D" w:rsidRDefault="008F1ED7" w:rsidP="00D53B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D53B76"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,000.00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C3C4D">
              <w:rPr>
                <w:sz w:val="32"/>
                <w:szCs w:val="32"/>
              </w:rPr>
              <w:t>Seminars</w:t>
            </w:r>
          </w:p>
        </w:tc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40,000.00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Study visit</w:t>
            </w:r>
          </w:p>
        </w:tc>
        <w:tc>
          <w:tcPr>
            <w:tcW w:w="4788" w:type="dxa"/>
          </w:tcPr>
          <w:p w:rsidR="00FC3C4D" w:rsidRDefault="00D53B76" w:rsidP="00D53B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</w:t>
            </w:r>
            <w:r w:rsidR="008F1ED7">
              <w:rPr>
                <w:sz w:val="32"/>
                <w:szCs w:val="32"/>
              </w:rPr>
              <w:t>,000.00</w:t>
            </w:r>
          </w:p>
        </w:tc>
      </w:tr>
      <w:tr w:rsidR="00FC3C4D" w:rsidTr="00FC3C4D">
        <w:tc>
          <w:tcPr>
            <w:tcW w:w="4788" w:type="dxa"/>
          </w:tcPr>
          <w:p w:rsidR="00FC3C4D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Printing  &amp; Stationary</w:t>
            </w:r>
          </w:p>
        </w:tc>
        <w:tc>
          <w:tcPr>
            <w:tcW w:w="4788" w:type="dxa"/>
          </w:tcPr>
          <w:p w:rsidR="00FC3C4D" w:rsidRDefault="00D53B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30,000.00</w:t>
            </w:r>
          </w:p>
        </w:tc>
      </w:tr>
      <w:tr w:rsidR="008F1ED7" w:rsidTr="00FC3C4D">
        <w:tc>
          <w:tcPr>
            <w:tcW w:w="4788" w:type="dxa"/>
          </w:tcPr>
          <w:p w:rsidR="008F1ED7" w:rsidRDefault="008F1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4788" w:type="dxa"/>
          </w:tcPr>
          <w:p w:rsidR="008F1ED7" w:rsidRDefault="00D53B7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273040.00</w:t>
            </w:r>
          </w:p>
        </w:tc>
      </w:tr>
    </w:tbl>
    <w:p w:rsidR="00DD445B" w:rsidRPr="00FC3C4D" w:rsidRDefault="00DD445B">
      <w:pPr>
        <w:rPr>
          <w:sz w:val="32"/>
          <w:szCs w:val="32"/>
        </w:rPr>
      </w:pPr>
    </w:p>
    <w:sectPr w:rsidR="00DD445B" w:rsidRPr="00FC3C4D" w:rsidSect="00DD44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22B" w:rsidRDefault="0064222B" w:rsidP="008F1ED7">
      <w:pPr>
        <w:spacing w:after="0" w:line="240" w:lineRule="auto"/>
      </w:pPr>
      <w:r>
        <w:separator/>
      </w:r>
    </w:p>
  </w:endnote>
  <w:endnote w:type="continuationSeparator" w:id="0">
    <w:p w:rsidR="0064222B" w:rsidRDefault="0064222B" w:rsidP="008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22B" w:rsidRDefault="0064222B" w:rsidP="008F1ED7">
      <w:pPr>
        <w:spacing w:after="0" w:line="240" w:lineRule="auto"/>
      </w:pPr>
      <w:r>
        <w:separator/>
      </w:r>
    </w:p>
  </w:footnote>
  <w:footnote w:type="continuationSeparator" w:id="0">
    <w:p w:rsidR="0064222B" w:rsidRDefault="0064222B" w:rsidP="008F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ED7" w:rsidRDefault="008F1ED7">
    <w:pPr>
      <w:pStyle w:val="Header"/>
    </w:pPr>
  </w:p>
  <w:p w:rsidR="008F1ED7" w:rsidRDefault="008F1ED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C4D"/>
    <w:rsid w:val="004E4FD0"/>
    <w:rsid w:val="0064222B"/>
    <w:rsid w:val="007D59F9"/>
    <w:rsid w:val="008F1ED7"/>
    <w:rsid w:val="00926129"/>
    <w:rsid w:val="009B4427"/>
    <w:rsid w:val="00D53B76"/>
    <w:rsid w:val="00DD4138"/>
    <w:rsid w:val="00DD445B"/>
    <w:rsid w:val="00FC3C4D"/>
    <w:rsid w:val="00FE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3C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F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1ED7"/>
  </w:style>
  <w:style w:type="paragraph" w:styleId="Footer">
    <w:name w:val="footer"/>
    <w:basedOn w:val="Normal"/>
    <w:link w:val="FooterChar"/>
    <w:uiPriority w:val="99"/>
    <w:semiHidden/>
    <w:unhideWhenUsed/>
    <w:rsid w:val="008F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E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sunil bogati</cp:lastModifiedBy>
  <cp:revision>7</cp:revision>
  <cp:lastPrinted>2015-01-11T13:04:00Z</cp:lastPrinted>
  <dcterms:created xsi:type="dcterms:W3CDTF">2014-12-24T04:30:00Z</dcterms:created>
  <dcterms:modified xsi:type="dcterms:W3CDTF">2015-01-11T13:05:00Z</dcterms:modified>
</cp:coreProperties>
</file>