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A7" w:rsidRDefault="008E2FA7" w:rsidP="008E2FA7">
      <w:pPr>
        <w:pStyle w:val="a3"/>
        <w:rPr>
          <w:sz w:val="40"/>
          <w:szCs w:val="40"/>
        </w:rPr>
      </w:pPr>
      <w:r w:rsidRPr="008E2FA7">
        <w:rPr>
          <w:rFonts w:hint="eastAsia"/>
          <w:sz w:val="40"/>
          <w:szCs w:val="40"/>
        </w:rPr>
        <w:t>音樂資訊檢索</w:t>
      </w:r>
      <w:r w:rsidRPr="008E2FA7">
        <w:rPr>
          <w:rFonts w:hint="eastAsia"/>
          <w:sz w:val="40"/>
          <w:szCs w:val="40"/>
        </w:rPr>
        <w:t>H</w:t>
      </w:r>
      <w:r w:rsidRPr="008E2FA7">
        <w:rPr>
          <w:sz w:val="40"/>
          <w:szCs w:val="40"/>
        </w:rPr>
        <w:t>W1</w:t>
      </w:r>
    </w:p>
    <w:p w:rsidR="008E2FA7" w:rsidRDefault="008E2FA7" w:rsidP="008E2FA7">
      <w:pPr>
        <w:pStyle w:val="1"/>
      </w:pPr>
      <w:r>
        <w:rPr>
          <w:rFonts w:hint="eastAsia"/>
        </w:rPr>
        <w:t>Q1</w:t>
      </w:r>
    </w:p>
    <w:p w:rsidR="00B54DEE" w:rsidRPr="00B54DEE" w:rsidRDefault="00B54DEE" w:rsidP="00B54DEE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E2FA7" w:rsidTr="00B90DCD">
        <w:trPr>
          <w:jc w:val="center"/>
        </w:trPr>
        <w:tc>
          <w:tcPr>
            <w:tcW w:w="4148" w:type="dxa"/>
          </w:tcPr>
          <w:p w:rsidR="008E2FA7" w:rsidRPr="00B54DEE" w:rsidRDefault="008E2FA7" w:rsidP="008E2FA7">
            <w:pPr>
              <w:jc w:val="center"/>
              <w:rPr>
                <w:sz w:val="28"/>
              </w:rPr>
            </w:pPr>
            <w:r w:rsidRPr="00B54DEE">
              <w:rPr>
                <w:sz w:val="28"/>
              </w:rPr>
              <w:t>GTZAN</w:t>
            </w:r>
          </w:p>
        </w:tc>
        <w:tc>
          <w:tcPr>
            <w:tcW w:w="4148" w:type="dxa"/>
          </w:tcPr>
          <w:p w:rsidR="008E2FA7" w:rsidRPr="00B54DEE" w:rsidRDefault="008E2FA7" w:rsidP="008E2FA7">
            <w:pPr>
              <w:jc w:val="center"/>
              <w:rPr>
                <w:sz w:val="28"/>
              </w:rPr>
            </w:pPr>
            <w:proofErr w:type="spellStart"/>
            <w:r w:rsidRPr="00B54DEE">
              <w:rPr>
                <w:sz w:val="28"/>
              </w:rPr>
              <w:t>GiantSteps</w:t>
            </w:r>
            <w:proofErr w:type="spellEnd"/>
          </w:p>
        </w:tc>
      </w:tr>
      <w:tr w:rsidR="008E2FA7" w:rsidTr="00B90DCD">
        <w:trPr>
          <w:jc w:val="center"/>
        </w:trPr>
        <w:tc>
          <w:tcPr>
            <w:tcW w:w="4148" w:type="dxa"/>
          </w:tcPr>
          <w:p w:rsidR="008E2FA7" w:rsidRDefault="008E2FA7" w:rsidP="008E2F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FF330C" wp14:editId="3D0843AD">
                  <wp:extent cx="1924050" cy="248602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B025B9" w:rsidRDefault="00B025B9" w:rsidP="00B54D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E2BF5" wp14:editId="56655905">
                  <wp:extent cx="1819275" cy="5429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FA7" w:rsidRDefault="008E2FA7" w:rsidP="008E2FA7"/>
    <w:p w:rsidR="00B54DEE" w:rsidRDefault="007A30B0" w:rsidP="008E2FA7">
      <w:pPr>
        <w:rPr>
          <w:sz w:val="32"/>
        </w:rPr>
      </w:pPr>
      <w:r w:rsidRPr="007A30B0">
        <w:rPr>
          <w:sz w:val="32"/>
        </w:rPr>
        <w:t>Discussion</w:t>
      </w:r>
      <w:r w:rsidR="00B54DEE">
        <w:rPr>
          <w:rFonts w:hint="eastAsia"/>
          <w:sz w:val="32"/>
        </w:rPr>
        <w:t>:</w:t>
      </w:r>
    </w:p>
    <w:p w:rsidR="00B025B9" w:rsidRDefault="00B54DEE" w:rsidP="00B025B9">
      <w:r w:rsidRPr="00B025B9">
        <w:rPr>
          <w:rFonts w:hint="eastAsia"/>
        </w:rPr>
        <w:t>藍調</w:t>
      </w:r>
      <w:r w:rsidRPr="00B025B9">
        <w:rPr>
          <w:rFonts w:hint="eastAsia"/>
        </w:rPr>
        <w:t xml:space="preserve">(blues) </w:t>
      </w:r>
      <w:r w:rsidRPr="00B025B9">
        <w:rPr>
          <w:rFonts w:hint="eastAsia"/>
        </w:rPr>
        <w:t>的準確率最低</w:t>
      </w:r>
      <w:r w:rsidR="00B025B9" w:rsidRPr="00B025B9">
        <w:rPr>
          <w:rFonts w:hint="eastAsia"/>
        </w:rPr>
        <w:t>。或許因為</w:t>
      </w:r>
      <w:r w:rsidR="00B025B9">
        <w:rPr>
          <w:rFonts w:hint="eastAsia"/>
        </w:rPr>
        <w:t>是原始藍調的特色，就</w:t>
      </w:r>
      <w:r w:rsidR="00B025B9" w:rsidRPr="00B025B9">
        <w:rPr>
          <w:rFonts w:hint="eastAsia"/>
        </w:rPr>
        <w:t>是在大調音階上，以</w:t>
      </w:r>
      <w:r w:rsidR="00B025B9" w:rsidRPr="00B025B9">
        <w:rPr>
          <w:rFonts w:hint="eastAsia"/>
        </w:rPr>
        <w:t xml:space="preserve">Bb, </w:t>
      </w:r>
      <w:proofErr w:type="spellStart"/>
      <w:r w:rsidR="00B025B9" w:rsidRPr="00B025B9">
        <w:rPr>
          <w:rFonts w:hint="eastAsia"/>
        </w:rPr>
        <w:t>Eb</w:t>
      </w:r>
      <w:proofErr w:type="spellEnd"/>
      <w:r w:rsidR="00B025B9" w:rsidRPr="00B025B9">
        <w:rPr>
          <w:rFonts w:hint="eastAsia"/>
        </w:rPr>
        <w:t>取代</w:t>
      </w:r>
      <w:r w:rsidR="00B025B9" w:rsidRPr="00B025B9">
        <w:rPr>
          <w:rFonts w:hint="eastAsia"/>
        </w:rPr>
        <w:t xml:space="preserve"> B, E(</w:t>
      </w:r>
      <w:r w:rsidR="00B025B9" w:rsidRPr="00B025B9">
        <w:rPr>
          <w:rFonts w:hint="eastAsia"/>
        </w:rPr>
        <w:t>資料來源</w:t>
      </w:r>
      <w:r w:rsidR="00B025B9" w:rsidRPr="00B025B9">
        <w:rPr>
          <w:rFonts w:hint="eastAsia"/>
        </w:rPr>
        <w:t>:</w:t>
      </w:r>
      <w:r w:rsidR="00B025B9">
        <w:rPr>
          <w:rFonts w:hint="eastAsia"/>
        </w:rPr>
        <w:t xml:space="preserve"> </w:t>
      </w:r>
      <w:hyperlink r:id="rId8" w:history="1">
        <w:r w:rsidR="00B025B9">
          <w:rPr>
            <w:rStyle w:val="aa"/>
          </w:rPr>
          <w:t>http://tx.liberal.ntu.edu.tw/TxMusic/Docs/Audio-Harmony_Blues.htm</w:t>
        </w:r>
      </w:hyperlink>
      <w:r w:rsidR="00B025B9" w:rsidRPr="00B025B9">
        <w:rPr>
          <w:rFonts w:hint="eastAsia"/>
        </w:rPr>
        <w:t>)</w:t>
      </w:r>
      <w:r w:rsidR="00B025B9" w:rsidRPr="00B025B9">
        <w:rPr>
          <w:rFonts w:hint="eastAsia"/>
        </w:rPr>
        <w:t>，</w:t>
      </w:r>
      <w:r w:rsidR="00B025B9">
        <w:rPr>
          <w:rFonts w:hint="eastAsia"/>
        </w:rPr>
        <w:t>這樣的調性修改，造成</w:t>
      </w:r>
      <w:r w:rsidR="00B025B9" w:rsidRPr="00B025B9">
        <w:rPr>
          <w:rFonts w:hint="eastAsia"/>
        </w:rPr>
        <w:t xml:space="preserve">match template </w:t>
      </w:r>
      <w:r w:rsidR="00B025B9" w:rsidRPr="00B025B9">
        <w:rPr>
          <w:rFonts w:hint="eastAsia"/>
        </w:rPr>
        <w:t>時</w:t>
      </w:r>
      <w:r w:rsidR="00B025B9">
        <w:rPr>
          <w:rFonts w:hint="eastAsia"/>
        </w:rPr>
        <w:t>產生誤差，比如</w:t>
      </w:r>
      <w:r w:rsidR="00B025B9" w:rsidRPr="00B025B9">
        <w:rPr>
          <w:rFonts w:hint="eastAsia"/>
        </w:rPr>
        <w:t xml:space="preserve">match </w:t>
      </w:r>
      <w:r w:rsidR="00B025B9">
        <w:rPr>
          <w:rFonts w:hint="eastAsia"/>
        </w:rPr>
        <w:t>不到，或</w:t>
      </w:r>
      <w:r w:rsidR="00B025B9" w:rsidRPr="00B025B9">
        <w:rPr>
          <w:rFonts w:hint="eastAsia"/>
        </w:rPr>
        <w:t>被當成小調</w:t>
      </w:r>
      <w:r w:rsidR="00B025B9">
        <w:rPr>
          <w:rFonts w:hint="eastAsia"/>
        </w:rPr>
        <w:t>。</w:t>
      </w:r>
    </w:p>
    <w:p w:rsidR="00B025B9" w:rsidRDefault="00B025B9" w:rsidP="00B025B9">
      <w:r>
        <w:br w:type="page"/>
      </w:r>
    </w:p>
    <w:p w:rsidR="00B025B9" w:rsidRDefault="00B025B9" w:rsidP="00B025B9">
      <w:pPr>
        <w:pStyle w:val="1"/>
      </w:pPr>
      <w:r>
        <w:rPr>
          <w:rFonts w:hint="eastAsia"/>
        </w:rPr>
        <w:lastRenderedPageBreak/>
        <w:t>Q2</w:t>
      </w:r>
    </w:p>
    <w:p w:rsidR="00B025B9" w:rsidRPr="00B54DEE" w:rsidRDefault="00B025B9" w:rsidP="00B025B9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6222" w:type="dxa"/>
        <w:jc w:val="center"/>
        <w:tblLook w:val="04A0" w:firstRow="1" w:lastRow="0" w:firstColumn="1" w:lastColumn="0" w:noHBand="0" w:noVBand="1"/>
      </w:tblPr>
      <w:tblGrid>
        <w:gridCol w:w="3096"/>
        <w:gridCol w:w="3126"/>
      </w:tblGrid>
      <w:tr w:rsidR="00173FA9" w:rsidTr="008D5358">
        <w:trPr>
          <w:jc w:val="center"/>
        </w:trPr>
        <w:tc>
          <w:tcPr>
            <w:tcW w:w="6222" w:type="dxa"/>
            <w:gridSpan w:val="2"/>
            <w:vAlign w:val="center"/>
          </w:tcPr>
          <w:p w:rsidR="00173FA9" w:rsidRPr="00B025B9" w:rsidRDefault="00173FA9" w:rsidP="00B025B9">
            <w:pPr>
              <w:jc w:val="center"/>
            </w:pPr>
            <w:r w:rsidRPr="00B54DEE">
              <w:rPr>
                <w:sz w:val="28"/>
              </w:rPr>
              <w:t>GTZAN</w:t>
            </w:r>
          </w:p>
        </w:tc>
      </w:tr>
      <w:tr w:rsidR="00173FA9" w:rsidTr="00173FA9">
        <w:trPr>
          <w:jc w:val="center"/>
        </w:trPr>
        <w:tc>
          <w:tcPr>
            <w:tcW w:w="3096" w:type="dxa"/>
            <w:vAlign w:val="center"/>
          </w:tcPr>
          <w:p w:rsidR="00173FA9" w:rsidRDefault="00173FA9" w:rsidP="00B025B9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</w:t>
            </w:r>
          </w:p>
        </w:tc>
        <w:tc>
          <w:tcPr>
            <w:tcW w:w="3126" w:type="dxa"/>
            <w:vAlign w:val="center"/>
          </w:tcPr>
          <w:p w:rsidR="00173FA9" w:rsidRDefault="00173FA9" w:rsidP="00B025B9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</w:p>
        </w:tc>
      </w:tr>
      <w:tr w:rsidR="00173FA9" w:rsidTr="00173FA9">
        <w:trPr>
          <w:jc w:val="center"/>
        </w:trPr>
        <w:tc>
          <w:tcPr>
            <w:tcW w:w="3096" w:type="dxa"/>
            <w:vAlign w:val="center"/>
          </w:tcPr>
          <w:p w:rsidR="00173FA9" w:rsidRDefault="00173FA9" w:rsidP="00B02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600F8" wp14:editId="33901970">
                  <wp:extent cx="1828800" cy="2857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173FA9" w:rsidRDefault="00173FA9" w:rsidP="00B02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CB488" wp14:editId="60168CE3">
                  <wp:extent cx="1847850" cy="28765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A9" w:rsidTr="00173FA9">
        <w:trPr>
          <w:jc w:val="center"/>
        </w:trPr>
        <w:tc>
          <w:tcPr>
            <w:tcW w:w="3096" w:type="dxa"/>
            <w:vAlign w:val="center"/>
          </w:tcPr>
          <w:p w:rsidR="00173FA9" w:rsidRDefault="00173FA9" w:rsidP="00173FA9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</w:t>
            </w:r>
          </w:p>
        </w:tc>
        <w:tc>
          <w:tcPr>
            <w:tcW w:w="3126" w:type="dxa"/>
            <w:vAlign w:val="center"/>
          </w:tcPr>
          <w:p w:rsidR="00173FA9" w:rsidRDefault="00173FA9" w:rsidP="00173FA9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00</w:t>
            </w:r>
          </w:p>
        </w:tc>
      </w:tr>
      <w:tr w:rsidR="00173FA9" w:rsidTr="00173FA9">
        <w:trPr>
          <w:jc w:val="center"/>
        </w:trPr>
        <w:tc>
          <w:tcPr>
            <w:tcW w:w="3096" w:type="dxa"/>
            <w:vAlign w:val="center"/>
          </w:tcPr>
          <w:p w:rsidR="00173FA9" w:rsidRPr="00B025B9" w:rsidRDefault="00173FA9" w:rsidP="00173F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6D9951" wp14:editId="19361F5F">
                  <wp:extent cx="1800225" cy="283845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173FA9" w:rsidRPr="00B025B9" w:rsidRDefault="00173FA9" w:rsidP="00173F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9430A" wp14:editId="23129046">
                  <wp:extent cx="1781175" cy="2828925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25B9" w:rsidRDefault="00B025B9" w:rsidP="00B025B9"/>
    <w:p w:rsidR="00173FA9" w:rsidRDefault="00173FA9" w:rsidP="00B025B9"/>
    <w:p w:rsidR="00173FA9" w:rsidRDefault="00173FA9" w:rsidP="00B025B9"/>
    <w:p w:rsidR="00173FA9" w:rsidRDefault="00173FA9" w:rsidP="00B025B9"/>
    <w:tbl>
      <w:tblPr>
        <w:tblStyle w:val="a9"/>
        <w:tblW w:w="6222" w:type="dxa"/>
        <w:jc w:val="center"/>
        <w:tblLook w:val="04A0" w:firstRow="1" w:lastRow="0" w:firstColumn="1" w:lastColumn="0" w:noHBand="0" w:noVBand="1"/>
      </w:tblPr>
      <w:tblGrid>
        <w:gridCol w:w="3096"/>
        <w:gridCol w:w="3126"/>
      </w:tblGrid>
      <w:tr w:rsidR="00173FA9" w:rsidRPr="00B025B9" w:rsidTr="00DB4553">
        <w:trPr>
          <w:jc w:val="center"/>
        </w:trPr>
        <w:tc>
          <w:tcPr>
            <w:tcW w:w="6222" w:type="dxa"/>
            <w:gridSpan w:val="2"/>
            <w:vAlign w:val="center"/>
          </w:tcPr>
          <w:p w:rsidR="00173FA9" w:rsidRPr="00B025B9" w:rsidRDefault="00173FA9" w:rsidP="005D1E47">
            <w:pPr>
              <w:jc w:val="center"/>
            </w:pPr>
            <w:proofErr w:type="spellStart"/>
            <w:r w:rsidRPr="00173FA9">
              <w:lastRenderedPageBreak/>
              <w:t>GiantSteps</w:t>
            </w:r>
            <w:proofErr w:type="spellEnd"/>
          </w:p>
        </w:tc>
      </w:tr>
      <w:tr w:rsidR="00173FA9" w:rsidTr="00DB4553">
        <w:trPr>
          <w:jc w:val="center"/>
        </w:trPr>
        <w:tc>
          <w:tcPr>
            <w:tcW w:w="3096" w:type="dxa"/>
            <w:vAlign w:val="center"/>
          </w:tcPr>
          <w:p w:rsidR="00173FA9" w:rsidRDefault="00173FA9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</w:t>
            </w:r>
          </w:p>
        </w:tc>
        <w:tc>
          <w:tcPr>
            <w:tcW w:w="3126" w:type="dxa"/>
            <w:vAlign w:val="center"/>
          </w:tcPr>
          <w:p w:rsidR="00173FA9" w:rsidRDefault="00173FA9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</w:p>
        </w:tc>
      </w:tr>
      <w:tr w:rsidR="00DB4553" w:rsidTr="00DB4553">
        <w:trPr>
          <w:jc w:val="center"/>
        </w:trPr>
        <w:tc>
          <w:tcPr>
            <w:tcW w:w="3096" w:type="dxa"/>
            <w:vAlign w:val="center"/>
          </w:tcPr>
          <w:p w:rsidR="00DB4553" w:rsidRPr="00B025B9" w:rsidRDefault="009278C2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8BC045" wp14:editId="5D1115AC">
                  <wp:extent cx="1809750" cy="762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DB4553" w:rsidRPr="00B025B9" w:rsidRDefault="007A30B0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993D71" wp14:editId="30685FA6">
                  <wp:extent cx="1800225" cy="6953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A9" w:rsidTr="00DB4553">
        <w:trPr>
          <w:jc w:val="center"/>
        </w:trPr>
        <w:tc>
          <w:tcPr>
            <w:tcW w:w="3096" w:type="dxa"/>
            <w:vAlign w:val="center"/>
          </w:tcPr>
          <w:p w:rsidR="00173FA9" w:rsidRDefault="00173FA9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</w:t>
            </w:r>
          </w:p>
        </w:tc>
        <w:tc>
          <w:tcPr>
            <w:tcW w:w="3126" w:type="dxa"/>
            <w:vAlign w:val="center"/>
          </w:tcPr>
          <w:p w:rsidR="00173FA9" w:rsidRDefault="00173FA9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00</w:t>
            </w:r>
          </w:p>
        </w:tc>
      </w:tr>
      <w:tr w:rsidR="00DB4553" w:rsidTr="00DB4553">
        <w:trPr>
          <w:jc w:val="center"/>
        </w:trPr>
        <w:tc>
          <w:tcPr>
            <w:tcW w:w="3096" w:type="dxa"/>
            <w:vAlign w:val="center"/>
          </w:tcPr>
          <w:p w:rsidR="00DB4553" w:rsidRPr="00B025B9" w:rsidRDefault="00153567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9F9F90" wp14:editId="77711731">
                  <wp:extent cx="1819275" cy="771525"/>
                  <wp:effectExtent l="0" t="0" r="9525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DB4553" w:rsidRPr="00B025B9" w:rsidRDefault="00EF3A59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CB9865" wp14:editId="42279B42">
                  <wp:extent cx="1819275" cy="73342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A9" w:rsidRDefault="00173FA9" w:rsidP="00B025B9"/>
    <w:p w:rsidR="007A30B0" w:rsidRDefault="007A30B0" w:rsidP="007A30B0">
      <w:pPr>
        <w:rPr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153567" w:rsidRDefault="007A30B0" w:rsidP="00B025B9">
      <w:r w:rsidRPr="007A30B0">
        <w:rPr>
          <w:rFonts w:hint="eastAsia"/>
        </w:rPr>
        <w:t>實作之後，可以</w:t>
      </w:r>
      <w:r>
        <w:rPr>
          <w:rFonts w:hint="eastAsia"/>
        </w:rPr>
        <w:t>發現兩個資料庫的準確率都有些許提升。在</w:t>
      </w:r>
      <w:r w:rsidRPr="007A30B0">
        <w:t>GTZAN</w:t>
      </w:r>
      <w:r>
        <w:rPr>
          <w:rFonts w:hint="eastAsia"/>
        </w:rPr>
        <w:t>中，只有</w:t>
      </w:r>
      <w:r w:rsidRPr="007A30B0">
        <w:rPr>
          <w:rFonts w:hint="eastAsia"/>
        </w:rPr>
        <w:t>藍調</w:t>
      </w:r>
      <w:r>
        <w:rPr>
          <w:rFonts w:hint="eastAsia"/>
        </w:rPr>
        <w:t>準確率有所提升，其餘曲風無明顯變化。</w:t>
      </w:r>
    </w:p>
    <w:p w:rsidR="00536765" w:rsidRDefault="00153567" w:rsidP="00B025B9">
      <w:r>
        <w:rPr>
          <w:rFonts w:hint="eastAsia"/>
        </w:rPr>
        <w:t>單就γ的值來看，其大小和準確率似乎</w:t>
      </w:r>
      <w:r w:rsidR="007A30B0" w:rsidRPr="007A30B0">
        <w:rPr>
          <w:rFonts w:hint="eastAsia"/>
        </w:rPr>
        <w:t>沒有</w:t>
      </w:r>
      <w:r w:rsidR="007A30B0">
        <w:rPr>
          <w:rFonts w:hint="eastAsia"/>
        </w:rPr>
        <w:t>明顯的</w:t>
      </w:r>
      <w:r w:rsidR="007A30B0" w:rsidRPr="007A30B0">
        <w:rPr>
          <w:rFonts w:hint="eastAsia"/>
        </w:rPr>
        <w:t>相關</w:t>
      </w:r>
      <w:r w:rsidR="007A30B0">
        <w:rPr>
          <w:rFonts w:hint="eastAsia"/>
        </w:rPr>
        <w:t>性</w:t>
      </w:r>
      <w:r>
        <w:rPr>
          <w:rFonts w:hint="eastAsia"/>
        </w:rPr>
        <w:t>，無論γ值增加多少都無法進一步提升準確率</w:t>
      </w:r>
      <w:r w:rsidR="007A30B0" w:rsidRPr="007A30B0">
        <w:rPr>
          <w:rFonts w:hint="eastAsia"/>
        </w:rPr>
        <w:t>。</w:t>
      </w:r>
    </w:p>
    <w:p w:rsidR="00536765" w:rsidRDefault="00536765" w:rsidP="00536765">
      <w:r>
        <w:br w:type="page"/>
      </w:r>
    </w:p>
    <w:p w:rsidR="007A30B0" w:rsidRDefault="00536765" w:rsidP="00EF3A59">
      <w:pPr>
        <w:pStyle w:val="1"/>
      </w:pPr>
      <w:r>
        <w:rPr>
          <w:rFonts w:hint="eastAsia"/>
        </w:rPr>
        <w:lastRenderedPageBreak/>
        <w:t>Q3</w:t>
      </w:r>
    </w:p>
    <w:p w:rsidR="00B81BB6" w:rsidRPr="00B81BB6" w:rsidRDefault="00B81BB6" w:rsidP="00B81BB6">
      <w:pPr>
        <w:rPr>
          <w:rFonts w:hint="eastAsia"/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A05F3" w:rsidRPr="00B54DEE" w:rsidTr="005D1E47">
        <w:trPr>
          <w:jc w:val="center"/>
        </w:trPr>
        <w:tc>
          <w:tcPr>
            <w:tcW w:w="4148" w:type="dxa"/>
          </w:tcPr>
          <w:p w:rsidR="003A05F3" w:rsidRPr="00B54DEE" w:rsidRDefault="003A05F3" w:rsidP="005D1E47">
            <w:pPr>
              <w:jc w:val="center"/>
              <w:rPr>
                <w:sz w:val="28"/>
              </w:rPr>
            </w:pPr>
            <w:r w:rsidRPr="00B54DEE">
              <w:rPr>
                <w:sz w:val="28"/>
              </w:rPr>
              <w:t>GTZAN</w:t>
            </w:r>
          </w:p>
        </w:tc>
        <w:tc>
          <w:tcPr>
            <w:tcW w:w="4148" w:type="dxa"/>
          </w:tcPr>
          <w:p w:rsidR="003A05F3" w:rsidRPr="00B54DEE" w:rsidRDefault="003A05F3" w:rsidP="005D1E47">
            <w:pPr>
              <w:jc w:val="center"/>
              <w:rPr>
                <w:sz w:val="28"/>
              </w:rPr>
            </w:pPr>
            <w:proofErr w:type="spellStart"/>
            <w:r w:rsidRPr="00B54DEE">
              <w:rPr>
                <w:sz w:val="28"/>
              </w:rPr>
              <w:t>GiantSteps</w:t>
            </w:r>
            <w:proofErr w:type="spellEnd"/>
          </w:p>
        </w:tc>
      </w:tr>
      <w:tr w:rsidR="003A05F3" w:rsidTr="005D1E47">
        <w:trPr>
          <w:jc w:val="center"/>
        </w:trPr>
        <w:tc>
          <w:tcPr>
            <w:tcW w:w="4148" w:type="dxa"/>
          </w:tcPr>
          <w:p w:rsidR="003A05F3" w:rsidRDefault="003A05F3" w:rsidP="003A05F3">
            <w:pPr>
              <w:tabs>
                <w:tab w:val="left" w:pos="25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BA9F7D9" wp14:editId="6314B57E">
                  <wp:extent cx="1800225" cy="2667000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3A05F3" w:rsidRDefault="00C63142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E694C" wp14:editId="54BA1AF2">
                  <wp:extent cx="1800225" cy="552450"/>
                  <wp:effectExtent l="0" t="0" r="952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6DC" w:rsidRDefault="003B36DC" w:rsidP="003B36DC"/>
    <w:p w:rsidR="003B36DC" w:rsidRDefault="003B36DC" w:rsidP="003B36DC">
      <w:pPr>
        <w:rPr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3B36DC" w:rsidRDefault="003B36DC" w:rsidP="003B36DC">
      <w:r>
        <w:rPr>
          <w:rFonts w:hint="eastAsia"/>
        </w:rPr>
        <w:t>由於此方法和</w:t>
      </w:r>
      <w:r>
        <w:rPr>
          <w:rFonts w:hint="eastAsia"/>
        </w:rPr>
        <w:t>Q1</w:t>
      </w:r>
      <w:r>
        <w:rPr>
          <w:rFonts w:hint="eastAsia"/>
        </w:rPr>
        <w:t>基本相同，且因為在此方法下，即使預測的答案和</w:t>
      </w:r>
      <w:r>
        <w:rPr>
          <w:rFonts w:hint="eastAsia"/>
        </w:rPr>
        <w:t xml:space="preserve">ground truth </w:t>
      </w:r>
      <w:r>
        <w:rPr>
          <w:rFonts w:hint="eastAsia"/>
        </w:rPr>
        <w:t>不一樣，仍能得到部分的分數，所以大部分類別的準確率都有所提升。比較值得注意的是原本準確率最低的藍調，在調整之後的準確率有較大幅度的提升。</w:t>
      </w:r>
    </w:p>
    <w:p w:rsidR="003B36DC" w:rsidRDefault="003B36DC" w:rsidP="003B36DC">
      <w:r>
        <w:br w:type="page"/>
      </w:r>
    </w:p>
    <w:p w:rsidR="00EF3A59" w:rsidRDefault="003B36DC" w:rsidP="003B36DC">
      <w:pPr>
        <w:pStyle w:val="1"/>
      </w:pPr>
      <w:r w:rsidRPr="003B36DC">
        <w:lastRenderedPageBreak/>
        <w:t>Q4</w:t>
      </w:r>
    </w:p>
    <w:p w:rsidR="00D339B5" w:rsidRDefault="00D339B5" w:rsidP="00D339B5">
      <w:pPr>
        <w:rPr>
          <w:sz w:val="32"/>
        </w:rPr>
      </w:pPr>
      <w:r>
        <w:rPr>
          <w:rFonts w:hint="eastAsia"/>
          <w:sz w:val="32"/>
        </w:rPr>
        <w:t>Q1</w:t>
      </w:r>
    </w:p>
    <w:p w:rsidR="00D339B5" w:rsidRPr="00B54DEE" w:rsidRDefault="00D339B5" w:rsidP="00D339B5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339B5" w:rsidTr="005D1E47">
        <w:trPr>
          <w:jc w:val="center"/>
        </w:trPr>
        <w:tc>
          <w:tcPr>
            <w:tcW w:w="4148" w:type="dxa"/>
          </w:tcPr>
          <w:p w:rsidR="00D339B5" w:rsidRPr="00B54DEE" w:rsidRDefault="00D339B5" w:rsidP="005D1E47">
            <w:pPr>
              <w:jc w:val="center"/>
              <w:rPr>
                <w:sz w:val="28"/>
              </w:rPr>
            </w:pPr>
            <w:r w:rsidRPr="00B54DEE">
              <w:rPr>
                <w:sz w:val="28"/>
              </w:rPr>
              <w:t>GTZAN</w:t>
            </w:r>
          </w:p>
        </w:tc>
        <w:tc>
          <w:tcPr>
            <w:tcW w:w="4148" w:type="dxa"/>
          </w:tcPr>
          <w:p w:rsidR="00D339B5" w:rsidRPr="00B54DEE" w:rsidRDefault="00D339B5" w:rsidP="005D1E47">
            <w:pPr>
              <w:jc w:val="center"/>
              <w:rPr>
                <w:sz w:val="28"/>
              </w:rPr>
            </w:pPr>
            <w:proofErr w:type="spellStart"/>
            <w:r w:rsidRPr="00B54DEE">
              <w:rPr>
                <w:sz w:val="28"/>
              </w:rPr>
              <w:t>GiantSteps</w:t>
            </w:r>
            <w:proofErr w:type="spellEnd"/>
          </w:p>
        </w:tc>
      </w:tr>
      <w:tr w:rsidR="00D339B5" w:rsidTr="005D1E47">
        <w:trPr>
          <w:jc w:val="center"/>
        </w:trPr>
        <w:tc>
          <w:tcPr>
            <w:tcW w:w="4148" w:type="dxa"/>
          </w:tcPr>
          <w:p w:rsidR="00D339B5" w:rsidRDefault="00D339B5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8D7822" wp14:editId="2ADC5846">
                  <wp:extent cx="1800225" cy="2619375"/>
                  <wp:effectExtent l="0" t="0" r="9525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D339B5" w:rsidRDefault="00F373D5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358B6F" wp14:editId="779B648E">
                  <wp:extent cx="1828800" cy="561975"/>
                  <wp:effectExtent l="0" t="0" r="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B5" w:rsidRDefault="00D339B5" w:rsidP="00D339B5"/>
    <w:p w:rsidR="00B81BB6" w:rsidRPr="00B81BB6" w:rsidRDefault="00B81BB6" w:rsidP="00D339B5">
      <w:pPr>
        <w:rPr>
          <w:rFonts w:hint="eastAsia"/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B81BB6" w:rsidRDefault="00F373D5" w:rsidP="0097380F">
      <w:r>
        <w:rPr>
          <w:rFonts w:hint="eastAsia"/>
        </w:rPr>
        <w:t>與原始</w:t>
      </w:r>
      <w:r>
        <w:rPr>
          <w:rFonts w:hint="eastAsia"/>
        </w:rPr>
        <w:t>Q1</w:t>
      </w:r>
      <w:r>
        <w:rPr>
          <w:rFonts w:hint="eastAsia"/>
        </w:rPr>
        <w:t>相比，有較明顯的提升</w:t>
      </w:r>
      <w:r w:rsidR="00DA3E4F">
        <w:rPr>
          <w:rFonts w:hint="eastAsia"/>
        </w:rPr>
        <w:t>，</w:t>
      </w:r>
      <w:r w:rsidR="00DA3E4F">
        <w:rPr>
          <w:rFonts w:hint="eastAsia"/>
        </w:rPr>
        <w:t>disco</w:t>
      </w:r>
      <w:r w:rsidR="00DA3E4F">
        <w:rPr>
          <w:rFonts w:hint="eastAsia"/>
        </w:rPr>
        <w:t>最不明顯</w:t>
      </w:r>
    </w:p>
    <w:p w:rsidR="00B81BB6" w:rsidRDefault="00B81BB6" w:rsidP="00B81BB6">
      <w:r>
        <w:br w:type="page"/>
      </w:r>
    </w:p>
    <w:p w:rsidR="00F373D5" w:rsidRPr="00F373D5" w:rsidRDefault="00F373D5" w:rsidP="0097380F">
      <w:pPr>
        <w:rPr>
          <w:sz w:val="32"/>
        </w:rPr>
      </w:pPr>
      <w:r w:rsidRPr="00F373D5">
        <w:rPr>
          <w:rFonts w:hint="eastAsia"/>
          <w:sz w:val="32"/>
        </w:rPr>
        <w:lastRenderedPageBreak/>
        <w:t>Q2</w:t>
      </w:r>
    </w:p>
    <w:p w:rsidR="00F373D5" w:rsidRPr="00B54DEE" w:rsidRDefault="00F373D5" w:rsidP="00F373D5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6222" w:type="dxa"/>
        <w:jc w:val="center"/>
        <w:tblLook w:val="04A0" w:firstRow="1" w:lastRow="0" w:firstColumn="1" w:lastColumn="0" w:noHBand="0" w:noVBand="1"/>
      </w:tblPr>
      <w:tblGrid>
        <w:gridCol w:w="3126"/>
        <w:gridCol w:w="3096"/>
      </w:tblGrid>
      <w:tr w:rsidR="00F373D5" w:rsidTr="005D1E47">
        <w:trPr>
          <w:jc w:val="center"/>
        </w:trPr>
        <w:tc>
          <w:tcPr>
            <w:tcW w:w="6222" w:type="dxa"/>
            <w:gridSpan w:val="2"/>
            <w:vAlign w:val="center"/>
          </w:tcPr>
          <w:p w:rsidR="00F373D5" w:rsidRPr="00B025B9" w:rsidRDefault="00F373D5" w:rsidP="005D1E47">
            <w:pPr>
              <w:jc w:val="center"/>
            </w:pPr>
            <w:r w:rsidRPr="00B54DEE">
              <w:rPr>
                <w:sz w:val="28"/>
              </w:rPr>
              <w:t>GTZAN</w:t>
            </w:r>
          </w:p>
        </w:tc>
      </w:tr>
      <w:tr w:rsidR="00F373D5" w:rsidTr="005D1E47">
        <w:trPr>
          <w:jc w:val="center"/>
        </w:trPr>
        <w:tc>
          <w:tcPr>
            <w:tcW w:w="3096" w:type="dxa"/>
            <w:vAlign w:val="center"/>
          </w:tcPr>
          <w:p w:rsidR="00F373D5" w:rsidRDefault="00F373D5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</w:t>
            </w:r>
          </w:p>
        </w:tc>
        <w:tc>
          <w:tcPr>
            <w:tcW w:w="3126" w:type="dxa"/>
            <w:vAlign w:val="center"/>
          </w:tcPr>
          <w:p w:rsidR="00F373D5" w:rsidRDefault="00F373D5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</w:p>
        </w:tc>
      </w:tr>
      <w:tr w:rsidR="00F373D5" w:rsidTr="005D1E47">
        <w:trPr>
          <w:jc w:val="center"/>
        </w:trPr>
        <w:tc>
          <w:tcPr>
            <w:tcW w:w="3096" w:type="dxa"/>
            <w:vAlign w:val="center"/>
          </w:tcPr>
          <w:p w:rsidR="00F373D5" w:rsidRDefault="00F373D5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FCB5A" wp14:editId="4B08EE5B">
                  <wp:extent cx="1838325" cy="2667000"/>
                  <wp:effectExtent l="0" t="0" r="952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F373D5" w:rsidRDefault="00F373D5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71E22" wp14:editId="0B811C74">
                  <wp:extent cx="1762125" cy="2667000"/>
                  <wp:effectExtent l="0" t="0" r="952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D5" w:rsidTr="005D1E47">
        <w:trPr>
          <w:jc w:val="center"/>
        </w:trPr>
        <w:tc>
          <w:tcPr>
            <w:tcW w:w="3096" w:type="dxa"/>
            <w:vAlign w:val="center"/>
          </w:tcPr>
          <w:p w:rsidR="00F373D5" w:rsidRDefault="00F373D5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</w:t>
            </w:r>
          </w:p>
        </w:tc>
        <w:tc>
          <w:tcPr>
            <w:tcW w:w="3126" w:type="dxa"/>
            <w:vAlign w:val="center"/>
          </w:tcPr>
          <w:p w:rsidR="00F373D5" w:rsidRDefault="00F373D5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00</w:t>
            </w:r>
          </w:p>
        </w:tc>
      </w:tr>
      <w:tr w:rsidR="00F373D5" w:rsidTr="005D1E47">
        <w:trPr>
          <w:jc w:val="center"/>
        </w:trPr>
        <w:tc>
          <w:tcPr>
            <w:tcW w:w="3096" w:type="dxa"/>
            <w:vAlign w:val="center"/>
          </w:tcPr>
          <w:p w:rsidR="00F373D5" w:rsidRPr="00B025B9" w:rsidRDefault="004C5158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A25F5" wp14:editId="5180AF65">
                  <wp:extent cx="1819275" cy="2847975"/>
                  <wp:effectExtent l="0" t="0" r="9525" b="95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F373D5" w:rsidRPr="00B025B9" w:rsidRDefault="004C5158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52D970" wp14:editId="06A4E06E">
                  <wp:extent cx="1819275" cy="2886075"/>
                  <wp:effectExtent l="0" t="0" r="9525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3D5" w:rsidRDefault="00F373D5" w:rsidP="0097380F"/>
    <w:p w:rsidR="00B81BB6" w:rsidRDefault="00B81BB6" w:rsidP="0097380F"/>
    <w:p w:rsidR="00B81BB6" w:rsidRDefault="00B81BB6" w:rsidP="0097380F"/>
    <w:p w:rsidR="00B81BB6" w:rsidRDefault="00B81BB6" w:rsidP="0097380F"/>
    <w:p w:rsidR="00B81BB6" w:rsidRDefault="00B81BB6" w:rsidP="0097380F"/>
    <w:p w:rsidR="00B81BB6" w:rsidRDefault="00B81BB6" w:rsidP="0097380F">
      <w:pPr>
        <w:rPr>
          <w:rFonts w:hint="eastAsia"/>
        </w:rPr>
      </w:pPr>
    </w:p>
    <w:tbl>
      <w:tblPr>
        <w:tblStyle w:val="a9"/>
        <w:tblW w:w="6222" w:type="dxa"/>
        <w:jc w:val="center"/>
        <w:tblLook w:val="04A0" w:firstRow="1" w:lastRow="0" w:firstColumn="1" w:lastColumn="0" w:noHBand="0" w:noVBand="1"/>
      </w:tblPr>
      <w:tblGrid>
        <w:gridCol w:w="3096"/>
        <w:gridCol w:w="3126"/>
      </w:tblGrid>
      <w:tr w:rsidR="00330BF7" w:rsidRPr="00B025B9" w:rsidTr="005D1E47">
        <w:trPr>
          <w:jc w:val="center"/>
        </w:trPr>
        <w:tc>
          <w:tcPr>
            <w:tcW w:w="6222" w:type="dxa"/>
            <w:gridSpan w:val="2"/>
            <w:vAlign w:val="center"/>
          </w:tcPr>
          <w:p w:rsidR="00330BF7" w:rsidRPr="00B025B9" w:rsidRDefault="00330BF7" w:rsidP="005D1E47">
            <w:pPr>
              <w:jc w:val="center"/>
            </w:pPr>
            <w:proofErr w:type="spellStart"/>
            <w:r w:rsidRPr="00173FA9">
              <w:lastRenderedPageBreak/>
              <w:t>GiantSteps</w:t>
            </w:r>
            <w:proofErr w:type="spellEnd"/>
          </w:p>
        </w:tc>
      </w:tr>
      <w:tr w:rsidR="00330BF7" w:rsidTr="005D1E47">
        <w:trPr>
          <w:jc w:val="center"/>
        </w:trPr>
        <w:tc>
          <w:tcPr>
            <w:tcW w:w="3096" w:type="dxa"/>
            <w:vAlign w:val="center"/>
          </w:tcPr>
          <w:p w:rsidR="00330BF7" w:rsidRDefault="00330BF7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</w:t>
            </w:r>
          </w:p>
        </w:tc>
        <w:tc>
          <w:tcPr>
            <w:tcW w:w="3126" w:type="dxa"/>
            <w:vAlign w:val="center"/>
          </w:tcPr>
          <w:p w:rsidR="00330BF7" w:rsidRDefault="00330BF7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</w:p>
        </w:tc>
      </w:tr>
      <w:tr w:rsidR="00330BF7" w:rsidRPr="00B025B9" w:rsidTr="005D1E47">
        <w:trPr>
          <w:jc w:val="center"/>
        </w:trPr>
        <w:tc>
          <w:tcPr>
            <w:tcW w:w="3096" w:type="dxa"/>
            <w:vAlign w:val="center"/>
          </w:tcPr>
          <w:p w:rsidR="00330BF7" w:rsidRPr="00B025B9" w:rsidRDefault="00330BF7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F97FA" wp14:editId="63DBD9A2">
                  <wp:extent cx="1809750" cy="752475"/>
                  <wp:effectExtent l="0" t="0" r="0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330BF7" w:rsidRPr="00B025B9" w:rsidRDefault="00A64BE8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4C0177" wp14:editId="590FFD40">
                  <wp:extent cx="1800225" cy="790575"/>
                  <wp:effectExtent l="0" t="0" r="9525" b="952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BF7" w:rsidTr="005D1E47">
        <w:trPr>
          <w:jc w:val="center"/>
        </w:trPr>
        <w:tc>
          <w:tcPr>
            <w:tcW w:w="3096" w:type="dxa"/>
            <w:vAlign w:val="center"/>
          </w:tcPr>
          <w:p w:rsidR="00330BF7" w:rsidRDefault="00330BF7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</w:t>
            </w:r>
          </w:p>
        </w:tc>
        <w:tc>
          <w:tcPr>
            <w:tcW w:w="3126" w:type="dxa"/>
            <w:vAlign w:val="center"/>
          </w:tcPr>
          <w:p w:rsidR="00330BF7" w:rsidRDefault="00330BF7" w:rsidP="005D1E47">
            <w:pPr>
              <w:jc w:val="center"/>
            </w:pPr>
            <w:r w:rsidRPr="00B025B9">
              <w:rPr>
                <w:rFonts w:hint="eastAsia"/>
              </w:rPr>
              <w:t>γ</w:t>
            </w:r>
            <w:r w:rsidRPr="00B025B9">
              <w:t>=10</w:t>
            </w:r>
            <w:r>
              <w:rPr>
                <w:rFonts w:hint="eastAsia"/>
              </w:rPr>
              <w:t>00</w:t>
            </w:r>
          </w:p>
        </w:tc>
      </w:tr>
      <w:tr w:rsidR="00330BF7" w:rsidRPr="00B025B9" w:rsidTr="005D1E47">
        <w:trPr>
          <w:jc w:val="center"/>
        </w:trPr>
        <w:tc>
          <w:tcPr>
            <w:tcW w:w="3096" w:type="dxa"/>
            <w:vAlign w:val="center"/>
          </w:tcPr>
          <w:p w:rsidR="00330BF7" w:rsidRPr="00B025B9" w:rsidRDefault="000F6FE0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9F6388" wp14:editId="3C7CA8AE">
                  <wp:extent cx="1790700" cy="742950"/>
                  <wp:effectExtent l="0" t="0" r="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vAlign w:val="center"/>
          </w:tcPr>
          <w:p w:rsidR="00330BF7" w:rsidRPr="00B025B9" w:rsidRDefault="00091B43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0478C" wp14:editId="1B04AA66">
                  <wp:extent cx="1819275" cy="771525"/>
                  <wp:effectExtent l="0" t="0" r="9525" b="952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BB6" w:rsidRDefault="00B81BB6" w:rsidP="00D90145">
      <w:pPr>
        <w:rPr>
          <w:sz w:val="32"/>
        </w:rPr>
      </w:pPr>
    </w:p>
    <w:p w:rsidR="00987354" w:rsidRPr="00987354" w:rsidRDefault="00987354" w:rsidP="00D90145">
      <w:pPr>
        <w:rPr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B81BB6" w:rsidRDefault="004C5158" w:rsidP="00D90145"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得出之結論相同，取</w:t>
      </w:r>
      <w:r>
        <w:rPr>
          <w:rFonts w:hint="eastAsia"/>
        </w:rPr>
        <w:t>log</w:t>
      </w:r>
      <w:r>
        <w:rPr>
          <w:rFonts w:hint="eastAsia"/>
        </w:rPr>
        <w:t>能提升些許準確率，在</w:t>
      </w:r>
      <w:r w:rsidRPr="004C5158">
        <w:t>GTZAN</w:t>
      </w:r>
      <w:r>
        <w:rPr>
          <w:rFonts w:hint="eastAsia"/>
        </w:rPr>
        <w:t>依舊只有藍調提升，而整體準確率與</w:t>
      </w:r>
      <w:r w:rsidR="000C017D" w:rsidRPr="00B025B9">
        <w:rPr>
          <w:rFonts w:hint="eastAsia"/>
        </w:rPr>
        <w:t>γ</w:t>
      </w:r>
      <w:r w:rsidR="000C017D">
        <w:rPr>
          <w:rFonts w:hint="eastAsia"/>
        </w:rPr>
        <w:t>大小沒有太大關係</w:t>
      </w:r>
      <w:r w:rsidR="00D90145">
        <w:rPr>
          <w:rFonts w:hint="eastAsia"/>
        </w:rPr>
        <w:t>。</w:t>
      </w:r>
    </w:p>
    <w:p w:rsidR="00B81BB6" w:rsidRDefault="00B81BB6" w:rsidP="00B81BB6">
      <w:r>
        <w:br w:type="page"/>
      </w:r>
    </w:p>
    <w:p w:rsidR="00987354" w:rsidRDefault="00987354" w:rsidP="00D90145">
      <w:pPr>
        <w:rPr>
          <w:sz w:val="32"/>
        </w:rPr>
      </w:pPr>
      <w:r w:rsidRPr="00987354">
        <w:rPr>
          <w:rFonts w:hint="eastAsia"/>
          <w:sz w:val="32"/>
        </w:rPr>
        <w:lastRenderedPageBreak/>
        <w:t>Q3</w:t>
      </w:r>
    </w:p>
    <w:p w:rsidR="00987354" w:rsidRDefault="00987354" w:rsidP="00D90145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87354" w:rsidRPr="00B54DEE" w:rsidTr="005D1E47">
        <w:trPr>
          <w:jc w:val="center"/>
        </w:trPr>
        <w:tc>
          <w:tcPr>
            <w:tcW w:w="4148" w:type="dxa"/>
          </w:tcPr>
          <w:p w:rsidR="00987354" w:rsidRPr="00B54DEE" w:rsidRDefault="00987354" w:rsidP="005D1E47">
            <w:pPr>
              <w:jc w:val="center"/>
              <w:rPr>
                <w:sz w:val="28"/>
              </w:rPr>
            </w:pPr>
            <w:r w:rsidRPr="00B54DEE">
              <w:rPr>
                <w:sz w:val="28"/>
              </w:rPr>
              <w:t>GTZAN</w:t>
            </w:r>
          </w:p>
        </w:tc>
        <w:tc>
          <w:tcPr>
            <w:tcW w:w="4148" w:type="dxa"/>
          </w:tcPr>
          <w:p w:rsidR="00987354" w:rsidRPr="00B54DEE" w:rsidRDefault="00987354" w:rsidP="005D1E47">
            <w:pPr>
              <w:jc w:val="center"/>
              <w:rPr>
                <w:sz w:val="28"/>
              </w:rPr>
            </w:pPr>
            <w:proofErr w:type="spellStart"/>
            <w:r w:rsidRPr="00B54DEE">
              <w:rPr>
                <w:sz w:val="28"/>
              </w:rPr>
              <w:t>GiantSteps</w:t>
            </w:r>
            <w:proofErr w:type="spellEnd"/>
          </w:p>
        </w:tc>
      </w:tr>
      <w:tr w:rsidR="00987354" w:rsidTr="005D1E47">
        <w:trPr>
          <w:jc w:val="center"/>
        </w:trPr>
        <w:tc>
          <w:tcPr>
            <w:tcW w:w="4148" w:type="dxa"/>
          </w:tcPr>
          <w:p w:rsidR="00987354" w:rsidRDefault="00987354" w:rsidP="005D1E47">
            <w:pPr>
              <w:tabs>
                <w:tab w:val="left" w:pos="25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59F5533" wp14:editId="53BC6394">
                  <wp:extent cx="1790700" cy="2667000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987354" w:rsidRDefault="00241327" w:rsidP="005D1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F7D5CF" wp14:editId="6112FA9B">
                  <wp:extent cx="1847850" cy="581025"/>
                  <wp:effectExtent l="0" t="0" r="0" b="952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BB6" w:rsidRDefault="00B81BB6" w:rsidP="00DA3E4F">
      <w:pPr>
        <w:rPr>
          <w:sz w:val="32"/>
        </w:rPr>
      </w:pPr>
    </w:p>
    <w:p w:rsidR="00DA3E4F" w:rsidRPr="00DA3E4F" w:rsidRDefault="00DA3E4F" w:rsidP="00DA3E4F">
      <w:pPr>
        <w:rPr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DA3E4F" w:rsidRDefault="00DA3E4F" w:rsidP="00DA3E4F">
      <w:pPr>
        <w:rPr>
          <w:szCs w:val="24"/>
        </w:rPr>
      </w:pPr>
      <w:r w:rsidRPr="00DA3E4F">
        <w:rPr>
          <w:rFonts w:hint="eastAsia"/>
          <w:szCs w:val="24"/>
        </w:rPr>
        <w:t>Q3</w:t>
      </w:r>
      <w:r w:rsidRPr="00DA3E4F">
        <w:rPr>
          <w:rFonts w:hint="eastAsia"/>
          <w:szCs w:val="24"/>
        </w:rPr>
        <w:t>準確率是裡面最高的</w:t>
      </w:r>
      <w:r>
        <w:rPr>
          <w:rFonts w:hint="eastAsia"/>
          <w:szCs w:val="24"/>
        </w:rPr>
        <w:t>。</w:t>
      </w:r>
    </w:p>
    <w:p w:rsidR="00B81BB6" w:rsidRDefault="00B81BB6" w:rsidP="00DA3E4F">
      <w:pPr>
        <w:rPr>
          <w:rFonts w:hint="eastAsia"/>
          <w:szCs w:val="24"/>
        </w:rPr>
      </w:pPr>
    </w:p>
    <w:p w:rsidR="00B81BB6" w:rsidRDefault="00DA3E4F" w:rsidP="00DA3E4F">
      <w:r>
        <w:rPr>
          <w:rFonts w:hint="eastAsia"/>
        </w:rPr>
        <w:t>綜合來看，這個方法的準確率是目前最好的，可能的原因是因為他跟</w:t>
      </w:r>
      <w:r>
        <w:rPr>
          <w:rFonts w:hint="eastAsia"/>
        </w:rPr>
        <w:t xml:space="preserve">24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template </w:t>
      </w:r>
      <w:r>
        <w:rPr>
          <w:rFonts w:hint="eastAsia"/>
        </w:rPr>
        <w:t>都有比到。而之前先找主音的作法如果主音找錯就萬事休矣。</w:t>
      </w:r>
    </w:p>
    <w:p w:rsidR="00B81BB6" w:rsidRDefault="00B81BB6" w:rsidP="00B81BB6">
      <w:r>
        <w:br w:type="page"/>
      </w:r>
    </w:p>
    <w:p w:rsidR="00241327" w:rsidRDefault="00B81BB6" w:rsidP="00B81BB6">
      <w:pPr>
        <w:pStyle w:val="1"/>
      </w:pPr>
      <w:r>
        <w:rPr>
          <w:rFonts w:hint="eastAsia"/>
        </w:rPr>
        <w:lastRenderedPageBreak/>
        <w:t>Q5</w:t>
      </w:r>
    </w:p>
    <w:p w:rsidR="00B81BB6" w:rsidRDefault="00B81BB6" w:rsidP="00B81BB6">
      <w:pPr>
        <w:rPr>
          <w:sz w:val="32"/>
        </w:rPr>
      </w:pPr>
      <w:r>
        <w:rPr>
          <w:rFonts w:hint="eastAsia"/>
          <w:sz w:val="32"/>
        </w:rPr>
        <w:t>A</w:t>
      </w:r>
      <w:r w:rsidRPr="00B54DEE">
        <w:rPr>
          <w:sz w:val="32"/>
        </w:rPr>
        <w:t>ccuracy</w:t>
      </w:r>
      <w:r>
        <w:rPr>
          <w:rFonts w:hint="eastAsia"/>
          <w:sz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BB6" w:rsidTr="00627E28">
        <w:tc>
          <w:tcPr>
            <w:tcW w:w="8296" w:type="dxa"/>
            <w:gridSpan w:val="2"/>
          </w:tcPr>
          <w:p w:rsidR="00B81BB6" w:rsidRDefault="00B81BB6" w:rsidP="00B81BB6">
            <w:pPr>
              <w:jc w:val="center"/>
              <w:rPr>
                <w:rFonts w:hint="eastAsia"/>
              </w:rPr>
            </w:pPr>
            <w:r w:rsidRPr="00B81BB6">
              <w:t>BPS-FH</w:t>
            </w:r>
          </w:p>
        </w:tc>
      </w:tr>
      <w:tr w:rsidR="00B81BB6" w:rsidTr="00627E28">
        <w:tc>
          <w:tcPr>
            <w:tcW w:w="8296" w:type="dxa"/>
            <w:gridSpan w:val="2"/>
          </w:tcPr>
          <w:p w:rsidR="00B81BB6" w:rsidRPr="00B81BB6" w:rsidRDefault="00B81BB6" w:rsidP="00B81BB6">
            <w:pPr>
              <w:jc w:val="center"/>
            </w:pPr>
            <w:r>
              <w:t>B</w:t>
            </w:r>
            <w:r>
              <w:rPr>
                <w:rFonts w:hint="eastAsia"/>
              </w:rPr>
              <w:t xml:space="preserve">inary </w:t>
            </w:r>
            <w:r>
              <w:t>template</w:t>
            </w:r>
          </w:p>
        </w:tc>
      </w:tr>
      <w:tr w:rsidR="00B81BB6" w:rsidTr="00B81BB6">
        <w:tc>
          <w:tcPr>
            <w:tcW w:w="4148" w:type="dxa"/>
          </w:tcPr>
          <w:p w:rsidR="00B81BB6" w:rsidRDefault="00B81BB6" w:rsidP="00B81B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Pr="00B81BB6">
              <w:t>ACC</w:t>
            </w:r>
          </w:p>
        </w:tc>
        <w:tc>
          <w:tcPr>
            <w:tcW w:w="4148" w:type="dxa"/>
          </w:tcPr>
          <w:p w:rsidR="00B81BB6" w:rsidRDefault="00B81BB6" w:rsidP="00B81B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加權</w:t>
            </w:r>
            <w:r>
              <w:rPr>
                <w:rFonts w:hint="eastAsia"/>
              </w:rPr>
              <w:t>ACC</w:t>
            </w:r>
          </w:p>
        </w:tc>
      </w:tr>
      <w:tr w:rsidR="00B81BB6" w:rsidTr="00B81BB6">
        <w:tc>
          <w:tcPr>
            <w:tcW w:w="4148" w:type="dxa"/>
          </w:tcPr>
          <w:p w:rsidR="00B81BB6" w:rsidRDefault="00B81BB6" w:rsidP="00B81BB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FC1AF4" wp14:editId="6D877F2E">
                  <wp:extent cx="1257300" cy="3619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81BB6" w:rsidRDefault="00B81BB6" w:rsidP="00B81BB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A9C7A6" wp14:editId="73299DA1">
                  <wp:extent cx="1323975" cy="34290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737" w:rsidTr="008448D4">
        <w:tc>
          <w:tcPr>
            <w:tcW w:w="8296" w:type="dxa"/>
            <w:gridSpan w:val="2"/>
          </w:tcPr>
          <w:p w:rsidR="00873737" w:rsidRDefault="00873737" w:rsidP="00B81BB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K-S</w:t>
            </w:r>
          </w:p>
        </w:tc>
      </w:tr>
      <w:tr w:rsidR="00873737" w:rsidTr="00B81BB6">
        <w:tc>
          <w:tcPr>
            <w:tcW w:w="4148" w:type="dxa"/>
          </w:tcPr>
          <w:p w:rsidR="00873737" w:rsidRDefault="00873737" w:rsidP="008737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Pr="00B81BB6">
              <w:t>ACC</w:t>
            </w:r>
          </w:p>
        </w:tc>
        <w:tc>
          <w:tcPr>
            <w:tcW w:w="4148" w:type="dxa"/>
          </w:tcPr>
          <w:p w:rsidR="00873737" w:rsidRDefault="00873737" w:rsidP="008737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加權</w:t>
            </w:r>
            <w:r>
              <w:rPr>
                <w:rFonts w:hint="eastAsia"/>
              </w:rPr>
              <w:t>ACC</w:t>
            </w:r>
          </w:p>
        </w:tc>
      </w:tr>
      <w:tr w:rsidR="00873737" w:rsidTr="00B81BB6">
        <w:tc>
          <w:tcPr>
            <w:tcW w:w="4148" w:type="dxa"/>
          </w:tcPr>
          <w:p w:rsidR="00873737" w:rsidRDefault="00873737" w:rsidP="00B81B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F297E" wp14:editId="1AD92FC7">
                  <wp:extent cx="1285875" cy="361950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73737" w:rsidRDefault="00873737" w:rsidP="00B81B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559D7" wp14:editId="0BB00FD7">
                  <wp:extent cx="1276350" cy="333375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B21" w:rsidTr="009B3D2D">
        <w:tc>
          <w:tcPr>
            <w:tcW w:w="8296" w:type="dxa"/>
            <w:gridSpan w:val="2"/>
          </w:tcPr>
          <w:p w:rsidR="001D1B21" w:rsidRDefault="001D1B21" w:rsidP="00B81BB6">
            <w:pPr>
              <w:jc w:val="center"/>
              <w:rPr>
                <w:noProof/>
              </w:rPr>
            </w:pPr>
            <w:r w:rsidRPr="001D1B21">
              <w:rPr>
                <w:noProof/>
              </w:rPr>
              <w:t>A-MAPS</w:t>
            </w:r>
          </w:p>
        </w:tc>
      </w:tr>
      <w:tr w:rsidR="001D1B21" w:rsidTr="009B3D2D">
        <w:tc>
          <w:tcPr>
            <w:tcW w:w="8296" w:type="dxa"/>
            <w:gridSpan w:val="2"/>
          </w:tcPr>
          <w:p w:rsidR="001D1B21" w:rsidRPr="00B81BB6" w:rsidRDefault="001D1B21" w:rsidP="001D1B21">
            <w:pPr>
              <w:jc w:val="center"/>
            </w:pPr>
            <w:r>
              <w:t>B</w:t>
            </w:r>
            <w:r>
              <w:rPr>
                <w:rFonts w:hint="eastAsia"/>
              </w:rPr>
              <w:t xml:space="preserve">inary </w:t>
            </w:r>
            <w:r>
              <w:t>template</w:t>
            </w:r>
          </w:p>
        </w:tc>
      </w:tr>
      <w:tr w:rsidR="001D1B21" w:rsidTr="00B81BB6"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Pr="00B81BB6">
              <w:t>ACC</w:t>
            </w:r>
          </w:p>
        </w:tc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加權</w:t>
            </w:r>
            <w:r>
              <w:rPr>
                <w:rFonts w:hint="eastAsia"/>
              </w:rPr>
              <w:t>ACC</w:t>
            </w:r>
          </w:p>
        </w:tc>
      </w:tr>
      <w:tr w:rsidR="001D1B21" w:rsidTr="00B81BB6"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C2355B" wp14:editId="5D85C4B8">
                  <wp:extent cx="1314450" cy="3619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D89D75" wp14:editId="641D90CE">
                  <wp:extent cx="1314450" cy="352425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B21" w:rsidTr="00E3593A">
        <w:tc>
          <w:tcPr>
            <w:tcW w:w="8296" w:type="dxa"/>
            <w:gridSpan w:val="2"/>
          </w:tcPr>
          <w:p w:rsidR="001D1B21" w:rsidRDefault="001D1B21" w:rsidP="001D1B2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K-S</w:t>
            </w:r>
          </w:p>
        </w:tc>
      </w:tr>
      <w:tr w:rsidR="001D1B21" w:rsidTr="00B81BB6"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Pr="00B81BB6">
              <w:t>ACC</w:t>
            </w:r>
          </w:p>
        </w:tc>
        <w:tc>
          <w:tcPr>
            <w:tcW w:w="4148" w:type="dxa"/>
          </w:tcPr>
          <w:p w:rsidR="001D1B21" w:rsidRDefault="001D1B21" w:rsidP="001D1B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加權</w:t>
            </w:r>
            <w:r>
              <w:rPr>
                <w:rFonts w:hint="eastAsia"/>
              </w:rPr>
              <w:t>ACC</w:t>
            </w:r>
          </w:p>
        </w:tc>
      </w:tr>
      <w:tr w:rsidR="001D1B21" w:rsidTr="00B81BB6">
        <w:tc>
          <w:tcPr>
            <w:tcW w:w="4148" w:type="dxa"/>
          </w:tcPr>
          <w:p w:rsidR="001D1B21" w:rsidRDefault="001D1B21" w:rsidP="001D1B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8A1170" wp14:editId="3518C3B8">
                  <wp:extent cx="1323975" cy="342900"/>
                  <wp:effectExtent l="0" t="0" r="952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D1B21" w:rsidRDefault="001D1B21" w:rsidP="001D1B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2A0875" wp14:editId="113D185B">
                  <wp:extent cx="1276350" cy="3429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BB6" w:rsidRDefault="00B81BB6" w:rsidP="00B81BB6"/>
    <w:p w:rsidR="001D1B21" w:rsidRPr="001D1B21" w:rsidRDefault="001D1B21" w:rsidP="00B81BB6">
      <w:pPr>
        <w:rPr>
          <w:rFonts w:hint="eastAsia"/>
          <w:sz w:val="32"/>
        </w:rPr>
      </w:pPr>
      <w:r w:rsidRPr="007A30B0">
        <w:rPr>
          <w:sz w:val="32"/>
        </w:rPr>
        <w:t>Discussion</w:t>
      </w:r>
      <w:r>
        <w:rPr>
          <w:rFonts w:hint="eastAsia"/>
          <w:sz w:val="32"/>
        </w:rPr>
        <w:t>:</w:t>
      </w:r>
    </w:p>
    <w:p w:rsidR="001D1B21" w:rsidRPr="00B81BB6" w:rsidRDefault="001D1B21" w:rsidP="00B81BB6">
      <w:pPr>
        <w:rPr>
          <w:rFonts w:hint="eastAsia"/>
        </w:rPr>
      </w:pPr>
      <w:r>
        <w:rPr>
          <w:rFonts w:hint="eastAsia"/>
        </w:rPr>
        <w:t>在這兩個資料集中，無論是哪種方法準確率都不高，</w:t>
      </w:r>
      <w:r w:rsidR="003E07D5">
        <w:rPr>
          <w:rFonts w:hint="eastAsia"/>
        </w:rPr>
        <w:t>就算以加權過後的準確率來看也遠比</w:t>
      </w:r>
      <w:r w:rsidR="003E07D5">
        <w:rPr>
          <w:rFonts w:hint="eastAsia"/>
        </w:rPr>
        <w:t>Q1~Q4</w:t>
      </w:r>
      <w:r w:rsidR="003E07D5">
        <w:rPr>
          <w:rFonts w:hint="eastAsia"/>
        </w:rPr>
        <w:t>得到之準確率低，推測可能是因為這樣的判斷方法需要從較少的資料推斷結果，因此較不容易正確的判斷。</w:t>
      </w:r>
      <w:bookmarkStart w:id="0" w:name="_GoBack"/>
      <w:bookmarkEnd w:id="0"/>
    </w:p>
    <w:sectPr w:rsidR="001D1B21" w:rsidRPr="00B81BB6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D88" w:rsidRDefault="001D6D88" w:rsidP="008E2FA7">
      <w:r>
        <w:separator/>
      </w:r>
    </w:p>
  </w:endnote>
  <w:endnote w:type="continuationSeparator" w:id="0">
    <w:p w:rsidR="001D6D88" w:rsidRDefault="001D6D88" w:rsidP="008E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A7" w:rsidRDefault="008E2FA7" w:rsidP="008E2FA7">
    <w:pPr>
      <w:jc w:val="right"/>
    </w:pPr>
    <w:r>
      <w:rPr>
        <w:rFonts w:hint="eastAsia"/>
      </w:rPr>
      <w:t xml:space="preserve">108065515 </w:t>
    </w:r>
    <w:r>
      <w:rPr>
        <w:rFonts w:hint="eastAsia"/>
      </w:rPr>
      <w:t>趙梓翔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D88" w:rsidRDefault="001D6D88" w:rsidP="008E2FA7">
      <w:r>
        <w:separator/>
      </w:r>
    </w:p>
  </w:footnote>
  <w:footnote w:type="continuationSeparator" w:id="0">
    <w:p w:rsidR="001D6D88" w:rsidRDefault="001D6D88" w:rsidP="008E2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2E"/>
    <w:rsid w:val="00091B43"/>
    <w:rsid w:val="000C017D"/>
    <w:rsid w:val="000F6FE0"/>
    <w:rsid w:val="00153567"/>
    <w:rsid w:val="00173FA9"/>
    <w:rsid w:val="001D1B21"/>
    <w:rsid w:val="001D6D88"/>
    <w:rsid w:val="001F176B"/>
    <w:rsid w:val="002252F0"/>
    <w:rsid w:val="00241327"/>
    <w:rsid w:val="00330BF7"/>
    <w:rsid w:val="003A05F3"/>
    <w:rsid w:val="003B36DC"/>
    <w:rsid w:val="003E07D5"/>
    <w:rsid w:val="004C5158"/>
    <w:rsid w:val="00536765"/>
    <w:rsid w:val="00737A54"/>
    <w:rsid w:val="007A30B0"/>
    <w:rsid w:val="00873737"/>
    <w:rsid w:val="008E2FA7"/>
    <w:rsid w:val="009278C2"/>
    <w:rsid w:val="0097380F"/>
    <w:rsid w:val="00987354"/>
    <w:rsid w:val="00A64BE8"/>
    <w:rsid w:val="00B025B9"/>
    <w:rsid w:val="00B54DEE"/>
    <w:rsid w:val="00B5672E"/>
    <w:rsid w:val="00B81BB6"/>
    <w:rsid w:val="00B90DCD"/>
    <w:rsid w:val="00C63142"/>
    <w:rsid w:val="00D339B5"/>
    <w:rsid w:val="00D90145"/>
    <w:rsid w:val="00DA3E4F"/>
    <w:rsid w:val="00DB4553"/>
    <w:rsid w:val="00EF3A59"/>
    <w:rsid w:val="00F3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1764"/>
  <w15:chartTrackingRefBased/>
  <w15:docId w15:val="{B78D900A-CEF0-45B2-A26D-8EA02A62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F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F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E2F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2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F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FA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E2F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9">
    <w:name w:val="Table Grid"/>
    <w:basedOn w:val="a1"/>
    <w:uiPriority w:val="39"/>
    <w:rsid w:val="008E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B02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://tx.liberal.ntu.edu.tw/TxMusic/Docs/Audio-Harmony_Blues.htm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梓翔 趙</dc:creator>
  <cp:keywords/>
  <dc:description/>
  <cp:lastModifiedBy>梓翔 趙</cp:lastModifiedBy>
  <cp:revision>7</cp:revision>
  <cp:lastPrinted>2020-05-10T09:35:00Z</cp:lastPrinted>
  <dcterms:created xsi:type="dcterms:W3CDTF">2020-05-09T05:04:00Z</dcterms:created>
  <dcterms:modified xsi:type="dcterms:W3CDTF">2020-05-10T09:35:00Z</dcterms:modified>
</cp:coreProperties>
</file>