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1D0" w:rsidRPr="00C03218" w:rsidRDefault="008131D0" w:rsidP="008131D0">
      <w:pPr>
        <w:jc w:val="center"/>
        <w:rPr>
          <w:rFonts w:ascii="Times New Roman" w:hAnsi="Times New Roman" w:cs="Times New Roman"/>
          <w:b/>
          <w:sz w:val="48"/>
          <w:szCs w:val="48"/>
        </w:rPr>
      </w:pPr>
      <w:r w:rsidRPr="00C03218">
        <w:rPr>
          <w:rFonts w:ascii="Times New Roman" w:hAnsi="Times New Roman" w:cs="Times New Roman"/>
          <w:b/>
          <w:sz w:val="48"/>
          <w:szCs w:val="48"/>
        </w:rPr>
        <w:t>Augmented Reality (AR) and Virtual Reality (VR) in Education</w:t>
      </w:r>
    </w:p>
    <w:p w:rsidR="00846935" w:rsidRDefault="00846935" w:rsidP="008131D0">
      <w:pPr>
        <w:jc w:val="center"/>
        <w:rPr>
          <w:rFonts w:ascii="Times New Roman" w:hAnsi="Times New Roman" w:cs="Times New Roman"/>
          <w:b/>
          <w:sz w:val="48"/>
          <w:szCs w:val="48"/>
        </w:rPr>
      </w:pPr>
    </w:p>
    <w:p w:rsidR="001C19C4" w:rsidRPr="006E45B8" w:rsidRDefault="001C19C4" w:rsidP="00AE5868">
      <w:pPr>
        <w:spacing w:after="0"/>
        <w:jc w:val="center"/>
        <w:rPr>
          <w:rFonts w:ascii="Times New Roman" w:hAnsi="Times New Roman" w:cs="Times New Roman"/>
          <w:szCs w:val="24"/>
        </w:rPr>
      </w:pPr>
      <w:r w:rsidRPr="006E45B8">
        <w:rPr>
          <w:rFonts w:ascii="Times New Roman" w:hAnsi="Times New Roman" w:cs="Times New Roman"/>
          <w:szCs w:val="24"/>
        </w:rPr>
        <w:t>Md. Foysal Ahmed</w:t>
      </w:r>
    </w:p>
    <w:p w:rsidR="001C19C4" w:rsidRPr="006E45B8" w:rsidRDefault="001C19C4" w:rsidP="00AE5868">
      <w:pPr>
        <w:spacing w:after="0"/>
        <w:jc w:val="center"/>
        <w:rPr>
          <w:rFonts w:ascii="Times New Roman" w:hAnsi="Times New Roman" w:cs="Times New Roman"/>
          <w:i/>
          <w:szCs w:val="24"/>
        </w:rPr>
      </w:pPr>
      <w:r w:rsidRPr="006E45B8">
        <w:rPr>
          <w:rFonts w:ascii="Times New Roman" w:hAnsi="Times New Roman" w:cs="Times New Roman"/>
          <w:i/>
          <w:szCs w:val="24"/>
        </w:rPr>
        <w:t>Dept. of CSE</w:t>
      </w:r>
    </w:p>
    <w:p w:rsidR="001C19C4" w:rsidRPr="006E45B8" w:rsidRDefault="001C19C4" w:rsidP="00AE5868">
      <w:pPr>
        <w:spacing w:after="0"/>
        <w:jc w:val="center"/>
        <w:rPr>
          <w:rFonts w:ascii="Times New Roman" w:hAnsi="Times New Roman" w:cs="Times New Roman"/>
          <w:i/>
          <w:szCs w:val="24"/>
        </w:rPr>
      </w:pPr>
      <w:r w:rsidRPr="006E45B8">
        <w:rPr>
          <w:rFonts w:ascii="Times New Roman" w:hAnsi="Times New Roman" w:cs="Times New Roman"/>
          <w:i/>
          <w:szCs w:val="24"/>
        </w:rPr>
        <w:t>Daffodil International University</w:t>
      </w:r>
    </w:p>
    <w:p w:rsidR="001C19C4" w:rsidRPr="006E45B8" w:rsidRDefault="001C19C4" w:rsidP="00AE5868">
      <w:pPr>
        <w:spacing w:after="0"/>
        <w:jc w:val="center"/>
        <w:rPr>
          <w:rFonts w:ascii="Times New Roman" w:hAnsi="Times New Roman" w:cs="Times New Roman"/>
          <w:i/>
          <w:szCs w:val="24"/>
        </w:rPr>
      </w:pPr>
      <w:r w:rsidRPr="006E45B8">
        <w:rPr>
          <w:rFonts w:ascii="Times New Roman" w:hAnsi="Times New Roman" w:cs="Times New Roman"/>
          <w:i/>
          <w:szCs w:val="24"/>
        </w:rPr>
        <w:t>Dhaka, Bangladesh</w:t>
      </w:r>
    </w:p>
    <w:p w:rsidR="001C19C4" w:rsidRPr="006E45B8" w:rsidRDefault="00CA4381" w:rsidP="00AE5868">
      <w:pPr>
        <w:spacing w:after="0"/>
        <w:jc w:val="center"/>
        <w:rPr>
          <w:rFonts w:ascii="Times New Roman" w:hAnsi="Times New Roman" w:cs="Times New Roman"/>
          <w:i/>
          <w:szCs w:val="24"/>
        </w:rPr>
      </w:pPr>
      <w:r>
        <w:rPr>
          <w:rFonts w:ascii="Times New Roman" w:hAnsi="Times New Roman" w:cs="Times New Roman"/>
          <w:i/>
          <w:szCs w:val="24"/>
        </w:rPr>
        <w:t>f</w:t>
      </w:r>
      <w:r w:rsidR="001C19C4" w:rsidRPr="006E45B8">
        <w:rPr>
          <w:rFonts w:ascii="Times New Roman" w:hAnsi="Times New Roman" w:cs="Times New Roman"/>
          <w:i/>
          <w:szCs w:val="24"/>
        </w:rPr>
        <w:t>oysal15-12486@diu.edu.bd</w:t>
      </w:r>
    </w:p>
    <w:p w:rsidR="00A84C4A" w:rsidRDefault="00A84C4A" w:rsidP="008131D0">
      <w:pPr>
        <w:jc w:val="center"/>
        <w:rPr>
          <w:rFonts w:ascii="Times New Roman" w:hAnsi="Times New Roman" w:cs="Times New Roman"/>
          <w:sz w:val="40"/>
        </w:rPr>
        <w:sectPr w:rsidR="00A84C4A" w:rsidSect="00A84C4A">
          <w:pgSz w:w="11909" w:h="16834" w:code="9"/>
          <w:pgMar w:top="1440" w:right="1440" w:bottom="1440" w:left="1440" w:header="720" w:footer="720" w:gutter="0"/>
          <w:cols w:space="576"/>
          <w:docGrid w:linePitch="360"/>
        </w:sectPr>
      </w:pPr>
    </w:p>
    <w:p w:rsidR="008131D0" w:rsidRDefault="008131D0" w:rsidP="008131D0">
      <w:pPr>
        <w:jc w:val="center"/>
        <w:rPr>
          <w:rFonts w:ascii="Times New Roman" w:hAnsi="Times New Roman" w:cs="Times New Roman"/>
          <w:sz w:val="40"/>
        </w:rPr>
      </w:pPr>
    </w:p>
    <w:p w:rsidR="004C2CBD" w:rsidRDefault="004C2CBD" w:rsidP="004C2CBD">
      <w:pPr>
        <w:rPr>
          <w:rFonts w:ascii="Times New Roman" w:hAnsi="Times New Roman" w:cs="Times New Roman"/>
          <w:sz w:val="40"/>
        </w:rPr>
        <w:sectPr w:rsidR="004C2CBD" w:rsidSect="00A84C4A">
          <w:type w:val="continuous"/>
          <w:pgSz w:w="11909" w:h="16834" w:code="9"/>
          <w:pgMar w:top="1440" w:right="1440" w:bottom="1440" w:left="1440" w:header="720" w:footer="720" w:gutter="0"/>
          <w:cols w:num="2" w:space="576"/>
          <w:docGrid w:linePitch="360"/>
        </w:sectPr>
      </w:pPr>
    </w:p>
    <w:p w:rsidR="00545978" w:rsidRDefault="00545978" w:rsidP="004C2CBD">
      <w:pPr>
        <w:rPr>
          <w:rFonts w:ascii="Times New Roman" w:hAnsi="Times New Roman" w:cs="Times New Roman"/>
        </w:rPr>
        <w:sectPr w:rsidR="00545978" w:rsidSect="00031560">
          <w:type w:val="continuous"/>
          <w:pgSz w:w="11909" w:h="16834" w:code="9"/>
          <w:pgMar w:top="1440" w:right="1440" w:bottom="1440" w:left="1440" w:header="720" w:footer="720" w:gutter="0"/>
          <w:cols w:num="2" w:space="576"/>
          <w:docGrid w:linePitch="360"/>
        </w:sectPr>
      </w:pPr>
    </w:p>
    <w:p w:rsidR="003C79B7" w:rsidRDefault="00A37808" w:rsidP="003C79B7">
      <w:pPr>
        <w:rPr>
          <w:rFonts w:ascii="Times New Roman" w:hAnsi="Times New Roman" w:cs="Times New Roman"/>
          <w:b/>
          <w:i/>
        </w:rPr>
      </w:pPr>
      <w:r>
        <w:rPr>
          <w:rFonts w:ascii="Times New Roman" w:hAnsi="Times New Roman" w:cs="Times New Roman"/>
          <w:b/>
          <w:i/>
        </w:rPr>
        <w:t>Abstract</w:t>
      </w:r>
      <w:r w:rsidRPr="00A37808">
        <w:rPr>
          <w:rFonts w:ascii="Times New Roman" w:hAnsi="Times New Roman" w:cs="Times New Roman"/>
          <w:b/>
          <w:i/>
        </w:rPr>
        <w:t>—</w:t>
      </w:r>
    </w:p>
    <w:p w:rsidR="008369F5" w:rsidRPr="008369F5" w:rsidRDefault="008369F5" w:rsidP="003C79B7">
      <w:pPr>
        <w:rPr>
          <w:rFonts w:ascii="Times New Roman" w:hAnsi="Times New Roman" w:cs="Times New Roman"/>
          <w:b/>
          <w:i/>
          <w:sz w:val="20"/>
        </w:rPr>
      </w:pPr>
      <w:r>
        <w:rPr>
          <w:rFonts w:ascii="Times New Roman" w:hAnsi="Times New Roman" w:cs="Times New Roman"/>
          <w:b/>
          <w:i/>
        </w:rPr>
        <w:t>Keywords</w:t>
      </w:r>
      <w:r w:rsidRPr="00A37808">
        <w:rPr>
          <w:rFonts w:ascii="Times New Roman" w:hAnsi="Times New Roman" w:cs="Times New Roman"/>
          <w:b/>
          <w:i/>
        </w:rPr>
        <w:t>—</w:t>
      </w:r>
      <w:r>
        <w:rPr>
          <w:rFonts w:ascii="Times New Roman" w:hAnsi="Times New Roman" w:cs="Times New Roman"/>
          <w:b/>
          <w:i/>
        </w:rPr>
        <w:t xml:space="preserve"> </w:t>
      </w:r>
      <w:r w:rsidRPr="000065A6">
        <w:rPr>
          <w:rFonts w:ascii="Times New Roman" w:hAnsi="Times New Roman" w:cs="Times New Roman"/>
          <w:b/>
          <w:i/>
        </w:rPr>
        <w:t>augmented reality, virtual reality, immersion, education.</w:t>
      </w:r>
    </w:p>
    <w:p w:rsidR="00546060" w:rsidRPr="003C79B7" w:rsidRDefault="00546060" w:rsidP="003C79B7">
      <w:pPr>
        <w:rPr>
          <w:rFonts w:ascii="Times New Roman" w:hAnsi="Times New Roman" w:cs="Times New Roman"/>
          <w:b/>
          <w:i/>
        </w:rPr>
      </w:pPr>
    </w:p>
    <w:p w:rsidR="004C2CBD" w:rsidRPr="00F32891" w:rsidRDefault="004C2CBD" w:rsidP="00AC4A4F">
      <w:pPr>
        <w:pStyle w:val="ListParagraph"/>
        <w:ind w:left="1080"/>
        <w:jc w:val="both"/>
        <w:rPr>
          <w:rFonts w:ascii="Times New Roman" w:hAnsi="Times New Roman" w:cs="Times New Roman"/>
        </w:rPr>
      </w:pPr>
      <w:r w:rsidRPr="008A511E">
        <w:rPr>
          <w:rFonts w:ascii="Times New Roman" w:hAnsi="Times New Roman" w:cs="Times New Roman"/>
          <w:b/>
        </w:rPr>
        <w:t>I.</w:t>
      </w:r>
      <w:r w:rsidRPr="00F32891">
        <w:rPr>
          <w:rFonts w:ascii="Times New Roman" w:hAnsi="Times New Roman" w:cs="Times New Roman"/>
        </w:rPr>
        <w:t xml:space="preserve">  INTRODUCTION</w:t>
      </w:r>
    </w:p>
    <w:p w:rsidR="008649CA" w:rsidRDefault="00C047C2" w:rsidP="00A52CB6">
      <w:pPr>
        <w:ind w:firstLine="450"/>
        <w:jc w:val="both"/>
      </w:pPr>
      <w:r w:rsidRPr="00C047C2">
        <w:rPr>
          <w:rFonts w:ascii="Times New Roman" w:hAnsi="Times New Roman" w:cs="Times New Roman"/>
        </w:rPr>
        <w:t>Humans are 3D creatures. Our brain is the most powerful 3D computer in the world. We have evolved to think and store in three dimensions. When we view information on a flat sheet of paper or computer screen, our brain needs some time to convert the information into 3D so that we can use it. The fact that we can access 3D computers in our heads is the greatest promise of AR/VR to mankind.</w:t>
      </w:r>
      <w:r w:rsidR="002142AA">
        <w:rPr>
          <w:rFonts w:ascii="Times New Roman" w:hAnsi="Times New Roman" w:cs="Times New Roman"/>
        </w:rPr>
        <w:t xml:space="preserve"> </w:t>
      </w:r>
      <w:r w:rsidR="00580A1E" w:rsidRPr="00580A1E">
        <w:rPr>
          <w:rFonts w:ascii="Times New Roman" w:hAnsi="Times New Roman" w:cs="Times New Roman"/>
        </w:rPr>
        <w:t>In recent years, techno</w:t>
      </w:r>
      <w:r w:rsidR="00580A1E">
        <w:rPr>
          <w:rFonts w:ascii="Times New Roman" w:hAnsi="Times New Roman" w:cs="Times New Roman"/>
        </w:rPr>
        <w:t>logy has improved significantly</w:t>
      </w:r>
      <w:r w:rsidR="00694AB5" w:rsidRPr="00694AB5">
        <w:rPr>
          <w:rFonts w:ascii="Times New Roman" w:hAnsi="Times New Roman" w:cs="Times New Roman"/>
        </w:rPr>
        <w:t>.</w:t>
      </w:r>
      <w:r w:rsidR="00694AB5">
        <w:rPr>
          <w:rFonts w:ascii="Times New Roman" w:hAnsi="Times New Roman" w:cs="Times New Roman"/>
        </w:rPr>
        <w:t xml:space="preserve"> </w:t>
      </w:r>
      <w:r w:rsidR="00D271DC" w:rsidRPr="00E91F15">
        <w:rPr>
          <w:rFonts w:ascii="Times New Roman" w:hAnsi="Times New Roman" w:cs="Times New Roman"/>
        </w:rPr>
        <w:t>At present augmented reality and virtual reality are tied in the same thread. They are no longer compared in a different way</w:t>
      </w:r>
      <w:r w:rsidR="0075732B" w:rsidRPr="00E91F15">
        <w:rPr>
          <w:rFonts w:ascii="Times New Roman" w:hAnsi="Times New Roman" w:cs="Times New Roman"/>
        </w:rPr>
        <w:t xml:space="preserve"> hence they are not new technologies anymore.</w:t>
      </w:r>
      <w:r w:rsidR="00FB37E7" w:rsidRPr="00E91F15">
        <w:rPr>
          <w:rFonts w:ascii="Times New Roman" w:hAnsi="Times New Roman" w:cs="Times New Roman"/>
        </w:rPr>
        <w:t xml:space="preserve"> </w:t>
      </w:r>
      <w:r w:rsidR="00D162BF" w:rsidRPr="00BC5B18">
        <w:rPr>
          <w:rFonts w:ascii="Times New Roman" w:hAnsi="Times New Roman" w:cs="Times New Roman"/>
        </w:rPr>
        <w:t>New learning tools are coming from these technologies due to which the education sector is becoming more strong and effective</w:t>
      </w:r>
      <w:r w:rsidR="00D162BF">
        <w:rPr>
          <w:rFonts w:ascii="Times New Roman" w:hAnsi="Times New Roman" w:cs="Times New Roman"/>
        </w:rPr>
        <w:t xml:space="preserve">. </w:t>
      </w:r>
      <w:r w:rsidR="00FB37E7" w:rsidRPr="00E91F15">
        <w:rPr>
          <w:rFonts w:ascii="Times New Roman" w:hAnsi="Times New Roman" w:cs="Times New Roman"/>
        </w:rPr>
        <w:t>Although AR and VR are well-known technologies in the mobile and game industry, their contribution to the educa</w:t>
      </w:r>
      <w:r w:rsidR="00063FE8">
        <w:rPr>
          <w:rFonts w:ascii="Times New Roman" w:hAnsi="Times New Roman" w:cs="Times New Roman"/>
        </w:rPr>
        <w:t>tion sector is now more visible.</w:t>
      </w:r>
      <w:r w:rsidR="00BC5B18" w:rsidRPr="00BC5B18">
        <w:t xml:space="preserve"> </w:t>
      </w:r>
    </w:p>
    <w:p w:rsidR="00EE2EFE" w:rsidRDefault="00DB72C9" w:rsidP="00913241">
      <w:pPr>
        <w:ind w:firstLine="450"/>
        <w:jc w:val="both"/>
        <w:rPr>
          <w:rFonts w:ascii="Times New Roman" w:hAnsi="Times New Roman" w:cs="Times New Roman"/>
        </w:rPr>
      </w:pPr>
      <w:r w:rsidRPr="00DB72C9">
        <w:rPr>
          <w:rFonts w:ascii="Times New Roman" w:hAnsi="Times New Roman" w:cs="Times New Roman"/>
        </w:rPr>
        <w:t>It is important to have a general idea about AR and VR before understanding its key advances</w:t>
      </w:r>
      <w:r>
        <w:rPr>
          <w:rFonts w:ascii="Times New Roman" w:hAnsi="Times New Roman" w:cs="Times New Roman"/>
        </w:rPr>
        <w:t xml:space="preserve"> in the education sector. </w:t>
      </w:r>
      <w:r w:rsidRPr="00DB72C9">
        <w:rPr>
          <w:rFonts w:ascii="Times New Roman" w:hAnsi="Times New Roman" w:cs="Times New Roman"/>
        </w:rPr>
        <w:t xml:space="preserve">Starting with virtual reality, which takes us into a completely different world, which is the virtual world that is the full concept of this technology. With this kind </w:t>
      </w:r>
      <w:r w:rsidRPr="00DB72C9">
        <w:rPr>
          <w:rFonts w:ascii="Times New Roman" w:hAnsi="Times New Roman" w:cs="Times New Roman"/>
        </w:rPr>
        <w:t xml:space="preserve">of computer technology, a simulated environment can be created in which we can be a part of this experience. The experience of living in a virtual world can be visual, auditory and sometimes it gives haptic [3]. Virtual Reality is based on three basic concepts such as immersion, interaction and the connection of the user to the virtual environment [2]. </w:t>
      </w:r>
      <w:r w:rsidR="0057077D">
        <w:rPr>
          <w:rFonts w:ascii="Times New Roman" w:hAnsi="Times New Roman" w:cs="Times New Roman"/>
        </w:rPr>
        <w:t>“</w:t>
      </w:r>
      <w:r w:rsidRPr="003F6897">
        <w:rPr>
          <w:rFonts w:ascii="Times New Roman" w:hAnsi="Times New Roman" w:cs="Times New Roman"/>
        </w:rPr>
        <w:t>Sensorama</w:t>
      </w:r>
      <w:r w:rsidR="0057077D">
        <w:rPr>
          <w:rFonts w:ascii="Times New Roman" w:hAnsi="Times New Roman" w:cs="Times New Roman"/>
        </w:rPr>
        <w:t>”</w:t>
      </w:r>
      <w:r w:rsidRPr="00DB72C9">
        <w:rPr>
          <w:rFonts w:ascii="Times New Roman" w:hAnsi="Times New Roman" w:cs="Times New Roman"/>
        </w:rPr>
        <w:t xml:space="preserve"> was a machine that was one of the first examples of immersive multi-sensor technology that could somehow be viewed as virtual reality [2]. In the immersive VR method, one can use 3D glass to experience the projected world and move freely which is the </w:t>
      </w:r>
      <w:r w:rsidR="00913241">
        <w:rPr>
          <w:rFonts w:ascii="Times New Roman" w:hAnsi="Times New Roman" w:cs="Times New Roman"/>
        </w:rPr>
        <w:t xml:space="preserve">concept of </w:t>
      </w:r>
      <w:r w:rsidR="00D3451C">
        <w:rPr>
          <w:rFonts w:ascii="Times New Roman" w:hAnsi="Times New Roman" w:cs="Times New Roman"/>
        </w:rPr>
        <w:t>“</w:t>
      </w:r>
      <w:r w:rsidR="00913241">
        <w:rPr>
          <w:rFonts w:ascii="Times New Roman" w:hAnsi="Times New Roman" w:cs="Times New Roman"/>
        </w:rPr>
        <w:t>CAVE</w:t>
      </w:r>
      <w:r w:rsidR="00D3451C">
        <w:rPr>
          <w:rFonts w:ascii="Times New Roman" w:hAnsi="Times New Roman" w:cs="Times New Roman"/>
        </w:rPr>
        <w:t>”</w:t>
      </w:r>
      <w:r w:rsidR="00913241">
        <w:rPr>
          <w:rFonts w:ascii="Times New Roman" w:hAnsi="Times New Roman" w:cs="Times New Roman"/>
        </w:rPr>
        <w:t xml:space="preserve"> environment [2]. </w:t>
      </w:r>
      <w:r w:rsidR="00913241" w:rsidRPr="00913241">
        <w:rPr>
          <w:rFonts w:ascii="Times New Roman" w:hAnsi="Times New Roman" w:cs="Times New Roman"/>
        </w:rPr>
        <w:t>In contrast to the virtual reality, which guides us in the complete immersion of the artificial world [3], the augmented reality adds information to the real world that we see and feel.</w:t>
      </w:r>
      <w:r w:rsidR="001924D8">
        <w:rPr>
          <w:rFonts w:ascii="Times New Roman" w:hAnsi="Times New Roman" w:cs="Times New Roman"/>
        </w:rPr>
        <w:t xml:space="preserve"> </w:t>
      </w:r>
      <w:r w:rsidR="001924D8" w:rsidRPr="001924D8">
        <w:rPr>
          <w:rFonts w:ascii="Times New Roman" w:hAnsi="Times New Roman" w:cs="Times New Roman"/>
        </w:rPr>
        <w:t>In contrast to the virtual reality, which guides us in the complete immersion of the artificial world [3], the augmented reality adds information to the real world that we see and feel. It doesn't cut off the real world, but it is the enhancement of the real world where we mix the real world with the virtual object and therefore it is sometimes considered as mixed reality.</w:t>
      </w:r>
      <w:r w:rsidR="00DB5B2E">
        <w:rPr>
          <w:rFonts w:ascii="Times New Roman" w:hAnsi="Times New Roman" w:cs="Times New Roman"/>
        </w:rPr>
        <w:t xml:space="preserve"> </w:t>
      </w:r>
      <w:r w:rsidR="00DB5B2E" w:rsidRPr="00DB5B2E">
        <w:rPr>
          <w:rFonts w:ascii="Times New Roman" w:hAnsi="Times New Roman" w:cs="Times New Roman"/>
        </w:rPr>
        <w:t>If the real environment of a person is supplemented or expanded by computer-generated virtual objects or images, this can be referred to as augmented reality.</w:t>
      </w:r>
      <w:r w:rsidR="00FD78D0">
        <w:rPr>
          <w:rFonts w:ascii="Times New Roman" w:hAnsi="Times New Roman" w:cs="Times New Roman"/>
        </w:rPr>
        <w:t xml:space="preserve"> </w:t>
      </w:r>
      <w:r w:rsidR="00FD78D0" w:rsidRPr="00FD78D0">
        <w:rPr>
          <w:rFonts w:ascii="Times New Roman" w:hAnsi="Times New Roman" w:cs="Times New Roman"/>
        </w:rPr>
        <w:t>Most of the mobile applications currently using AR technology have shown us new educational possibilities and variou</w:t>
      </w:r>
      <w:r w:rsidR="00FD78D0">
        <w:rPr>
          <w:rFonts w:ascii="Times New Roman" w:hAnsi="Times New Roman" w:cs="Times New Roman"/>
        </w:rPr>
        <w:t>s implementations in this field</w:t>
      </w:r>
      <w:r w:rsidR="00FD78D0" w:rsidRPr="00FD78D0">
        <w:rPr>
          <w:rFonts w:ascii="Times New Roman" w:hAnsi="Times New Roman" w:cs="Times New Roman"/>
        </w:rPr>
        <w:t xml:space="preserve"> [4]</w:t>
      </w:r>
      <w:r w:rsidR="00FD78D0">
        <w:rPr>
          <w:rFonts w:ascii="Times New Roman" w:hAnsi="Times New Roman" w:cs="Times New Roman"/>
        </w:rPr>
        <w:t xml:space="preserve">. </w:t>
      </w:r>
      <w:r w:rsidR="009D3715">
        <w:rPr>
          <w:rFonts w:ascii="Times New Roman" w:hAnsi="Times New Roman" w:cs="Times New Roman"/>
        </w:rPr>
        <w:t>On the other hand,</w:t>
      </w:r>
      <w:r w:rsidR="00FD78D0" w:rsidRPr="00FD78D0">
        <w:rPr>
          <w:rFonts w:ascii="Times New Roman" w:hAnsi="Times New Roman" w:cs="Times New Roman"/>
        </w:rPr>
        <w:t xml:space="preserve"> </w:t>
      </w:r>
      <w:r w:rsidR="00796906">
        <w:rPr>
          <w:rFonts w:ascii="Times New Roman" w:hAnsi="Times New Roman" w:cs="Times New Roman"/>
        </w:rPr>
        <w:t xml:space="preserve">the </w:t>
      </w:r>
      <w:r w:rsidR="00FD78D0" w:rsidRPr="00FD78D0">
        <w:rPr>
          <w:rFonts w:ascii="Times New Roman" w:hAnsi="Times New Roman" w:cs="Times New Roman"/>
        </w:rPr>
        <w:t xml:space="preserve">value of using virtual reality in </w:t>
      </w:r>
      <w:r w:rsidR="00FD78D0" w:rsidRPr="00FD78D0">
        <w:rPr>
          <w:rFonts w:ascii="Times New Roman" w:hAnsi="Times New Roman" w:cs="Times New Roman"/>
        </w:rPr>
        <w:lastRenderedPageBreak/>
        <w:t xml:space="preserve">education will reduce our cognitive effort while minimizing explanations, and learners will </w:t>
      </w:r>
      <w:r w:rsidR="00D630AE">
        <w:rPr>
          <w:rFonts w:ascii="Times New Roman" w:hAnsi="Times New Roman" w:cs="Times New Roman"/>
        </w:rPr>
        <w:t>feel</w:t>
      </w:r>
      <w:r w:rsidR="00FD78D0" w:rsidRPr="00FD78D0">
        <w:rPr>
          <w:rFonts w:ascii="Times New Roman" w:hAnsi="Times New Roman" w:cs="Times New Roman"/>
        </w:rPr>
        <w:t xml:space="preserve"> more, lead</w:t>
      </w:r>
      <w:r w:rsidR="00FA2E31">
        <w:rPr>
          <w:rFonts w:ascii="Times New Roman" w:hAnsi="Times New Roman" w:cs="Times New Roman"/>
        </w:rPr>
        <w:t>ing to direct understanding [3].</w:t>
      </w:r>
      <w:r w:rsidR="006B2E28">
        <w:rPr>
          <w:rFonts w:ascii="Times New Roman" w:hAnsi="Times New Roman" w:cs="Times New Roman"/>
        </w:rPr>
        <w:t xml:space="preserve"> </w:t>
      </w:r>
      <w:r w:rsidR="006B2E28" w:rsidRPr="006B2E28">
        <w:rPr>
          <w:rFonts w:ascii="Times New Roman" w:hAnsi="Times New Roman" w:cs="Times New Roman"/>
        </w:rPr>
        <w:t>The learning experience is an important part of any education system, so if we can integrate scenes, sounds, touch and emotions, it will make more sense. This is why educators are trying to implement these AR/VR technologies in the classroom to improve learning experience which will gradually improve student performance [10].</w:t>
      </w:r>
    </w:p>
    <w:p w:rsidR="003033E6" w:rsidRDefault="00815904" w:rsidP="00913241">
      <w:pPr>
        <w:ind w:firstLine="450"/>
        <w:jc w:val="both"/>
        <w:rPr>
          <w:rFonts w:ascii="Times New Roman" w:hAnsi="Times New Roman" w:cs="Times New Roman"/>
        </w:rPr>
      </w:pPr>
      <w:r w:rsidRPr="00815904">
        <w:rPr>
          <w:rFonts w:ascii="Times New Roman" w:hAnsi="Times New Roman" w:cs="Times New Roman"/>
        </w:rPr>
        <w:t>This research paper gives a brief glimpse into how AR and VR technologies can improve the learning process and also examines the potential of these technologies in education</w:t>
      </w:r>
      <w:r>
        <w:rPr>
          <w:rFonts w:ascii="Times New Roman" w:hAnsi="Times New Roman" w:cs="Times New Roman"/>
        </w:rPr>
        <w:t>.</w:t>
      </w:r>
      <w:r w:rsidR="00D34564">
        <w:rPr>
          <w:rFonts w:ascii="Times New Roman" w:hAnsi="Times New Roman" w:cs="Times New Roman"/>
        </w:rPr>
        <w:t xml:space="preserve"> </w:t>
      </w:r>
      <w:r w:rsidR="003033E6" w:rsidRPr="0048181A">
        <w:rPr>
          <w:rFonts w:ascii="Times New Roman" w:hAnsi="Times New Roman" w:cs="Times New Roman"/>
        </w:rPr>
        <w:t>In this research paper, we will also briefly review ongoing research and emerging AR/VR products that have educational value and the potential to improve the education system.</w:t>
      </w:r>
      <w:r w:rsidR="003033E6" w:rsidRPr="00841929">
        <w:rPr>
          <w:rFonts w:ascii="Times New Roman" w:hAnsi="Times New Roman" w:cs="Times New Roman"/>
        </w:rPr>
        <w:t xml:space="preserve"> It </w:t>
      </w:r>
      <w:r w:rsidR="003033E6">
        <w:rPr>
          <w:rFonts w:ascii="Times New Roman" w:hAnsi="Times New Roman" w:cs="Times New Roman"/>
        </w:rPr>
        <w:t xml:space="preserve">also </w:t>
      </w:r>
      <w:r w:rsidR="003033E6" w:rsidRPr="00841929">
        <w:rPr>
          <w:rFonts w:ascii="Times New Roman" w:hAnsi="Times New Roman" w:cs="Times New Roman"/>
        </w:rPr>
        <w:t xml:space="preserve">illustrates the opportunities and challenges of implementing these technologies in this </w:t>
      </w:r>
      <w:r w:rsidR="003033E6">
        <w:rPr>
          <w:rFonts w:ascii="Times New Roman" w:hAnsi="Times New Roman" w:cs="Times New Roman"/>
        </w:rPr>
        <w:t>sector</w:t>
      </w:r>
      <w:r w:rsidR="003033E6" w:rsidRPr="00841929">
        <w:rPr>
          <w:rFonts w:ascii="Times New Roman" w:hAnsi="Times New Roman" w:cs="Times New Roman"/>
        </w:rPr>
        <w:t>.</w:t>
      </w:r>
    </w:p>
    <w:p w:rsidR="00166456" w:rsidRDefault="00223EB8" w:rsidP="00701A6F">
      <w:pPr>
        <w:ind w:firstLine="450"/>
        <w:jc w:val="both"/>
        <w:rPr>
          <w:rFonts w:ascii="Times New Roman" w:hAnsi="Times New Roman" w:cs="Times New Roman"/>
        </w:rPr>
      </w:pPr>
      <w:r w:rsidRPr="00B6126A">
        <w:rPr>
          <w:rFonts w:ascii="Times New Roman" w:hAnsi="Times New Roman" w:cs="Times New Roman"/>
        </w:rPr>
        <w:t xml:space="preserve">Augmented and virtual reality technology have paved the way for the renewal of our conventional education system in the twenty-first century [3]. </w:t>
      </w:r>
      <w:r w:rsidRPr="00652FA2">
        <w:rPr>
          <w:rFonts w:ascii="Times New Roman" w:hAnsi="Times New Roman" w:cs="Times New Roman"/>
        </w:rPr>
        <w:t>Immersed VR / AR technologies have significant potential to transform learning and create an</w:t>
      </w:r>
      <w:r>
        <w:rPr>
          <w:rFonts w:ascii="Times New Roman" w:hAnsi="Times New Roman" w:cs="Times New Roman"/>
        </w:rPr>
        <w:t xml:space="preserve"> exciting adventure for Student</w:t>
      </w:r>
      <w:r w:rsidRPr="00652FA2">
        <w:rPr>
          <w:rFonts w:ascii="Times New Roman" w:hAnsi="Times New Roman" w:cs="Times New Roman"/>
        </w:rPr>
        <w:t xml:space="preserve"> [7]</w:t>
      </w:r>
      <w:r>
        <w:rPr>
          <w:rFonts w:ascii="Times New Roman" w:hAnsi="Times New Roman" w:cs="Times New Roman"/>
        </w:rPr>
        <w:t xml:space="preserve">. </w:t>
      </w:r>
      <w:r w:rsidRPr="003D6C0F">
        <w:rPr>
          <w:rFonts w:ascii="Times New Roman" w:hAnsi="Times New Roman" w:cs="Times New Roman"/>
        </w:rPr>
        <w:t>At the end of this research, we can see that AR/VR can improve teaching methods for teachers and students at all levels, from elementary school to graduate education and all content areas [5].</w:t>
      </w:r>
      <w:r>
        <w:rPr>
          <w:rFonts w:ascii="Times New Roman" w:hAnsi="Times New Roman" w:cs="Times New Roman"/>
        </w:rPr>
        <w:t xml:space="preserve"> </w:t>
      </w:r>
      <w:r w:rsidRPr="00B6126A">
        <w:rPr>
          <w:rFonts w:ascii="Times New Roman" w:hAnsi="Times New Roman" w:cs="Times New Roman"/>
        </w:rPr>
        <w:t>In the near future, it can be predicted that AR and VR will be reliable enough to bring about positive changes in the teaching and learning methods tha</w:t>
      </w:r>
      <w:r w:rsidR="00701A6F">
        <w:rPr>
          <w:rFonts w:ascii="Times New Roman" w:hAnsi="Times New Roman" w:cs="Times New Roman"/>
        </w:rPr>
        <w:t>t satisfy 21st century learners.</w:t>
      </w:r>
    </w:p>
    <w:p w:rsidR="00701A6F" w:rsidRDefault="00701A6F" w:rsidP="00796869">
      <w:pPr>
        <w:jc w:val="both"/>
        <w:rPr>
          <w:rFonts w:ascii="Times New Roman" w:hAnsi="Times New Roman" w:cs="Times New Roman"/>
        </w:rPr>
      </w:pPr>
    </w:p>
    <w:p w:rsidR="00796869" w:rsidRDefault="00796869" w:rsidP="00796869">
      <w:pPr>
        <w:pStyle w:val="ListParagraph"/>
        <w:ind w:left="0"/>
        <w:jc w:val="center"/>
        <w:rPr>
          <w:rFonts w:ascii="Times New Roman" w:hAnsi="Times New Roman" w:cs="Times New Roman"/>
        </w:rPr>
      </w:pPr>
      <w:r w:rsidRPr="00796869">
        <w:rPr>
          <w:rFonts w:ascii="Times New Roman" w:hAnsi="Times New Roman" w:cs="Times New Roman"/>
          <w:b/>
        </w:rPr>
        <w:t>II.</w:t>
      </w:r>
      <w:r w:rsidRPr="00796869">
        <w:rPr>
          <w:rFonts w:ascii="Times New Roman" w:hAnsi="Times New Roman" w:cs="Times New Roman"/>
        </w:rPr>
        <w:t xml:space="preserve">  SEVERAL RESEARCH METHODOLOGY</w:t>
      </w:r>
    </w:p>
    <w:p w:rsidR="00796869" w:rsidRDefault="00796869" w:rsidP="00796869">
      <w:pPr>
        <w:pStyle w:val="ListParagraph"/>
        <w:ind w:left="0"/>
        <w:jc w:val="center"/>
        <w:rPr>
          <w:rFonts w:ascii="Times New Roman" w:hAnsi="Times New Roman" w:cs="Times New Roman"/>
        </w:rPr>
      </w:pPr>
    </w:p>
    <w:p w:rsidR="005E7242" w:rsidRDefault="00796869" w:rsidP="00940AA9">
      <w:pPr>
        <w:pStyle w:val="ListParagraph"/>
        <w:ind w:left="0" w:firstLine="450"/>
        <w:jc w:val="both"/>
        <w:rPr>
          <w:rFonts w:ascii="Times New Roman" w:hAnsi="Times New Roman" w:cs="Times New Roman"/>
        </w:rPr>
      </w:pPr>
      <w:r w:rsidRPr="00796869">
        <w:rPr>
          <w:rFonts w:ascii="Times New Roman" w:hAnsi="Times New Roman" w:cs="Times New Roman"/>
        </w:rPr>
        <w:t xml:space="preserve">Although AR and VR are considered in the same thread but still they are different in several areas. Figure 1 which is presented by Milgram et al. [11] where he shown the virtual and real </w:t>
      </w:r>
      <w:r w:rsidR="00940AA9" w:rsidRPr="00796869">
        <w:rPr>
          <w:rFonts w:ascii="Times New Roman" w:hAnsi="Times New Roman" w:cs="Times New Roman"/>
        </w:rPr>
        <w:t>environment</w:t>
      </w:r>
      <w:r w:rsidRPr="00796869">
        <w:rPr>
          <w:rFonts w:ascii="Times New Roman" w:hAnsi="Times New Roman" w:cs="Times New Roman"/>
        </w:rPr>
        <w:t xml:space="preserve"> as two boundary of a spectrum. The spectrum between real and virtual</w:t>
      </w:r>
      <w:r w:rsidR="00940AA9">
        <w:rPr>
          <w:rFonts w:ascii="Times New Roman" w:hAnsi="Times New Roman" w:cs="Times New Roman"/>
        </w:rPr>
        <w:t xml:space="preserve"> environment was called Reality. </w:t>
      </w:r>
      <w:r w:rsidRPr="00796869">
        <w:rPr>
          <w:rFonts w:ascii="Times New Roman" w:hAnsi="Times New Roman" w:cs="Times New Roman"/>
        </w:rPr>
        <w:t xml:space="preserve">Virtuality (RV) [11] continuum and variety of AR and VR can be assign to this spectrum [12]. </w:t>
      </w:r>
    </w:p>
    <w:p w:rsidR="005E7242" w:rsidRDefault="005E7242" w:rsidP="005E7242">
      <w:pPr>
        <w:pStyle w:val="ListParagraph"/>
        <w:ind w:left="0"/>
        <w:rPr>
          <w:rFonts w:ascii="Times New Roman" w:hAnsi="Times New Roman" w:cs="Times New Roman"/>
        </w:rPr>
      </w:pPr>
      <w:r>
        <w:rPr>
          <w:rFonts w:ascii="Times New Roman" w:hAnsi="Times New Roman" w:cs="Times New Roman"/>
          <w:noProof/>
        </w:rPr>
        <w:drawing>
          <wp:inline distT="0" distB="0" distL="0" distR="0">
            <wp:extent cx="27432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743200" cy="1000125"/>
                    </a:xfrm>
                    <a:prstGeom prst="rect">
                      <a:avLst/>
                    </a:prstGeom>
                  </pic:spPr>
                </pic:pic>
              </a:graphicData>
            </a:graphic>
          </wp:inline>
        </w:drawing>
      </w:r>
    </w:p>
    <w:p w:rsidR="005E7242" w:rsidRPr="00650F92" w:rsidRDefault="00E12880" w:rsidP="005E7242">
      <w:pPr>
        <w:pStyle w:val="ListParagraph"/>
        <w:ind w:left="0"/>
        <w:jc w:val="center"/>
        <w:rPr>
          <w:rFonts w:ascii="Times New Roman" w:hAnsi="Times New Roman" w:cs="Times New Roman"/>
          <w:sz w:val="18"/>
        </w:rPr>
      </w:pPr>
      <w:r w:rsidRPr="00650F92">
        <w:rPr>
          <w:rFonts w:ascii="Times New Roman" w:hAnsi="Times New Roman" w:cs="Times New Roman"/>
          <w:sz w:val="18"/>
        </w:rPr>
        <w:t>Fig</w:t>
      </w:r>
      <w:r w:rsidR="005E7242" w:rsidRPr="00650F92">
        <w:rPr>
          <w:rFonts w:ascii="Times New Roman" w:hAnsi="Times New Roman" w:cs="Times New Roman"/>
          <w:sz w:val="18"/>
        </w:rPr>
        <w:t>: 1</w:t>
      </w:r>
      <w:r w:rsidRPr="00650F92">
        <w:rPr>
          <w:rFonts w:ascii="Times New Roman" w:hAnsi="Times New Roman" w:cs="Times New Roman"/>
          <w:sz w:val="18"/>
        </w:rPr>
        <w:t xml:space="preserve"> A representation of a Reality-Virtuality (RV) Continuum</w:t>
      </w:r>
      <w:r w:rsidR="004B06D4" w:rsidRPr="00650F92">
        <w:rPr>
          <w:rFonts w:ascii="Times New Roman" w:hAnsi="Times New Roman" w:cs="Times New Roman"/>
          <w:sz w:val="18"/>
        </w:rPr>
        <w:t xml:space="preserve"> [11]</w:t>
      </w:r>
    </w:p>
    <w:p w:rsidR="005E7242" w:rsidRPr="005E7242" w:rsidRDefault="005E7242" w:rsidP="005E7242">
      <w:pPr>
        <w:pStyle w:val="ListParagraph"/>
        <w:ind w:left="0"/>
        <w:jc w:val="center"/>
        <w:rPr>
          <w:rFonts w:ascii="Times New Roman" w:hAnsi="Times New Roman" w:cs="Times New Roman"/>
          <w:b/>
        </w:rPr>
      </w:pPr>
    </w:p>
    <w:p w:rsidR="00DC24FA" w:rsidRDefault="00796869" w:rsidP="0008501A">
      <w:pPr>
        <w:pStyle w:val="ListParagraph"/>
        <w:ind w:left="0"/>
        <w:jc w:val="both"/>
        <w:rPr>
          <w:rFonts w:ascii="Times New Roman" w:hAnsi="Times New Roman" w:cs="Times New Roman"/>
        </w:rPr>
      </w:pPr>
      <w:r w:rsidRPr="00796869">
        <w:rPr>
          <w:rFonts w:ascii="Times New Roman" w:hAnsi="Times New Roman" w:cs="Times New Roman"/>
        </w:rPr>
        <w:t xml:space="preserve">Figure 2 which also shows more exact classification of AR and VR as </w:t>
      </w:r>
      <w:r w:rsidR="003B733B" w:rsidRPr="00796869">
        <w:rPr>
          <w:rFonts w:ascii="Times New Roman" w:hAnsi="Times New Roman" w:cs="Times New Roman"/>
        </w:rPr>
        <w:t>shifting</w:t>
      </w:r>
      <w:r w:rsidRPr="00796869">
        <w:rPr>
          <w:rFonts w:ascii="Times New Roman" w:hAnsi="Times New Roman" w:cs="Times New Roman"/>
        </w:rPr>
        <w:t xml:space="preserve"> from Left to right the degree of reality decreases but most AR/VR products don’t necessarily use this term [1]. </w:t>
      </w:r>
    </w:p>
    <w:p w:rsidR="00650F92" w:rsidRDefault="00DC24FA" w:rsidP="004C1477">
      <w:pPr>
        <w:pStyle w:val="ListParagraph"/>
        <w:spacing w:line="276" w:lineRule="auto"/>
        <w:ind w:left="0"/>
        <w:jc w:val="both"/>
        <w:rPr>
          <w:rFonts w:ascii="Times New Roman" w:hAnsi="Times New Roman" w:cs="Times New Roman"/>
        </w:rPr>
      </w:pPr>
      <w:r>
        <w:rPr>
          <w:rFonts w:ascii="Times New Roman" w:hAnsi="Times New Roman" w:cs="Times New Roman"/>
          <w:noProof/>
        </w:rPr>
        <w:drawing>
          <wp:inline distT="0" distB="0" distL="0" distR="0">
            <wp:extent cx="2743200" cy="105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2.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050290"/>
                    </a:xfrm>
                    <a:prstGeom prst="rect">
                      <a:avLst/>
                    </a:prstGeom>
                  </pic:spPr>
                </pic:pic>
              </a:graphicData>
            </a:graphic>
          </wp:inline>
        </w:drawing>
      </w:r>
    </w:p>
    <w:p w:rsidR="00DC24FA" w:rsidRPr="00650F92" w:rsidRDefault="00DC24FA" w:rsidP="00DC24FA">
      <w:pPr>
        <w:pStyle w:val="ListParagraph"/>
        <w:ind w:left="0"/>
        <w:jc w:val="center"/>
        <w:rPr>
          <w:rFonts w:ascii="Times New Roman" w:hAnsi="Times New Roman" w:cs="Times New Roman"/>
          <w:sz w:val="18"/>
        </w:rPr>
      </w:pPr>
      <w:r w:rsidRPr="00650F92">
        <w:rPr>
          <w:rFonts w:ascii="Times New Roman" w:hAnsi="Times New Roman" w:cs="Times New Roman"/>
          <w:sz w:val="18"/>
        </w:rPr>
        <w:t>Fig: 2 A different classification ranging from the real environment to the virtual environment [12]</w:t>
      </w:r>
    </w:p>
    <w:p w:rsidR="00DC24FA" w:rsidRDefault="00DC24FA" w:rsidP="0008501A">
      <w:pPr>
        <w:pStyle w:val="ListParagraph"/>
        <w:ind w:left="0"/>
        <w:jc w:val="both"/>
        <w:rPr>
          <w:rFonts w:ascii="Times New Roman" w:hAnsi="Times New Roman" w:cs="Times New Roman"/>
        </w:rPr>
      </w:pPr>
    </w:p>
    <w:p w:rsidR="005A5EF7" w:rsidRDefault="00796869" w:rsidP="0008501A">
      <w:pPr>
        <w:pStyle w:val="ListParagraph"/>
        <w:ind w:left="0"/>
        <w:jc w:val="both"/>
        <w:rPr>
          <w:rFonts w:ascii="Times New Roman" w:hAnsi="Times New Roman" w:cs="Times New Roman"/>
        </w:rPr>
      </w:pPr>
      <w:r w:rsidRPr="00796869">
        <w:rPr>
          <w:rFonts w:ascii="Times New Roman" w:hAnsi="Times New Roman" w:cs="Times New Roman"/>
        </w:rPr>
        <w:t>Therefore, a more traditional structure is needed to summarize this term. According to the research [1] in which Figure 3 was suggested for a more general representation of the classification of AR and VR.</w:t>
      </w:r>
    </w:p>
    <w:p w:rsidR="005A5EF7" w:rsidRDefault="005A5EF7" w:rsidP="0008501A">
      <w:pPr>
        <w:pStyle w:val="ListParagraph"/>
        <w:ind w:left="0"/>
        <w:jc w:val="both"/>
        <w:rPr>
          <w:rFonts w:ascii="Times New Roman" w:hAnsi="Times New Roman" w:cs="Times New Roman"/>
        </w:rPr>
      </w:pPr>
      <w:r>
        <w:rPr>
          <w:rFonts w:ascii="Times New Roman" w:hAnsi="Times New Roman" w:cs="Times New Roman"/>
          <w:noProof/>
        </w:rPr>
        <w:drawing>
          <wp:inline distT="0" distB="0" distL="0" distR="0">
            <wp:extent cx="2743200" cy="108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3.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43200" cy="1082040"/>
                    </a:xfrm>
                    <a:prstGeom prst="rect">
                      <a:avLst/>
                    </a:prstGeom>
                  </pic:spPr>
                </pic:pic>
              </a:graphicData>
            </a:graphic>
          </wp:inline>
        </w:drawing>
      </w:r>
    </w:p>
    <w:p w:rsidR="005A5EF7" w:rsidRDefault="005A5EF7" w:rsidP="005A5EF7">
      <w:pPr>
        <w:pStyle w:val="ListParagraph"/>
        <w:ind w:left="0"/>
        <w:jc w:val="center"/>
        <w:rPr>
          <w:rFonts w:ascii="Times New Roman" w:hAnsi="Times New Roman" w:cs="Times New Roman"/>
          <w:sz w:val="18"/>
        </w:rPr>
      </w:pPr>
      <w:r w:rsidRPr="005A5EF7">
        <w:rPr>
          <w:rFonts w:ascii="Times New Roman" w:hAnsi="Times New Roman" w:cs="Times New Roman"/>
          <w:sz w:val="18"/>
        </w:rPr>
        <w:t xml:space="preserve">Fig: 3 A </w:t>
      </w:r>
      <w:r w:rsidR="005B4690">
        <w:rPr>
          <w:rFonts w:ascii="Times New Roman" w:hAnsi="Times New Roman" w:cs="Times New Roman"/>
          <w:sz w:val="18"/>
        </w:rPr>
        <w:t>conventional</w:t>
      </w:r>
      <w:r w:rsidRPr="005A5EF7">
        <w:rPr>
          <w:rFonts w:ascii="Times New Roman" w:hAnsi="Times New Roman" w:cs="Times New Roman"/>
          <w:sz w:val="18"/>
        </w:rPr>
        <w:t xml:space="preserve"> </w:t>
      </w:r>
      <w:r w:rsidR="005D0F42">
        <w:rPr>
          <w:rFonts w:ascii="Times New Roman" w:hAnsi="Times New Roman" w:cs="Times New Roman"/>
          <w:sz w:val="18"/>
        </w:rPr>
        <w:t>diagram</w:t>
      </w:r>
      <w:r w:rsidRPr="005A5EF7">
        <w:rPr>
          <w:rFonts w:ascii="Times New Roman" w:hAnsi="Times New Roman" w:cs="Times New Roman"/>
          <w:sz w:val="18"/>
        </w:rPr>
        <w:t xml:space="preserve"> for AR and VR classification</w:t>
      </w:r>
      <w:r w:rsidR="00A063EC">
        <w:rPr>
          <w:rFonts w:ascii="Times New Roman" w:hAnsi="Times New Roman" w:cs="Times New Roman"/>
          <w:sz w:val="18"/>
        </w:rPr>
        <w:t xml:space="preserve"> [1]</w:t>
      </w:r>
    </w:p>
    <w:p w:rsidR="00D77E29" w:rsidRPr="005A5EF7" w:rsidRDefault="00D77E29" w:rsidP="005A5EF7">
      <w:pPr>
        <w:pStyle w:val="ListParagraph"/>
        <w:ind w:left="0"/>
        <w:jc w:val="center"/>
        <w:rPr>
          <w:rFonts w:ascii="Times New Roman" w:hAnsi="Times New Roman" w:cs="Times New Roman"/>
          <w:sz w:val="18"/>
        </w:rPr>
      </w:pPr>
    </w:p>
    <w:p w:rsidR="00796869" w:rsidRDefault="00796869" w:rsidP="0008501A">
      <w:pPr>
        <w:pStyle w:val="ListParagraph"/>
        <w:ind w:left="0"/>
        <w:jc w:val="both"/>
        <w:rPr>
          <w:rFonts w:ascii="Times New Roman" w:hAnsi="Times New Roman" w:cs="Times New Roman"/>
        </w:rPr>
      </w:pPr>
      <w:r w:rsidRPr="00796869">
        <w:rPr>
          <w:rFonts w:ascii="Times New Roman" w:hAnsi="Times New Roman" w:cs="Times New Roman"/>
        </w:rPr>
        <w:t>In this part of the research, we will try to show some AR/VR tools and equipment, as well as some ways to use these tools in education. In addition, we will see some of the methods and systems proposed by many researchers in their work. Finally, this section can embrace variety of outstanding works done by several researchers within the field of education.</w:t>
      </w:r>
    </w:p>
    <w:p w:rsidR="001C61D7" w:rsidRDefault="001C61D7" w:rsidP="0008501A">
      <w:pPr>
        <w:pStyle w:val="ListParagraph"/>
        <w:ind w:left="0"/>
        <w:jc w:val="both"/>
        <w:rPr>
          <w:rFonts w:ascii="Times New Roman" w:hAnsi="Times New Roman" w:cs="Times New Roman"/>
        </w:rPr>
      </w:pPr>
    </w:p>
    <w:p w:rsidR="001C61D7" w:rsidRDefault="001C61D7" w:rsidP="00E9375D">
      <w:pPr>
        <w:pStyle w:val="ListParagraph"/>
        <w:numPr>
          <w:ilvl w:val="0"/>
          <w:numId w:val="2"/>
        </w:numPr>
        <w:ind w:left="360"/>
        <w:jc w:val="both"/>
        <w:rPr>
          <w:rFonts w:ascii="Times New Roman" w:hAnsi="Times New Roman" w:cs="Times New Roman"/>
          <w:i/>
        </w:rPr>
      </w:pPr>
      <w:r w:rsidRPr="00593350">
        <w:rPr>
          <w:rFonts w:ascii="Times New Roman" w:hAnsi="Times New Roman" w:cs="Times New Roman"/>
          <w:i/>
        </w:rPr>
        <w:t xml:space="preserve">AR/VR Tools </w:t>
      </w:r>
    </w:p>
    <w:p w:rsidR="00F02BE4" w:rsidRPr="00F02BE4" w:rsidRDefault="00F02BE4" w:rsidP="000C305F">
      <w:pPr>
        <w:pStyle w:val="ListParagraph"/>
        <w:ind w:left="0" w:firstLine="360"/>
        <w:jc w:val="both"/>
        <w:rPr>
          <w:rFonts w:ascii="Times New Roman" w:hAnsi="Times New Roman" w:cs="Times New Roman"/>
        </w:rPr>
      </w:pPr>
      <w:r w:rsidRPr="00F02BE4">
        <w:rPr>
          <w:rFonts w:ascii="Times New Roman" w:hAnsi="Times New Roman" w:cs="Times New Roman"/>
        </w:rPr>
        <w:t xml:space="preserve">Applying AR / VR tools in education may be the best approach discussed in this research work. AR/VR technology is needed to combine real information with virtual or computer-generated environmental objects to experience an </w:t>
      </w:r>
      <w:r w:rsidRPr="00F02BE4">
        <w:rPr>
          <w:rFonts w:ascii="Times New Roman" w:hAnsi="Times New Roman" w:cs="Times New Roman"/>
        </w:rPr>
        <w:lastRenderedPageBreak/>
        <w:t>immersive AR/VR experience. But to enjoy this desired experience and have a perfect sense of AR / VR content, it is necessary to have AR / VR tools or gadgets. These tools can be visual, auditory, haptic, sense modality devices, and external devices equivalent to positioning systems [1]. Perception in virtual reality often takes place with a head-mounted display (HMD), with a rear-projected stereo projection screen/display around it, or a desktop screen. At present, there are many manufacturers who have already made low cost HMD devices. According to [1], Google Cardboard is the lowest cost HMD developed by google. The ​smartphone is placed on the back of the lens to show the content to the audience. Google Cardboard is also associated with the Software Development Kit (SDK), which provides a design platform to easily create virtual reality content for Android and iOS operating systems, which can be used to create educational content for mobile learning. In addition to Google, there is also the HTC Vive Pro for virtual reality, which can achieve interactive immersive experience in a simulated 3D environment [14].</w:t>
      </w:r>
    </w:p>
    <w:p w:rsidR="00593350" w:rsidRDefault="00F02BE4" w:rsidP="00F02BE4">
      <w:pPr>
        <w:pStyle w:val="ListParagraph"/>
        <w:ind w:left="0"/>
        <w:jc w:val="both"/>
        <w:rPr>
          <w:rFonts w:ascii="Times New Roman" w:hAnsi="Times New Roman" w:cs="Times New Roman"/>
        </w:rPr>
      </w:pPr>
      <w:r w:rsidRPr="00F02BE4">
        <w:rPr>
          <w:rFonts w:ascii="Times New Roman" w:hAnsi="Times New Roman" w:cs="Times New Roman"/>
        </w:rPr>
        <w:t>HMD's which was developed for AR applications are quite different from VR. AR HMDs are very similar to eye-glasses with components like camera, IMU, microphone.</w:t>
      </w:r>
      <w:r w:rsidR="00923630">
        <w:rPr>
          <w:rFonts w:ascii="Times New Roman" w:hAnsi="Times New Roman" w:cs="Times New Roman"/>
        </w:rPr>
        <w:t xml:space="preserve"> </w:t>
      </w:r>
      <w:r w:rsidR="00923630" w:rsidRPr="00923630">
        <w:rPr>
          <w:rFonts w:ascii="Times New Roman" w:hAnsi="Times New Roman" w:cs="Times New Roman"/>
        </w:rPr>
        <w:t>AR glasses overlay virtual information or object onto the real world</w:t>
      </w:r>
      <w:r w:rsidR="00923630">
        <w:rPr>
          <w:rFonts w:ascii="Times New Roman" w:hAnsi="Times New Roman" w:cs="Times New Roman"/>
        </w:rPr>
        <w:t xml:space="preserve"> [15].</w:t>
      </w:r>
      <w:r w:rsidR="00247102">
        <w:rPr>
          <w:rFonts w:ascii="Times New Roman" w:hAnsi="Times New Roman" w:cs="Times New Roman"/>
        </w:rPr>
        <w:t xml:space="preserve"> </w:t>
      </w:r>
      <w:r w:rsidRPr="00F02BE4">
        <w:rPr>
          <w:rFonts w:ascii="Times New Roman" w:hAnsi="Times New Roman" w:cs="Times New Roman"/>
        </w:rPr>
        <w:t>The computer-generated components appear on top of the glass while the user can see the actual environment through the glasses. However, AR HMDs are quite expensive although they can be applied in our classroom by focusing on the presentation of 3D models and other interactive objects [1].</w:t>
      </w:r>
      <w:r w:rsidR="00BE24F2" w:rsidRPr="00BE24F2">
        <w:t xml:space="preserve"> </w:t>
      </w:r>
      <w:r w:rsidR="00BE24F2" w:rsidRPr="00BE24F2">
        <w:rPr>
          <w:rFonts w:ascii="Times New Roman" w:hAnsi="Times New Roman" w:cs="Times New Roman"/>
        </w:rPr>
        <w:t>Companies such as Google, Facebook, HTC and Sony (developed tools such as Cardboard, Oculus Rift, HTC Vive and the PlayStation VR helmet) have given this technology a new breath this time with real promises of success. They are working on big projects to advance this technology and enable its use in various fields, including education [3].</w:t>
      </w:r>
    </w:p>
    <w:p w:rsidR="00424201" w:rsidRDefault="00424201"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sectPr w:rsidR="00657BA0" w:rsidSect="00AC4A4F">
          <w:type w:val="continuous"/>
          <w:pgSz w:w="11909" w:h="16834" w:code="9"/>
          <w:pgMar w:top="1440" w:right="1440" w:bottom="1440" w:left="1440" w:header="720" w:footer="720" w:gutter="0"/>
          <w:cols w:num="2" w:space="389"/>
          <w:docGrid w:linePitch="360"/>
        </w:sectPr>
      </w:pPr>
    </w:p>
    <w:p w:rsidR="00424201" w:rsidRDefault="00424201" w:rsidP="00F02BE4">
      <w:pPr>
        <w:pStyle w:val="ListParagraph"/>
        <w:ind w:left="0"/>
        <w:jc w:val="both"/>
        <w:rPr>
          <w:rFonts w:ascii="Times New Roman" w:hAnsi="Times New Roman" w:cs="Times New Roman"/>
        </w:rPr>
        <w:sectPr w:rsidR="00424201" w:rsidSect="00424201">
          <w:type w:val="continuous"/>
          <w:pgSz w:w="11909" w:h="16834" w:code="9"/>
          <w:pgMar w:top="1440" w:right="1440" w:bottom="1440" w:left="1440" w:header="720" w:footer="720" w:gutter="0"/>
          <w:cols w:space="389"/>
          <w:docGrid w:linePitch="360"/>
        </w:sectPr>
      </w:pPr>
    </w:p>
    <w:tbl>
      <w:tblPr>
        <w:tblStyle w:val="GridTable5Dark-Accent3"/>
        <w:tblW w:w="9037" w:type="dxa"/>
        <w:tblLook w:val="04A0" w:firstRow="1" w:lastRow="0" w:firstColumn="1" w:lastColumn="0" w:noHBand="0" w:noVBand="1"/>
      </w:tblPr>
      <w:tblGrid>
        <w:gridCol w:w="1280"/>
        <w:gridCol w:w="1260"/>
        <w:gridCol w:w="1254"/>
        <w:gridCol w:w="1271"/>
        <w:gridCol w:w="1269"/>
        <w:gridCol w:w="1271"/>
        <w:gridCol w:w="1432"/>
      </w:tblGrid>
      <w:tr w:rsidR="00657BA0" w:rsidRPr="00657BA0" w:rsidTr="00657BA0">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lastRenderedPageBreak/>
              <w:t>Name</w:t>
            </w:r>
          </w:p>
        </w:tc>
        <w:tc>
          <w:tcPr>
            <w:tcW w:w="1260"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AR/VR</w:t>
            </w:r>
          </w:p>
        </w:tc>
        <w:tc>
          <w:tcPr>
            <w:tcW w:w="1254"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Price ($)</w:t>
            </w:r>
          </w:p>
        </w:tc>
        <w:tc>
          <w:tcPr>
            <w:tcW w:w="1271"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Type</w:t>
            </w:r>
          </w:p>
        </w:tc>
        <w:tc>
          <w:tcPr>
            <w:tcW w:w="1269"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Position Tracking</w:t>
            </w:r>
          </w:p>
        </w:tc>
        <w:tc>
          <w:tcPr>
            <w:tcW w:w="1271"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Software</w:t>
            </w:r>
          </w:p>
        </w:tc>
        <w:tc>
          <w:tcPr>
            <w:tcW w:w="1432" w:type="dxa"/>
          </w:tcPr>
          <w:p w:rsidR="00657BA0" w:rsidRPr="00657BA0" w:rsidRDefault="00657BA0" w:rsidP="003E01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657BA0">
              <w:rPr>
                <w:sz w:val="18"/>
                <w:szCs w:val="18"/>
              </w:rPr>
              <w:t>Sensors</w:t>
            </w:r>
          </w:p>
        </w:tc>
      </w:tr>
      <w:tr w:rsidR="00657BA0" w:rsidRPr="00657BA0" w:rsidTr="00657BA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Oculus Rift</w:t>
            </w:r>
          </w:p>
        </w:tc>
        <w:tc>
          <w:tcPr>
            <w:tcW w:w="1260"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VR</w:t>
            </w:r>
          </w:p>
        </w:tc>
        <w:tc>
          <w:tcPr>
            <w:tcW w:w="1254"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399</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Yes</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Oculus</w:t>
            </w:r>
          </w:p>
        </w:tc>
        <w:tc>
          <w:tcPr>
            <w:tcW w:w="1432"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Accelerometer, gyroscope, magnetometer</w:t>
            </w:r>
          </w:p>
        </w:tc>
      </w:tr>
      <w:tr w:rsidR="00657BA0" w:rsidRPr="00657BA0" w:rsidTr="00657BA0">
        <w:trPr>
          <w:trHeight w:val="420"/>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PlayStation VR</w:t>
            </w:r>
          </w:p>
        </w:tc>
        <w:tc>
          <w:tcPr>
            <w:tcW w:w="1260"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VR</w:t>
            </w:r>
          </w:p>
        </w:tc>
        <w:tc>
          <w:tcPr>
            <w:tcW w:w="1254"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300</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Yes</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Console</w:t>
            </w:r>
          </w:p>
        </w:tc>
        <w:tc>
          <w:tcPr>
            <w:tcW w:w="1432"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Accelerometer, gyroscope</w:t>
            </w:r>
          </w:p>
        </w:tc>
      </w:tr>
      <w:tr w:rsidR="00657BA0" w:rsidRPr="00657BA0" w:rsidTr="00657BA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HTC vive</w:t>
            </w:r>
          </w:p>
        </w:tc>
        <w:tc>
          <w:tcPr>
            <w:tcW w:w="1260"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VR</w:t>
            </w:r>
          </w:p>
        </w:tc>
        <w:tc>
          <w:tcPr>
            <w:tcW w:w="1254"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650</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Yes</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SteamVR</w:t>
            </w:r>
          </w:p>
        </w:tc>
        <w:tc>
          <w:tcPr>
            <w:tcW w:w="1432"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Accelerometer, gyroscope, structured light</w:t>
            </w:r>
          </w:p>
        </w:tc>
      </w:tr>
      <w:tr w:rsidR="00657BA0" w:rsidRPr="00657BA0" w:rsidTr="00657BA0">
        <w:trPr>
          <w:trHeight w:val="420"/>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Samsung Gear VR</w:t>
            </w:r>
          </w:p>
        </w:tc>
        <w:tc>
          <w:tcPr>
            <w:tcW w:w="1260"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VR</w:t>
            </w:r>
          </w:p>
        </w:tc>
        <w:tc>
          <w:tcPr>
            <w:tcW w:w="1254"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93</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Mobile</w:t>
            </w:r>
          </w:p>
        </w:tc>
        <w:tc>
          <w:tcPr>
            <w:tcW w:w="1269"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No</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Android</w:t>
            </w:r>
          </w:p>
        </w:tc>
        <w:tc>
          <w:tcPr>
            <w:tcW w:w="1432"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Accelerometer, gyroscope, proximity sensor</w:t>
            </w:r>
          </w:p>
        </w:tc>
      </w:tr>
      <w:tr w:rsidR="00657BA0" w:rsidRPr="00657BA0" w:rsidTr="00657BA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Microsoft HoloLens</w:t>
            </w:r>
          </w:p>
        </w:tc>
        <w:tc>
          <w:tcPr>
            <w:tcW w:w="1260"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AR</w:t>
            </w:r>
          </w:p>
        </w:tc>
        <w:tc>
          <w:tcPr>
            <w:tcW w:w="1254"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&gt;3000</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Windows mixed reality</w:t>
            </w:r>
          </w:p>
        </w:tc>
        <w:tc>
          <w:tcPr>
            <w:tcW w:w="1432"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IMU, cameras, light ambient sensor, auditory system</w:t>
            </w:r>
          </w:p>
        </w:tc>
      </w:tr>
      <w:tr w:rsidR="00657BA0" w:rsidRPr="00657BA0" w:rsidTr="00657BA0">
        <w:trPr>
          <w:trHeight w:val="420"/>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Vuzix Blade</w:t>
            </w:r>
          </w:p>
        </w:tc>
        <w:tc>
          <w:tcPr>
            <w:tcW w:w="1260"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AR</w:t>
            </w:r>
          </w:p>
        </w:tc>
        <w:tc>
          <w:tcPr>
            <w:tcW w:w="1254"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&gt;1000</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w:t>
            </w:r>
          </w:p>
        </w:tc>
        <w:tc>
          <w:tcPr>
            <w:tcW w:w="1271"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Android</w:t>
            </w:r>
          </w:p>
        </w:tc>
        <w:tc>
          <w:tcPr>
            <w:tcW w:w="1432" w:type="dxa"/>
          </w:tcPr>
          <w:p w:rsidR="00657BA0" w:rsidRPr="00657BA0" w:rsidRDefault="00657BA0" w:rsidP="003E0160">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BA0">
              <w:rPr>
                <w:sz w:val="18"/>
                <w:szCs w:val="18"/>
              </w:rPr>
              <w:t>Head motion tracking sensors, cameras</w:t>
            </w:r>
          </w:p>
        </w:tc>
      </w:tr>
      <w:tr w:rsidR="00657BA0" w:rsidRPr="00657BA0" w:rsidTr="00657BA0">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280" w:type="dxa"/>
          </w:tcPr>
          <w:p w:rsidR="00657BA0" w:rsidRPr="00657BA0" w:rsidRDefault="00657BA0" w:rsidP="003E0160">
            <w:pPr>
              <w:jc w:val="center"/>
              <w:rPr>
                <w:sz w:val="18"/>
                <w:szCs w:val="18"/>
              </w:rPr>
            </w:pPr>
            <w:r w:rsidRPr="00657BA0">
              <w:rPr>
                <w:sz w:val="18"/>
                <w:szCs w:val="18"/>
              </w:rPr>
              <w:t>Epson Moverio BT-300</w:t>
            </w:r>
          </w:p>
        </w:tc>
        <w:tc>
          <w:tcPr>
            <w:tcW w:w="1260"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AR</w:t>
            </w:r>
          </w:p>
        </w:tc>
        <w:tc>
          <w:tcPr>
            <w:tcW w:w="1254"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700</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Tethered</w:t>
            </w:r>
          </w:p>
        </w:tc>
        <w:tc>
          <w:tcPr>
            <w:tcW w:w="1269"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w:t>
            </w:r>
          </w:p>
        </w:tc>
        <w:tc>
          <w:tcPr>
            <w:tcW w:w="1271"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Android</w:t>
            </w:r>
          </w:p>
        </w:tc>
        <w:tc>
          <w:tcPr>
            <w:tcW w:w="1432" w:type="dxa"/>
          </w:tcPr>
          <w:p w:rsidR="00657BA0" w:rsidRPr="00657BA0" w:rsidRDefault="00657BA0" w:rsidP="003E01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7BA0">
              <w:rPr>
                <w:sz w:val="18"/>
                <w:szCs w:val="18"/>
              </w:rPr>
              <w:t xml:space="preserve">GPS, geomagnetic, accelerometer, gyroscope </w:t>
            </w:r>
          </w:p>
        </w:tc>
      </w:tr>
    </w:tbl>
    <w:p w:rsidR="00424201" w:rsidRDefault="00424201" w:rsidP="00F02BE4">
      <w:pPr>
        <w:pStyle w:val="ListParagraph"/>
        <w:ind w:left="0"/>
        <w:jc w:val="both"/>
        <w:rPr>
          <w:rFonts w:ascii="Times New Roman" w:hAnsi="Times New Roman" w:cs="Times New Roman"/>
        </w:rPr>
      </w:pPr>
    </w:p>
    <w:p w:rsidR="00BB6696" w:rsidRDefault="00BB6696"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sectPr w:rsidR="00657BA0" w:rsidSect="00657BA0">
          <w:type w:val="continuous"/>
          <w:pgSz w:w="11909" w:h="16834" w:code="9"/>
          <w:pgMar w:top="1440" w:right="1440" w:bottom="1440" w:left="1440" w:header="720" w:footer="720" w:gutter="0"/>
          <w:cols w:space="389"/>
          <w:docGrid w:linePitch="360"/>
        </w:sectPr>
      </w:pPr>
    </w:p>
    <w:p w:rsidR="00721CC3" w:rsidRDefault="00721CC3" w:rsidP="00F02BE4">
      <w:pPr>
        <w:pStyle w:val="ListParagraph"/>
        <w:ind w:left="0"/>
        <w:jc w:val="both"/>
        <w:rPr>
          <w:rFonts w:ascii="Times New Roman" w:hAnsi="Times New Roman" w:cs="Times New Roman"/>
        </w:rPr>
      </w:pPr>
    </w:p>
    <w:p w:rsidR="00424201" w:rsidRDefault="00424201" w:rsidP="00424201">
      <w:pPr>
        <w:pStyle w:val="ListParagraph"/>
        <w:ind w:left="0"/>
        <w:jc w:val="center"/>
        <w:rPr>
          <w:rFonts w:ascii="Times New Roman" w:hAnsi="Times New Roman" w:cs="Times New Roman"/>
          <w:sz w:val="18"/>
        </w:rPr>
        <w:sectPr w:rsidR="00424201" w:rsidSect="00AC4A4F">
          <w:type w:val="continuous"/>
          <w:pgSz w:w="11909" w:h="16834" w:code="9"/>
          <w:pgMar w:top="1440" w:right="1440" w:bottom="1440" w:left="1440" w:header="720" w:footer="720" w:gutter="0"/>
          <w:cols w:num="2" w:space="389"/>
          <w:docGrid w:linePitch="360"/>
        </w:sectPr>
      </w:pPr>
    </w:p>
    <w:p w:rsidR="00424201" w:rsidRPr="00BD45F0" w:rsidRDefault="00424201" w:rsidP="00E7601A">
      <w:pPr>
        <w:pStyle w:val="ListParagraph"/>
        <w:ind w:left="0"/>
        <w:jc w:val="center"/>
        <w:rPr>
          <w:rFonts w:ascii="Times New Roman" w:hAnsi="Times New Roman" w:cs="Times New Roman"/>
          <w:sz w:val="20"/>
        </w:rPr>
      </w:pPr>
      <w:r w:rsidRPr="00BD45F0">
        <w:rPr>
          <w:rFonts w:ascii="Times New Roman" w:hAnsi="Times New Roman" w:cs="Times New Roman"/>
          <w:sz w:val="20"/>
        </w:rPr>
        <w:t xml:space="preserve">Fig:4 Several </w:t>
      </w:r>
      <w:r w:rsidR="00975929">
        <w:rPr>
          <w:rFonts w:ascii="Times New Roman" w:hAnsi="Times New Roman" w:cs="Times New Roman"/>
          <w:sz w:val="20"/>
        </w:rPr>
        <w:t xml:space="preserve">AR /VR </w:t>
      </w:r>
      <w:r w:rsidRPr="00BD45F0">
        <w:rPr>
          <w:rFonts w:ascii="Times New Roman" w:hAnsi="Times New Roman" w:cs="Times New Roman"/>
          <w:sz w:val="20"/>
        </w:rPr>
        <w:t>HMD devices from different manufactures [1]</w:t>
      </w:r>
    </w:p>
    <w:p w:rsidR="00424201" w:rsidRDefault="00424201" w:rsidP="00F02BE4">
      <w:pPr>
        <w:pStyle w:val="ListParagraph"/>
        <w:ind w:left="0"/>
        <w:jc w:val="both"/>
        <w:rPr>
          <w:rFonts w:ascii="Times New Roman" w:hAnsi="Times New Roman" w:cs="Times New Roman"/>
        </w:rPr>
      </w:pPr>
    </w:p>
    <w:p w:rsidR="00657BA0" w:rsidRDefault="00657BA0" w:rsidP="00F02BE4">
      <w:pPr>
        <w:pStyle w:val="ListParagraph"/>
        <w:ind w:left="0"/>
        <w:jc w:val="both"/>
        <w:rPr>
          <w:rFonts w:ascii="Times New Roman" w:hAnsi="Times New Roman" w:cs="Times New Roman"/>
        </w:rPr>
        <w:sectPr w:rsidR="00657BA0" w:rsidSect="00424201">
          <w:type w:val="continuous"/>
          <w:pgSz w:w="11909" w:h="16834" w:code="9"/>
          <w:pgMar w:top="1440" w:right="1440" w:bottom="1440" w:left="1440" w:header="720" w:footer="720" w:gutter="0"/>
          <w:cols w:space="389"/>
          <w:docGrid w:linePitch="360"/>
        </w:sectPr>
      </w:pPr>
    </w:p>
    <w:p w:rsidR="00BB6696" w:rsidRDefault="00BB6696" w:rsidP="00F02BE4">
      <w:pPr>
        <w:pStyle w:val="ListParagraph"/>
        <w:ind w:left="0"/>
        <w:jc w:val="both"/>
        <w:rPr>
          <w:rFonts w:ascii="Times New Roman" w:hAnsi="Times New Roman" w:cs="Times New Roman"/>
        </w:rPr>
      </w:pPr>
    </w:p>
    <w:p w:rsidR="00CE249A" w:rsidRDefault="00CE249A" w:rsidP="00CE249A">
      <w:pPr>
        <w:pStyle w:val="ListParagraph"/>
        <w:numPr>
          <w:ilvl w:val="0"/>
          <w:numId w:val="2"/>
        </w:numPr>
        <w:ind w:left="360"/>
        <w:jc w:val="both"/>
        <w:rPr>
          <w:rFonts w:ascii="Times New Roman" w:hAnsi="Times New Roman" w:cs="Times New Roman"/>
          <w:i/>
        </w:rPr>
      </w:pPr>
      <w:r>
        <w:rPr>
          <w:rFonts w:ascii="Times New Roman" w:hAnsi="Times New Roman" w:cs="Times New Roman"/>
          <w:i/>
        </w:rPr>
        <w:t>CAVE Environment</w:t>
      </w:r>
    </w:p>
    <w:p w:rsidR="00FB7E20" w:rsidRDefault="00BB3AA3" w:rsidP="00E50212">
      <w:pPr>
        <w:pStyle w:val="ListParagraph"/>
        <w:ind w:left="0" w:firstLine="360"/>
        <w:jc w:val="both"/>
        <w:rPr>
          <w:rFonts w:ascii="Times New Roman" w:hAnsi="Times New Roman" w:cs="Times New Roman"/>
        </w:rPr>
      </w:pPr>
      <w:r w:rsidRPr="00BB3AA3">
        <w:rPr>
          <w:rFonts w:ascii="Times New Roman" w:hAnsi="Times New Roman" w:cs="Times New Roman"/>
        </w:rPr>
        <w:t>CAVE takes place in an immersive virtual reality environment. In a room, the projection screen can be connected to the walls, ceiling and the floor. Users often use input devices such as joysticks or gloves to interact with virtual objects on the screen. For education, since multiple students can experience virtual reality at the same time, in the case of HMD, this can reduce (non-personal) school costs and help teachers gui</w:t>
      </w:r>
      <w:r w:rsidR="003C2BC5">
        <w:rPr>
          <w:rFonts w:ascii="Times New Roman" w:hAnsi="Times New Roman" w:cs="Times New Roman"/>
        </w:rPr>
        <w:t>de all students during the test [1].</w:t>
      </w:r>
    </w:p>
    <w:p w:rsidR="001B650E" w:rsidRPr="00BB3AA3" w:rsidRDefault="001B650E" w:rsidP="00BB3AA3">
      <w:pPr>
        <w:pStyle w:val="ListParagraph"/>
        <w:ind w:left="0"/>
        <w:jc w:val="both"/>
        <w:rPr>
          <w:rFonts w:ascii="Times New Roman" w:hAnsi="Times New Roman" w:cs="Times New Roman"/>
        </w:rPr>
      </w:pPr>
    </w:p>
    <w:p w:rsidR="00DF58A0" w:rsidRDefault="00E33097" w:rsidP="001B650E">
      <w:pPr>
        <w:pStyle w:val="ListParagraph"/>
        <w:numPr>
          <w:ilvl w:val="0"/>
          <w:numId w:val="2"/>
        </w:numPr>
        <w:ind w:left="360"/>
        <w:jc w:val="both"/>
        <w:rPr>
          <w:rFonts w:ascii="Times New Roman" w:hAnsi="Times New Roman" w:cs="Times New Roman"/>
          <w:i/>
        </w:rPr>
      </w:pPr>
      <w:r>
        <w:rPr>
          <w:rFonts w:ascii="Times New Roman" w:hAnsi="Times New Roman" w:cs="Times New Roman"/>
          <w:i/>
        </w:rPr>
        <w:t xml:space="preserve">Recent </w:t>
      </w:r>
      <w:r w:rsidR="00C57A59">
        <w:rPr>
          <w:rFonts w:ascii="Times New Roman" w:hAnsi="Times New Roman" w:cs="Times New Roman"/>
          <w:i/>
        </w:rPr>
        <w:t>work by researchers</w:t>
      </w:r>
    </w:p>
    <w:p w:rsidR="001B650E" w:rsidRDefault="00DF58A0" w:rsidP="00AB2E62">
      <w:pPr>
        <w:pStyle w:val="ListParagraph"/>
        <w:ind w:left="0" w:firstLine="360"/>
        <w:jc w:val="both"/>
        <w:rPr>
          <w:rFonts w:ascii="Times New Roman" w:hAnsi="Times New Roman" w:cs="Times New Roman"/>
        </w:rPr>
      </w:pPr>
      <w:r w:rsidRPr="0088110C">
        <w:rPr>
          <w:rFonts w:ascii="Times New Roman" w:hAnsi="Times New Roman" w:cs="Times New Roman"/>
        </w:rPr>
        <w:t>A design strategy proposed by Dede [1</w:t>
      </w:r>
      <w:r w:rsidR="00EF0AA2">
        <w:rPr>
          <w:rFonts w:ascii="Times New Roman" w:hAnsi="Times New Roman" w:cs="Times New Roman"/>
        </w:rPr>
        <w:t>6</w:t>
      </w:r>
      <w:r w:rsidRPr="0088110C">
        <w:rPr>
          <w:rFonts w:ascii="Times New Roman" w:hAnsi="Times New Roman" w:cs="Times New Roman"/>
        </w:rPr>
        <w:t>] to combine virtual reality with the Immersed Multi-User Virtual Environment (MUVE) at Harvard University so that high school students can learn ecology. The name of th</w:t>
      </w:r>
      <w:r w:rsidR="00166AE9">
        <w:rPr>
          <w:rFonts w:ascii="Times New Roman" w:hAnsi="Times New Roman" w:cs="Times New Roman"/>
        </w:rPr>
        <w:t xml:space="preserve">e environment given as EcoMUVE. </w:t>
      </w:r>
      <w:r w:rsidRPr="0088110C">
        <w:rPr>
          <w:rFonts w:ascii="Times New Roman" w:hAnsi="Times New Roman" w:cs="Times New Roman"/>
        </w:rPr>
        <w:t>EcoMOV Pond's intermediate curriculum highlights the potential of immersive authentic simulations to teach ecological science concepts, scientific investigation (collaborative and individual), and complex functions.</w:t>
      </w:r>
      <w:r w:rsidR="00C57A59" w:rsidRPr="0088110C">
        <w:rPr>
          <w:rFonts w:ascii="Times New Roman" w:hAnsi="Times New Roman" w:cs="Times New Roman"/>
        </w:rPr>
        <w:t xml:space="preserve"> </w:t>
      </w:r>
    </w:p>
    <w:p w:rsidR="00DD0498" w:rsidRDefault="00DD0498" w:rsidP="00932E02">
      <w:pPr>
        <w:pStyle w:val="ListParagraph"/>
        <w:ind w:left="0" w:firstLine="360"/>
        <w:jc w:val="both"/>
        <w:rPr>
          <w:rFonts w:ascii="Times New Roman" w:hAnsi="Times New Roman" w:cs="Times New Roman"/>
        </w:rPr>
      </w:pPr>
      <w:r w:rsidRPr="00DD0498">
        <w:rPr>
          <w:rFonts w:ascii="Times New Roman" w:hAnsi="Times New Roman" w:cs="Times New Roman"/>
        </w:rPr>
        <w:t>A study on [15] described an augmented reality collaborative application (ARCA), which opened the door to collaborative learning using AR technology. ARCA enables remote location students to place their own live digital images directly in a real physical environment (local environment). For example, if the local environment includes a physical table with four chairs, occupied by two people, and two empty seats, the idea would be to place the digital (virtual) versions of remote people in one table with empty chair. To accelerate this research, the University of Essex has developed a prototype of the ARCA for use in a real classroom, enabling local and remote students to communicate in an AR environment which is based on the Unity3D game engine, in addition to the Metaio Augmented Reality Software Development Kit and the DFVoice package, which all run on a SmartFoxServer.</w:t>
      </w:r>
    </w:p>
    <w:p w:rsidR="0040229D" w:rsidRDefault="0040229D" w:rsidP="0040229D">
      <w:pPr>
        <w:pStyle w:val="ListParagraph"/>
        <w:ind w:left="0" w:firstLine="360"/>
        <w:jc w:val="both"/>
        <w:rPr>
          <w:rFonts w:ascii="Times New Roman" w:hAnsi="Times New Roman" w:cs="Times New Roman"/>
        </w:rPr>
      </w:pPr>
      <w:r w:rsidRPr="0040229D">
        <w:rPr>
          <w:rFonts w:ascii="Times New Roman" w:hAnsi="Times New Roman" w:cs="Times New Roman"/>
        </w:rPr>
        <w:t>A system that uses both AR and VR on the same device is not comm</w:t>
      </w:r>
      <w:r w:rsidR="00A20A4E">
        <w:rPr>
          <w:rFonts w:ascii="Times New Roman" w:hAnsi="Times New Roman" w:cs="Times New Roman"/>
        </w:rPr>
        <w:t>on but not impossible either [17</w:t>
      </w:r>
      <w:r w:rsidRPr="0040229D">
        <w:rPr>
          <w:rFonts w:ascii="Times New Roman" w:hAnsi="Times New Roman" w:cs="Times New Roman"/>
        </w:rPr>
        <w:t xml:space="preserve">]. The CORAULIS platform will support immersive virtual reality through a 360° </w:t>
      </w:r>
      <w:r w:rsidRPr="0040229D">
        <w:rPr>
          <w:rFonts w:ascii="Times New Roman" w:hAnsi="Times New Roman" w:cs="Times New Roman"/>
        </w:rPr>
        <w:lastRenderedPageBreak/>
        <w:t>screen for visual and auditory immersion and augmented reality. Accor</w:t>
      </w:r>
      <w:r w:rsidR="00A20A4E">
        <w:rPr>
          <w:rFonts w:ascii="Times New Roman" w:hAnsi="Times New Roman" w:cs="Times New Roman"/>
        </w:rPr>
        <w:t>ding to the research article [17</w:t>
      </w:r>
      <w:r w:rsidRPr="0040229D">
        <w:rPr>
          <w:rFonts w:ascii="Times New Roman" w:hAnsi="Times New Roman" w:cs="Times New Roman"/>
        </w:rPr>
        <w:t>], The idea is to create a 3D virtual operation through a virtual environment, which is a small, life-size replica of the scene visible in the HMD. Users can interact with objects seamlessly. They have provided an application platform for CORAULIS, which includes three modules: virtual model module, display module, and interactive module. The virtual model is based on the import of the 3D model. A simple simulation will then be created and rearranged together with the texture layer to form a conceptual simulation layer. The same virtual model is used within the visualization module, which includes the AR layer and the VR layer. The interaction module provides navigation through the virtual model, whether walking or flying, and the graphical user interface used to activate the simulation layer.</w:t>
      </w:r>
    </w:p>
    <w:p w:rsidR="00A93738" w:rsidRDefault="00A93738" w:rsidP="0040229D">
      <w:pPr>
        <w:pStyle w:val="ListParagraph"/>
        <w:ind w:left="0" w:firstLine="360"/>
        <w:jc w:val="both"/>
        <w:rPr>
          <w:rFonts w:ascii="Times New Roman" w:hAnsi="Times New Roman" w:cs="Times New Roman"/>
        </w:rPr>
      </w:pPr>
    </w:p>
    <w:p w:rsidR="00A93738" w:rsidRPr="0088110C" w:rsidRDefault="00A93738" w:rsidP="00A93738">
      <w:pPr>
        <w:pStyle w:val="ListParagraph"/>
        <w:ind w:left="0"/>
        <w:rPr>
          <w:rFonts w:ascii="Times New Roman" w:hAnsi="Times New Roman" w:cs="Times New Roman"/>
        </w:rPr>
      </w:pPr>
      <w:r>
        <w:rPr>
          <w:rFonts w:ascii="Times New Roman" w:hAnsi="Times New Roman" w:cs="Times New Roman"/>
          <w:noProof/>
        </w:rPr>
        <w:drawing>
          <wp:inline distT="0" distB="0" distL="0" distR="0">
            <wp:extent cx="2743200" cy="1257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PNG"/>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743200" cy="1257935"/>
                    </a:xfrm>
                    <a:prstGeom prst="rect">
                      <a:avLst/>
                    </a:prstGeom>
                  </pic:spPr>
                </pic:pic>
              </a:graphicData>
            </a:graphic>
          </wp:inline>
        </w:drawing>
      </w:r>
    </w:p>
    <w:p w:rsidR="00BB6696" w:rsidRDefault="00BB6696" w:rsidP="00F02BE4">
      <w:pPr>
        <w:pStyle w:val="ListParagraph"/>
        <w:ind w:left="0"/>
        <w:jc w:val="both"/>
        <w:rPr>
          <w:rFonts w:ascii="Times New Roman" w:hAnsi="Times New Roman" w:cs="Times New Roman"/>
        </w:rPr>
      </w:pPr>
    </w:p>
    <w:p w:rsidR="002B02EA" w:rsidRPr="004D54FF" w:rsidRDefault="00A93738" w:rsidP="005413C3">
      <w:pPr>
        <w:pStyle w:val="ListParagraph"/>
        <w:ind w:left="0"/>
        <w:jc w:val="center"/>
        <w:rPr>
          <w:rFonts w:ascii="Times New Roman" w:hAnsi="Times New Roman" w:cs="Times New Roman"/>
          <w:sz w:val="20"/>
          <w:szCs w:val="20"/>
        </w:rPr>
      </w:pPr>
      <w:r w:rsidRPr="004D54FF">
        <w:rPr>
          <w:rFonts w:ascii="Times New Roman" w:hAnsi="Times New Roman" w:cs="Times New Roman"/>
          <w:sz w:val="20"/>
          <w:szCs w:val="20"/>
        </w:rPr>
        <w:t>Fig:5</w:t>
      </w:r>
      <w:r w:rsidR="00636CE9" w:rsidRPr="004D54FF">
        <w:rPr>
          <w:rFonts w:ascii="Times New Roman" w:hAnsi="Times New Roman" w:cs="Times New Roman"/>
          <w:sz w:val="20"/>
          <w:szCs w:val="20"/>
        </w:rPr>
        <w:t xml:space="preserve"> </w:t>
      </w:r>
      <w:r w:rsidRPr="004D54FF">
        <w:rPr>
          <w:rFonts w:ascii="Times New Roman" w:hAnsi="Times New Roman" w:cs="Times New Roman"/>
          <w:sz w:val="20"/>
          <w:szCs w:val="20"/>
        </w:rPr>
        <w:t>Applic</w:t>
      </w:r>
      <w:r w:rsidR="001F65B5">
        <w:rPr>
          <w:rFonts w:ascii="Times New Roman" w:hAnsi="Times New Roman" w:cs="Times New Roman"/>
          <w:sz w:val="20"/>
          <w:szCs w:val="20"/>
        </w:rPr>
        <w:t>ation framework for CORAULIS [17</w:t>
      </w:r>
      <w:r w:rsidRPr="004D54FF">
        <w:rPr>
          <w:rFonts w:ascii="Times New Roman" w:hAnsi="Times New Roman" w:cs="Times New Roman"/>
          <w:sz w:val="20"/>
          <w:szCs w:val="20"/>
        </w:rPr>
        <w:t>]</w:t>
      </w:r>
    </w:p>
    <w:p w:rsidR="004B1D1F" w:rsidRDefault="004B1D1F" w:rsidP="004B1D1F">
      <w:pPr>
        <w:pStyle w:val="ListParagraph"/>
        <w:ind w:left="0"/>
        <w:rPr>
          <w:rFonts w:ascii="Times New Roman" w:hAnsi="Times New Roman" w:cs="Times New Roman"/>
          <w:sz w:val="20"/>
        </w:rPr>
      </w:pPr>
    </w:p>
    <w:p w:rsidR="004B1D1F" w:rsidRDefault="00C70683" w:rsidP="00406FCF">
      <w:pPr>
        <w:pStyle w:val="ListParagraph"/>
        <w:ind w:left="0" w:firstLine="360"/>
        <w:jc w:val="both"/>
        <w:rPr>
          <w:rFonts w:ascii="Times New Roman" w:hAnsi="Times New Roman" w:cs="Times New Roman"/>
        </w:rPr>
      </w:pPr>
      <w:r w:rsidRPr="00C70683">
        <w:rPr>
          <w:rFonts w:ascii="Times New Roman" w:hAnsi="Times New Roman" w:cs="Times New Roman"/>
        </w:rPr>
        <w:t>An augmented reality learning system called SMART is described in a research article [10]. According to this research, SMART is a collaborative AR system designed specifically for 2nd grade students to learn about different transportation methods and animal species. The setup for this study included a number of rackets, including an AR tag, laptop, software, webcam, and projector. The study was conducted with 54 students from three different local primary school. At each school, participants were randomly divided into two groups: (1) a control group using traditional thematic teaching methods; (2) an experimental group using SMART systems as teaching tools. Interestingly, the SMART students in this study showed positive effects on motivation, learning experience, and collaboration [10].</w:t>
      </w:r>
    </w:p>
    <w:p w:rsidR="00194238" w:rsidRDefault="00194238" w:rsidP="00406FCF">
      <w:pPr>
        <w:pStyle w:val="ListParagraph"/>
        <w:ind w:left="0" w:firstLine="360"/>
        <w:jc w:val="both"/>
        <w:rPr>
          <w:rFonts w:ascii="Times New Roman" w:hAnsi="Times New Roman" w:cs="Times New Roman"/>
        </w:rPr>
      </w:pPr>
      <w:r w:rsidRPr="00194238">
        <w:rPr>
          <w:rFonts w:ascii="Times New Roman" w:hAnsi="Times New Roman" w:cs="Times New Roman"/>
        </w:rPr>
        <w:t>Another AR application called CONSTRUCT3D stood out in research [6]. CONSTRUCT 3D can be described as a three-</w:t>
      </w:r>
      <w:r w:rsidRPr="00194238">
        <w:rPr>
          <w:rFonts w:ascii="Times New Roman" w:hAnsi="Times New Roman" w:cs="Times New Roman"/>
        </w:rPr>
        <w:t>dimensional tool for creating geometric objects, based on a collaborative AR system called "StudioStube". StudioStube works in augmented reality to share virtual space among multiple users. It enables the combination of output devices such as personal HMD, virtual workbench, traditional monitors, and inputs from a variety of personal tracking devices to function as a single distributed system. The current state of CONSTURCT 3D offers a basic set of functions for the construction of primitives such as points, lines, planes, cubes, spheres, cylinders and cones. Construction functions include intersections, Boolean operations, normal lines and planes, symmetry operations, and taking measurements. The current state of Construct 3D provides a basic set of functions for primary constructions such as points, lines, planes, cubes, spheres, cylinders, and cones. Construction functions include intersections, Boolean operations, shared lines and planes, symmetric operations, and measurements [6].</w:t>
      </w:r>
    </w:p>
    <w:p w:rsidR="00701A6F" w:rsidRDefault="00701A6F" w:rsidP="00663D1D">
      <w:pPr>
        <w:jc w:val="both"/>
        <w:rPr>
          <w:rFonts w:ascii="Times New Roman" w:hAnsi="Times New Roman" w:cs="Times New Roman"/>
        </w:rPr>
      </w:pPr>
    </w:p>
    <w:p w:rsidR="00F33E1C" w:rsidRDefault="00F33E1C" w:rsidP="00663D1D">
      <w:pPr>
        <w:jc w:val="both"/>
        <w:rPr>
          <w:rFonts w:ascii="Times New Roman" w:hAnsi="Times New Roman" w:cs="Times New Roman"/>
        </w:rPr>
      </w:pPr>
    </w:p>
    <w:p w:rsidR="00F33E1C" w:rsidRDefault="00F33E1C" w:rsidP="00663D1D">
      <w:pPr>
        <w:jc w:val="both"/>
        <w:rPr>
          <w:rFonts w:ascii="Times New Roman" w:hAnsi="Times New Roman" w:cs="Times New Roman"/>
        </w:rPr>
      </w:pPr>
    </w:p>
    <w:p w:rsidR="00F33E1C" w:rsidRDefault="00F33E1C" w:rsidP="00663D1D">
      <w:pPr>
        <w:jc w:val="both"/>
        <w:rPr>
          <w:rFonts w:ascii="Times New Roman" w:hAnsi="Times New Roman" w:cs="Times New Roman"/>
        </w:rPr>
      </w:pPr>
    </w:p>
    <w:p w:rsidR="00B1738A" w:rsidRDefault="00B1738A" w:rsidP="00663D1D">
      <w:pPr>
        <w:jc w:val="both"/>
        <w:rPr>
          <w:rFonts w:ascii="Times New Roman" w:hAnsi="Times New Roman" w:cs="Times New Roman"/>
        </w:rPr>
      </w:pPr>
    </w:p>
    <w:p w:rsidR="00B1738A" w:rsidRDefault="00B1738A" w:rsidP="00663D1D">
      <w:pPr>
        <w:jc w:val="both"/>
        <w:rPr>
          <w:rFonts w:ascii="Times New Roman" w:hAnsi="Times New Roman" w:cs="Times New Roman"/>
        </w:rPr>
      </w:pPr>
    </w:p>
    <w:p w:rsidR="0093414C" w:rsidRPr="0093414C" w:rsidRDefault="0093414C" w:rsidP="0093414C">
      <w:pPr>
        <w:ind w:left="270" w:hanging="450"/>
        <w:jc w:val="both"/>
        <w:rPr>
          <w:rFonts w:ascii="Times New Roman" w:hAnsi="Times New Roman" w:cs="Times New Roman"/>
        </w:rPr>
      </w:pPr>
    </w:p>
    <w:p w:rsidR="0093414C" w:rsidRPr="0093414C" w:rsidRDefault="0093414C" w:rsidP="0093414C">
      <w:pPr>
        <w:ind w:left="270" w:hanging="450"/>
        <w:jc w:val="both"/>
        <w:rPr>
          <w:rFonts w:ascii="Times New Roman" w:hAnsi="Times New Roman" w:cs="Times New Roman"/>
        </w:rPr>
      </w:pPr>
    </w:p>
    <w:p w:rsidR="0093414C" w:rsidRPr="0093414C" w:rsidRDefault="0093414C" w:rsidP="0093414C">
      <w:pPr>
        <w:ind w:left="270"/>
        <w:jc w:val="center"/>
        <w:rPr>
          <w:rFonts w:ascii="Times New Roman" w:hAnsi="Times New Roman" w:cs="Times New Roman"/>
        </w:rPr>
      </w:pPr>
      <w:bookmarkStart w:id="0" w:name="_GoBack"/>
      <w:bookmarkEnd w:id="0"/>
      <w:r w:rsidRPr="0093414C">
        <w:rPr>
          <w:rFonts w:ascii="Times New Roman" w:hAnsi="Times New Roman" w:cs="Times New Roman"/>
        </w:rPr>
        <w:t>REFERENCES</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[1]  </w:t>
      </w:r>
      <w:r w:rsidRPr="0093414C">
        <w:rPr>
          <w:rFonts w:ascii="Times New Roman" w:hAnsi="Times New Roman" w:cs="Times New Roman"/>
        </w:rPr>
        <w:tab/>
        <w:t>Ardiny, Hadi, and Esmaeel Khanmirza. "The role of AR and VR technologies in education developments: opportunities and challenges." 2018 6th RSI International Conference on Robotics and Mechatronics (IcRoM). IEEE, 2018.</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[2]  </w:t>
      </w:r>
      <w:r w:rsidRPr="0093414C">
        <w:rPr>
          <w:rFonts w:ascii="Times New Roman" w:hAnsi="Times New Roman" w:cs="Times New Roman"/>
        </w:rPr>
        <w:tab/>
        <w:t>Freina, Laura, and Michela Ott. "A literature review on immersive virtual reality in education: state of the art and perspectives." The international scientific conference elearning and software for education. Vol. 1. No. 133. 2015.</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lastRenderedPageBreak/>
        <w:t>[3]</w:t>
      </w:r>
      <w:r w:rsidRPr="0093414C">
        <w:rPr>
          <w:rFonts w:ascii="Times New Roman" w:hAnsi="Times New Roman" w:cs="Times New Roman"/>
        </w:rPr>
        <w:tab/>
        <w:t>Elmqaddem, Noureddine. "Augmented reality and virtual reality in education. Myth or reality?." International journal of emerging technologies in learning 14.3 (2019).</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[4]   </w:t>
      </w:r>
      <w:r w:rsidRPr="0093414C">
        <w:rPr>
          <w:rFonts w:ascii="Times New Roman" w:hAnsi="Times New Roman" w:cs="Times New Roman"/>
        </w:rPr>
        <w:tab/>
        <w:t>Huang, Kuo-Ting, et al. "Augmented versus virtual reality in education: an exploratory study examining science knowledge retention when using augmented reality/virtual reality mobile applications." Cyberpsychology, Behavior, and Social Networking 22.2 (2019): 105-110.</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[5]  Mones, Barbara. "Before and after AR/VR: Empowering paradigm shifts in education." SIGGRAPH Asia 2017 Symposium on Education. 2017.</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[6]  </w:t>
      </w:r>
      <w:r w:rsidRPr="0093414C">
        <w:rPr>
          <w:rFonts w:ascii="Times New Roman" w:hAnsi="Times New Roman" w:cs="Times New Roman"/>
        </w:rPr>
        <w:tab/>
        <w:t xml:space="preserve">Kaufmann, Hannes. "Collaborative augmented reality in education." Institute of Software Technology and Interactive Systems, Vienna University of Technology (2003).      </w:t>
      </w:r>
      <w:r w:rsidRPr="0093414C">
        <w:rPr>
          <w:rFonts w:ascii="Times New Roman" w:hAnsi="Times New Roman" w:cs="Times New Roman"/>
        </w:rPr>
        <w:tab/>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[7]  </w:t>
      </w:r>
      <w:r w:rsidRPr="0093414C">
        <w:rPr>
          <w:rFonts w:ascii="Times New Roman" w:hAnsi="Times New Roman" w:cs="Times New Roman"/>
        </w:rPr>
        <w:tab/>
        <w:t>Horváth, Ildikó. "Evolution of teaching roles and tasks in VR/AR-based education." 2018 9th IEEE International Conference on CognitiveInfocommunications (CogInfoCom). IEEE, 2018.</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[8]  </w:t>
      </w:r>
      <w:r w:rsidRPr="0093414C">
        <w:rPr>
          <w:rFonts w:ascii="Times New Roman" w:hAnsi="Times New Roman" w:cs="Times New Roman"/>
        </w:rPr>
        <w:tab/>
        <w:t>Al-Azawi, Rula, et al. "Exploring the potential of using augmented reality and virtual reality for STEM education." International Workshop on Learning Technology for Education in Cloud. Springer, Cham, 2019.</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[9] </w:t>
      </w:r>
      <w:r w:rsidRPr="0093414C">
        <w:rPr>
          <w:rFonts w:ascii="Times New Roman" w:hAnsi="Times New Roman" w:cs="Times New Roman"/>
        </w:rPr>
        <w:tab/>
        <w:t>Martín-Gutiérrez, Jorge, et al. "Virtual technologies trends in education." EURASIA Journal of Mathematics, Science and Technology Education 13.2 (2017): 469-486.</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 xml:space="preserve">[10] </w:t>
      </w:r>
      <w:r w:rsidRPr="0093414C">
        <w:rPr>
          <w:rFonts w:ascii="Times New Roman" w:hAnsi="Times New Roman" w:cs="Times New Roman"/>
        </w:rPr>
        <w:tab/>
        <w:t>Phon, Danakorn Nincarean Eh, Mohamad Bilal Ali, and Noor Dayana Abd Halim. "Collaborative augmented reality in education: A review." 2014 International Conference on Teaching and Learning in Computing and Engineering. IEEE, 2014.</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[11] Milgram, Paul, et al. "Augmented reality: A class of displays on the reality-virtuality continuum." Telemanipulator and telepresence technologies. Vol. 2351. International Society for Optics and Photonics, 1995.</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[12]  Schnabel, Marc Aurel, et al. "From virtuality to reality and back." (2007).</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[13] Paul, Sujni, Saif Hamad, and Sultan Khalid. "The Role of AR/VR in an IoT connected digital enterprise for smart education." 2019 Sixth HCT Information Technology Trends (ITT). IEEE, 2019.</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[14]</w:t>
      </w:r>
      <w:r w:rsidRPr="0093414C">
        <w:rPr>
          <w:rFonts w:ascii="Times New Roman" w:hAnsi="Times New Roman" w:cs="Times New Roman"/>
        </w:rPr>
        <w:tab/>
        <w:t>Mekacher, Leila. "Augmented reality (Ar) and virtual reality (Vr): the future of interactive vocational education and training for people with handicap." Pupil: Int. J. Technol. Enhanc. Learn.(IJTEL) 3.1 (2019).</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[15] Wang, Minjuan, et al. "Augmented reality in education and training: pedagogical approaches and illustrative case studies." Journal of ambient intelligence and humanized computing 9.5 (2018): 1391-1402.</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[16] Liu, Dejian, et al., eds. Virtual, augmented, and mixed realities in education. Singapore: Springer, 2017.</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[17]</w:t>
      </w:r>
      <w:r w:rsidRPr="0093414C">
        <w:rPr>
          <w:rFonts w:ascii="Times New Roman" w:hAnsi="Times New Roman" w:cs="Times New Roman"/>
        </w:rPr>
        <w:tab/>
        <w:t>Milovanovic, Julie, et al. "Virtual and augmented reality in architectural design and education." 17th International Conference, CAAD Futures 2017. 2017.</w:t>
      </w:r>
    </w:p>
    <w:p w:rsidR="0093414C" w:rsidRPr="0093414C" w:rsidRDefault="0093414C" w:rsidP="0093414C">
      <w:pPr>
        <w:ind w:left="270" w:hanging="450"/>
        <w:jc w:val="both"/>
        <w:rPr>
          <w:rFonts w:ascii="Times New Roman" w:hAnsi="Times New Roman" w:cs="Times New Roman"/>
        </w:rPr>
      </w:pPr>
      <w:r w:rsidRPr="0093414C">
        <w:rPr>
          <w:rFonts w:ascii="Times New Roman" w:hAnsi="Times New Roman" w:cs="Times New Roman"/>
        </w:rPr>
        <w:t>[18] Puggioni, Maria Paola, et al. "A content creation tool for AR/VR applications in education: The ScoolAR framework." International conference on augmented reality, virtual reality and computer graphics. Springer, Cham, 2020.</w:t>
      </w:r>
    </w:p>
    <w:p w:rsidR="00C0593F" w:rsidRDefault="0093414C" w:rsidP="0093414C">
      <w:pPr>
        <w:ind w:left="270" w:hanging="450"/>
        <w:jc w:val="both"/>
        <w:rPr>
          <w:rFonts w:ascii="Times New Roman" w:hAnsi="Times New Roman" w:cs="Times New Roman"/>
          <w:color w:val="222222"/>
          <w:szCs w:val="20"/>
          <w:shd w:val="clear" w:color="auto" w:fill="FFFFFF"/>
        </w:rPr>
      </w:pPr>
      <w:r w:rsidRPr="0093414C">
        <w:rPr>
          <w:rFonts w:ascii="Times New Roman" w:hAnsi="Times New Roman" w:cs="Times New Roman"/>
        </w:rPr>
        <w:t>[19] Magomadov, V. S. "Examining the potential of VR and AR technologies for education." Journal of Physics: Conference Series. Vol. 1691. No. 1. IOP Publishing, 2020.</w:t>
      </w:r>
    </w:p>
    <w:p w:rsidR="00C0593F" w:rsidRDefault="00C0593F" w:rsidP="001F7A34">
      <w:pPr>
        <w:ind w:left="270" w:hanging="450"/>
        <w:jc w:val="both"/>
        <w:rPr>
          <w:rFonts w:ascii="Times New Roman" w:hAnsi="Times New Roman" w:cs="Times New Roman"/>
          <w:color w:val="222222"/>
          <w:szCs w:val="20"/>
          <w:shd w:val="clear" w:color="auto" w:fill="FFFFFF"/>
        </w:rPr>
      </w:pPr>
    </w:p>
    <w:p w:rsidR="004B1352" w:rsidRDefault="004B1352" w:rsidP="001F7A34">
      <w:pPr>
        <w:ind w:left="270" w:hanging="450"/>
        <w:jc w:val="both"/>
        <w:rPr>
          <w:rFonts w:ascii="Times New Roman" w:hAnsi="Times New Roman" w:cs="Times New Roman"/>
          <w:color w:val="222222"/>
          <w:shd w:val="clear" w:color="auto" w:fill="FFFFFF"/>
        </w:rPr>
      </w:pPr>
    </w:p>
    <w:p w:rsidR="001F7A34" w:rsidRDefault="001F7A34" w:rsidP="000C2A1E">
      <w:pPr>
        <w:ind w:left="270" w:hanging="450"/>
        <w:jc w:val="both"/>
        <w:rPr>
          <w:rFonts w:ascii="Times New Roman" w:hAnsi="Times New Roman" w:cs="Times New Roman"/>
          <w:color w:val="222222"/>
          <w:shd w:val="clear" w:color="auto" w:fill="FFFFFF"/>
        </w:rPr>
      </w:pPr>
    </w:p>
    <w:p w:rsidR="00647811" w:rsidRDefault="00647811" w:rsidP="000C2A1E">
      <w:pPr>
        <w:ind w:left="270" w:hanging="450"/>
        <w:jc w:val="both"/>
        <w:rPr>
          <w:rFonts w:ascii="Times New Roman" w:hAnsi="Times New Roman" w:cs="Times New Roman"/>
          <w:color w:val="222222"/>
          <w:sz w:val="20"/>
          <w:szCs w:val="20"/>
          <w:shd w:val="clear" w:color="auto" w:fill="FFFFFF"/>
        </w:rPr>
      </w:pPr>
    </w:p>
    <w:p w:rsidR="000C2A1E" w:rsidRDefault="000C2A1E" w:rsidP="00696831">
      <w:pPr>
        <w:ind w:left="270" w:hanging="450"/>
        <w:jc w:val="both"/>
        <w:rPr>
          <w:rFonts w:ascii="Times New Roman" w:hAnsi="Times New Roman" w:cs="Times New Roman"/>
          <w:color w:val="222222"/>
          <w:sz w:val="20"/>
          <w:szCs w:val="20"/>
          <w:shd w:val="clear" w:color="auto" w:fill="FFFFFF"/>
        </w:rPr>
      </w:pPr>
    </w:p>
    <w:p w:rsidR="000C2A1E" w:rsidRDefault="000C2A1E" w:rsidP="00696831">
      <w:pPr>
        <w:ind w:left="270" w:hanging="450"/>
        <w:jc w:val="both"/>
        <w:rPr>
          <w:rFonts w:ascii="Times New Roman" w:hAnsi="Times New Roman" w:cs="Times New Roman"/>
          <w:color w:val="222222"/>
          <w:szCs w:val="20"/>
          <w:shd w:val="clear" w:color="auto" w:fill="FFFFFF"/>
        </w:rPr>
      </w:pPr>
    </w:p>
    <w:p w:rsidR="00696831" w:rsidRDefault="00696831" w:rsidP="00F02BE4">
      <w:pPr>
        <w:ind w:left="270" w:hanging="450"/>
        <w:jc w:val="both"/>
        <w:rPr>
          <w:rFonts w:ascii="Times New Roman" w:hAnsi="Times New Roman" w:cs="Times New Roman"/>
          <w:color w:val="222222"/>
          <w:szCs w:val="20"/>
          <w:shd w:val="clear" w:color="auto" w:fill="FFFFFF"/>
        </w:rPr>
      </w:pPr>
    </w:p>
    <w:p w:rsidR="00696831" w:rsidRPr="003D6C0F" w:rsidRDefault="00696831" w:rsidP="0096252C">
      <w:pPr>
        <w:jc w:val="both"/>
        <w:rPr>
          <w:rFonts w:ascii="Times New Roman" w:hAnsi="Times New Roman" w:cs="Times New Roman"/>
        </w:rPr>
        <w:sectPr w:rsidR="00696831" w:rsidRPr="003D6C0F" w:rsidSect="00AC4A4F">
          <w:type w:val="continuous"/>
          <w:pgSz w:w="11909" w:h="16834" w:code="9"/>
          <w:pgMar w:top="1440" w:right="1440" w:bottom="1440" w:left="1440" w:header="720" w:footer="720" w:gutter="0"/>
          <w:cols w:num="2" w:space="389"/>
          <w:docGrid w:linePitch="360"/>
        </w:sectPr>
      </w:pPr>
    </w:p>
    <w:p w:rsidR="00C818AF" w:rsidRPr="00802CA4" w:rsidRDefault="00C818AF" w:rsidP="002A712A">
      <w:pPr>
        <w:jc w:val="both"/>
        <w:rPr>
          <w:rFonts w:ascii="Times New Roman" w:hAnsi="Times New Roman" w:cs="Times New Roman"/>
          <w:sz w:val="24"/>
        </w:rPr>
      </w:pPr>
    </w:p>
    <w:sectPr w:rsidR="00C818AF" w:rsidRPr="00802CA4" w:rsidSect="00031560">
      <w:pgSz w:w="11909" w:h="16834" w:code="9"/>
      <w:pgMar w:top="1440" w:right="1440" w:bottom="1440" w:left="144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800" w:rsidRDefault="00E06800" w:rsidP="00846935">
      <w:pPr>
        <w:spacing w:after="0" w:line="240" w:lineRule="auto"/>
      </w:pPr>
      <w:r>
        <w:separator/>
      </w:r>
    </w:p>
  </w:endnote>
  <w:endnote w:type="continuationSeparator" w:id="0">
    <w:p w:rsidR="00E06800" w:rsidRDefault="00E06800" w:rsidP="0084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800" w:rsidRDefault="00E06800" w:rsidP="00846935">
      <w:pPr>
        <w:spacing w:after="0" w:line="240" w:lineRule="auto"/>
      </w:pPr>
      <w:r>
        <w:separator/>
      </w:r>
    </w:p>
  </w:footnote>
  <w:footnote w:type="continuationSeparator" w:id="0">
    <w:p w:rsidR="00E06800" w:rsidRDefault="00E06800" w:rsidP="00846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F1BF6"/>
    <w:multiLevelType w:val="hybridMultilevel"/>
    <w:tmpl w:val="90CA1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842A4"/>
    <w:multiLevelType w:val="hybridMultilevel"/>
    <w:tmpl w:val="DBF630AC"/>
    <w:lvl w:ilvl="0" w:tplc="86C47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DC"/>
    <w:rsid w:val="0000305D"/>
    <w:rsid w:val="000065A6"/>
    <w:rsid w:val="00031560"/>
    <w:rsid w:val="00037B4F"/>
    <w:rsid w:val="0004077A"/>
    <w:rsid w:val="00044613"/>
    <w:rsid w:val="00047592"/>
    <w:rsid w:val="00051870"/>
    <w:rsid w:val="00063FE8"/>
    <w:rsid w:val="000654FC"/>
    <w:rsid w:val="00070C5D"/>
    <w:rsid w:val="000738C3"/>
    <w:rsid w:val="00074A2D"/>
    <w:rsid w:val="000804E7"/>
    <w:rsid w:val="000843E6"/>
    <w:rsid w:val="00084B49"/>
    <w:rsid w:val="0008501A"/>
    <w:rsid w:val="00097259"/>
    <w:rsid w:val="000C2A1E"/>
    <w:rsid w:val="000C305F"/>
    <w:rsid w:val="000D0DA0"/>
    <w:rsid w:val="00145854"/>
    <w:rsid w:val="00155B2E"/>
    <w:rsid w:val="00166456"/>
    <w:rsid w:val="00166AE9"/>
    <w:rsid w:val="00186842"/>
    <w:rsid w:val="001924D8"/>
    <w:rsid w:val="00194238"/>
    <w:rsid w:val="001B4ADA"/>
    <w:rsid w:val="001B650E"/>
    <w:rsid w:val="001C19C4"/>
    <w:rsid w:val="001C1A42"/>
    <w:rsid w:val="001C61D7"/>
    <w:rsid w:val="001D1018"/>
    <w:rsid w:val="001E012C"/>
    <w:rsid w:val="001E4B1D"/>
    <w:rsid w:val="001F190E"/>
    <w:rsid w:val="001F65B5"/>
    <w:rsid w:val="001F7A34"/>
    <w:rsid w:val="00202B3E"/>
    <w:rsid w:val="002142AA"/>
    <w:rsid w:val="00223AF3"/>
    <w:rsid w:val="00223EB8"/>
    <w:rsid w:val="00247102"/>
    <w:rsid w:val="00262A9F"/>
    <w:rsid w:val="00270D2D"/>
    <w:rsid w:val="002A712A"/>
    <w:rsid w:val="002B02EA"/>
    <w:rsid w:val="002B25E5"/>
    <w:rsid w:val="002B29D4"/>
    <w:rsid w:val="002B3E96"/>
    <w:rsid w:val="002B4F66"/>
    <w:rsid w:val="002C62B6"/>
    <w:rsid w:val="002D3C70"/>
    <w:rsid w:val="002E1DF7"/>
    <w:rsid w:val="002E5C5D"/>
    <w:rsid w:val="00303068"/>
    <w:rsid w:val="003033E6"/>
    <w:rsid w:val="003406E3"/>
    <w:rsid w:val="00352554"/>
    <w:rsid w:val="003618DC"/>
    <w:rsid w:val="003722AB"/>
    <w:rsid w:val="00386783"/>
    <w:rsid w:val="003B733B"/>
    <w:rsid w:val="003C2BC5"/>
    <w:rsid w:val="003C79B7"/>
    <w:rsid w:val="003D6C0F"/>
    <w:rsid w:val="003E2E6C"/>
    <w:rsid w:val="003F14B8"/>
    <w:rsid w:val="003F6897"/>
    <w:rsid w:val="0040229D"/>
    <w:rsid w:val="00406161"/>
    <w:rsid w:val="00406FCF"/>
    <w:rsid w:val="00417DC2"/>
    <w:rsid w:val="00424201"/>
    <w:rsid w:val="00424237"/>
    <w:rsid w:val="00425DBE"/>
    <w:rsid w:val="00462C81"/>
    <w:rsid w:val="00472845"/>
    <w:rsid w:val="0048181A"/>
    <w:rsid w:val="004829EB"/>
    <w:rsid w:val="00492CB5"/>
    <w:rsid w:val="004933B9"/>
    <w:rsid w:val="00494946"/>
    <w:rsid w:val="004A332F"/>
    <w:rsid w:val="004B06D4"/>
    <w:rsid w:val="004B1352"/>
    <w:rsid w:val="004B1D1F"/>
    <w:rsid w:val="004C1477"/>
    <w:rsid w:val="004C2CBD"/>
    <w:rsid w:val="004C32F1"/>
    <w:rsid w:val="004C48E4"/>
    <w:rsid w:val="004D54FF"/>
    <w:rsid w:val="004D5C72"/>
    <w:rsid w:val="004D7906"/>
    <w:rsid w:val="004E0C6F"/>
    <w:rsid w:val="004F27DF"/>
    <w:rsid w:val="0050253A"/>
    <w:rsid w:val="005057E7"/>
    <w:rsid w:val="00530185"/>
    <w:rsid w:val="00532DD6"/>
    <w:rsid w:val="005413C3"/>
    <w:rsid w:val="0054550D"/>
    <w:rsid w:val="00545978"/>
    <w:rsid w:val="00546060"/>
    <w:rsid w:val="005550A1"/>
    <w:rsid w:val="0057077D"/>
    <w:rsid w:val="00574C51"/>
    <w:rsid w:val="00580A1E"/>
    <w:rsid w:val="00593350"/>
    <w:rsid w:val="005A5EF7"/>
    <w:rsid w:val="005A7EDD"/>
    <w:rsid w:val="005B4690"/>
    <w:rsid w:val="005C1AFA"/>
    <w:rsid w:val="005D0F42"/>
    <w:rsid w:val="005D63AA"/>
    <w:rsid w:val="005E7242"/>
    <w:rsid w:val="00636CE9"/>
    <w:rsid w:val="0064155B"/>
    <w:rsid w:val="00647811"/>
    <w:rsid w:val="00650F92"/>
    <w:rsid w:val="00652FA2"/>
    <w:rsid w:val="00657BA0"/>
    <w:rsid w:val="00663D1D"/>
    <w:rsid w:val="00694A1A"/>
    <w:rsid w:val="00694AB5"/>
    <w:rsid w:val="00696831"/>
    <w:rsid w:val="006A0624"/>
    <w:rsid w:val="006B2E28"/>
    <w:rsid w:val="006D7067"/>
    <w:rsid w:val="006E45B8"/>
    <w:rsid w:val="00700EB2"/>
    <w:rsid w:val="00701A6F"/>
    <w:rsid w:val="00707956"/>
    <w:rsid w:val="007131A4"/>
    <w:rsid w:val="00721CC3"/>
    <w:rsid w:val="00737855"/>
    <w:rsid w:val="00741EFB"/>
    <w:rsid w:val="0075732B"/>
    <w:rsid w:val="007605DC"/>
    <w:rsid w:val="00781890"/>
    <w:rsid w:val="00794990"/>
    <w:rsid w:val="00795DF5"/>
    <w:rsid w:val="00796869"/>
    <w:rsid w:val="00796906"/>
    <w:rsid w:val="007B6991"/>
    <w:rsid w:val="007D19E0"/>
    <w:rsid w:val="00802CA4"/>
    <w:rsid w:val="0081211E"/>
    <w:rsid w:val="008124A6"/>
    <w:rsid w:val="008131D0"/>
    <w:rsid w:val="00814CDC"/>
    <w:rsid w:val="00815904"/>
    <w:rsid w:val="00835F4C"/>
    <w:rsid w:val="008369F5"/>
    <w:rsid w:val="00841929"/>
    <w:rsid w:val="008465BE"/>
    <w:rsid w:val="00846935"/>
    <w:rsid w:val="00864650"/>
    <w:rsid w:val="008649CA"/>
    <w:rsid w:val="0088110C"/>
    <w:rsid w:val="00894166"/>
    <w:rsid w:val="008A511E"/>
    <w:rsid w:val="00913241"/>
    <w:rsid w:val="00914018"/>
    <w:rsid w:val="00923630"/>
    <w:rsid w:val="00932E02"/>
    <w:rsid w:val="0093414C"/>
    <w:rsid w:val="00940AA9"/>
    <w:rsid w:val="009577FE"/>
    <w:rsid w:val="0096252C"/>
    <w:rsid w:val="00970370"/>
    <w:rsid w:val="00975929"/>
    <w:rsid w:val="00977698"/>
    <w:rsid w:val="00992AC4"/>
    <w:rsid w:val="009A7760"/>
    <w:rsid w:val="009D3715"/>
    <w:rsid w:val="00A05A79"/>
    <w:rsid w:val="00A063EC"/>
    <w:rsid w:val="00A20A4E"/>
    <w:rsid w:val="00A22C88"/>
    <w:rsid w:val="00A37808"/>
    <w:rsid w:val="00A42415"/>
    <w:rsid w:val="00A47A64"/>
    <w:rsid w:val="00A52CB6"/>
    <w:rsid w:val="00A61906"/>
    <w:rsid w:val="00A64B5E"/>
    <w:rsid w:val="00A76400"/>
    <w:rsid w:val="00A76A5D"/>
    <w:rsid w:val="00A84C4A"/>
    <w:rsid w:val="00A93738"/>
    <w:rsid w:val="00AB2E62"/>
    <w:rsid w:val="00AC42FB"/>
    <w:rsid w:val="00AC4A4F"/>
    <w:rsid w:val="00AC66AB"/>
    <w:rsid w:val="00AD2211"/>
    <w:rsid w:val="00AE5868"/>
    <w:rsid w:val="00AF2D13"/>
    <w:rsid w:val="00B16AD4"/>
    <w:rsid w:val="00B1738A"/>
    <w:rsid w:val="00B46AC7"/>
    <w:rsid w:val="00B6126A"/>
    <w:rsid w:val="00B65A68"/>
    <w:rsid w:val="00BB3AA3"/>
    <w:rsid w:val="00BB6696"/>
    <w:rsid w:val="00BC11B8"/>
    <w:rsid w:val="00BC5B18"/>
    <w:rsid w:val="00BD3372"/>
    <w:rsid w:val="00BD45F0"/>
    <w:rsid w:val="00BE24F2"/>
    <w:rsid w:val="00C03218"/>
    <w:rsid w:val="00C047C2"/>
    <w:rsid w:val="00C0593F"/>
    <w:rsid w:val="00C41FB1"/>
    <w:rsid w:val="00C57A59"/>
    <w:rsid w:val="00C61B29"/>
    <w:rsid w:val="00C70683"/>
    <w:rsid w:val="00C818AF"/>
    <w:rsid w:val="00C84E08"/>
    <w:rsid w:val="00C956FD"/>
    <w:rsid w:val="00CA4381"/>
    <w:rsid w:val="00CD4173"/>
    <w:rsid w:val="00CE249A"/>
    <w:rsid w:val="00CF3409"/>
    <w:rsid w:val="00D07E01"/>
    <w:rsid w:val="00D14472"/>
    <w:rsid w:val="00D162BF"/>
    <w:rsid w:val="00D2498D"/>
    <w:rsid w:val="00D271DC"/>
    <w:rsid w:val="00D328FB"/>
    <w:rsid w:val="00D3451C"/>
    <w:rsid w:val="00D34564"/>
    <w:rsid w:val="00D35CFF"/>
    <w:rsid w:val="00D40179"/>
    <w:rsid w:val="00D630AE"/>
    <w:rsid w:val="00D77E29"/>
    <w:rsid w:val="00D874B6"/>
    <w:rsid w:val="00D93A35"/>
    <w:rsid w:val="00DA24BF"/>
    <w:rsid w:val="00DB5B2E"/>
    <w:rsid w:val="00DB72C9"/>
    <w:rsid w:val="00DC24FA"/>
    <w:rsid w:val="00DD0498"/>
    <w:rsid w:val="00DD5E9E"/>
    <w:rsid w:val="00DE0C42"/>
    <w:rsid w:val="00DE7380"/>
    <w:rsid w:val="00DF58A0"/>
    <w:rsid w:val="00E04A3C"/>
    <w:rsid w:val="00E06800"/>
    <w:rsid w:val="00E069AC"/>
    <w:rsid w:val="00E12880"/>
    <w:rsid w:val="00E32793"/>
    <w:rsid w:val="00E32D61"/>
    <w:rsid w:val="00E33097"/>
    <w:rsid w:val="00E35522"/>
    <w:rsid w:val="00E461D7"/>
    <w:rsid w:val="00E50212"/>
    <w:rsid w:val="00E61786"/>
    <w:rsid w:val="00E71328"/>
    <w:rsid w:val="00E7601A"/>
    <w:rsid w:val="00E91F15"/>
    <w:rsid w:val="00E9375D"/>
    <w:rsid w:val="00EB0C46"/>
    <w:rsid w:val="00EC1569"/>
    <w:rsid w:val="00ED1848"/>
    <w:rsid w:val="00EE2EFE"/>
    <w:rsid w:val="00EF0943"/>
    <w:rsid w:val="00EF0AA2"/>
    <w:rsid w:val="00F02BE4"/>
    <w:rsid w:val="00F32891"/>
    <w:rsid w:val="00F33E1C"/>
    <w:rsid w:val="00F50AE7"/>
    <w:rsid w:val="00F802BA"/>
    <w:rsid w:val="00FA2E31"/>
    <w:rsid w:val="00FB01A1"/>
    <w:rsid w:val="00FB37E7"/>
    <w:rsid w:val="00FB7E20"/>
    <w:rsid w:val="00FC72D4"/>
    <w:rsid w:val="00FD78D0"/>
    <w:rsid w:val="00FE17A7"/>
    <w:rsid w:val="00FE2514"/>
    <w:rsid w:val="00FF3623"/>
    <w:rsid w:val="00FF38E3"/>
    <w:rsid w:val="00FF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31A6"/>
  <w15:chartTrackingRefBased/>
  <w15:docId w15:val="{7956E656-BB30-427C-961F-007B8ACB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BD"/>
    <w:pPr>
      <w:ind w:left="720"/>
      <w:contextualSpacing/>
    </w:pPr>
  </w:style>
  <w:style w:type="paragraph" w:styleId="Header">
    <w:name w:val="header"/>
    <w:basedOn w:val="Normal"/>
    <w:link w:val="HeaderChar"/>
    <w:uiPriority w:val="99"/>
    <w:unhideWhenUsed/>
    <w:rsid w:val="0084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935"/>
  </w:style>
  <w:style w:type="paragraph" w:styleId="Footer">
    <w:name w:val="footer"/>
    <w:basedOn w:val="Normal"/>
    <w:link w:val="FooterChar"/>
    <w:uiPriority w:val="99"/>
    <w:unhideWhenUsed/>
    <w:rsid w:val="0084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935"/>
  </w:style>
  <w:style w:type="table" w:styleId="GridTable5Dark">
    <w:name w:val="Grid Table 5 Dark"/>
    <w:basedOn w:val="TableNormal"/>
    <w:uiPriority w:val="50"/>
    <w:rsid w:val="00657B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657B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93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Pages>7</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Foysal Ahmed191-15-12486</dc:creator>
  <cp:keywords/>
  <dc:description/>
  <cp:lastModifiedBy>Md. Foysal Ahmed191-15-12486</cp:lastModifiedBy>
  <cp:revision>290</cp:revision>
  <dcterms:created xsi:type="dcterms:W3CDTF">2021-06-09T09:16:00Z</dcterms:created>
  <dcterms:modified xsi:type="dcterms:W3CDTF">2021-07-26T15:29:00Z</dcterms:modified>
</cp:coreProperties>
</file>