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11B1BA" w14:textId="1EA6E868" w:rsidR="003A2C7F" w:rsidRDefault="00480FF0" w:rsidP="0025428A">
      <w:pPr>
        <w:spacing w:line="480" w:lineRule="auto"/>
        <w:jc w:val="both"/>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p>
    <w:p w14:paraId="4F8D23FF" w14:textId="71BC0754" w:rsidR="009D27BF" w:rsidRPr="006C233D" w:rsidRDefault="00E308D6" w:rsidP="0025428A">
      <w:pPr>
        <w:spacing w:line="480" w:lineRule="auto"/>
        <w:jc w:val="both"/>
        <w:rPr>
          <w:rFonts w:ascii="Times New Roman" w:hAnsi="Times New Roman" w:cs="Times New Roman"/>
          <w:sz w:val="24"/>
          <w:szCs w:val="24"/>
        </w:rPr>
      </w:pPr>
      <w:r w:rsidRPr="00190B94">
        <w:rPr>
          <w:rFonts w:ascii="Times New Roman" w:hAnsi="Times New Roman" w:cs="Times New Roman"/>
          <w:noProof/>
          <w:sz w:val="24"/>
          <w:szCs w:val="24"/>
        </w:rPr>
        <mc:AlternateContent>
          <mc:Choice Requires="wps">
            <w:drawing>
              <wp:anchor distT="45720" distB="45720" distL="114300" distR="114300" simplePos="0" relativeHeight="251686912" behindDoc="0" locked="0" layoutInCell="1" allowOverlap="1" wp14:anchorId="2B459EAD" wp14:editId="39295B83">
                <wp:simplePos x="0" y="0"/>
                <wp:positionH relativeFrom="margin">
                  <wp:align>center</wp:align>
                </wp:positionH>
                <wp:positionV relativeFrom="paragraph">
                  <wp:posOffset>5852160</wp:posOffset>
                </wp:positionV>
                <wp:extent cx="7507605" cy="74549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7605" cy="745490"/>
                        </a:xfrm>
                        <a:prstGeom prst="rect">
                          <a:avLst/>
                        </a:prstGeom>
                        <a:solidFill>
                          <a:srgbClr val="FFFFFF"/>
                        </a:solidFill>
                        <a:ln w="9525">
                          <a:noFill/>
                          <a:miter lim="800000"/>
                          <a:headEnd/>
                          <a:tailEnd/>
                        </a:ln>
                      </wps:spPr>
                      <wps:txbx>
                        <w:txbxContent>
                          <w:sdt>
                            <w:sdtPr>
                              <w:rPr>
                                <w:b/>
                                <w:bCs/>
                                <w:sz w:val="36"/>
                                <w:szCs w:val="36"/>
                              </w:rPr>
                              <w:alias w:val="Subtitle"/>
                              <w:id w:val="-1345240552"/>
                              <w:dataBinding w:prefixMappings="xmlns:ns0='http://purl.org/dc/elements/1.1/' xmlns:ns1='http://schemas.openxmlformats.org/package/2006/metadata/core-properties' " w:xpath="/ns1:coreProperties[1]/ns0:subject[1]" w:storeItemID="{6C3C8BC8-F283-45AE-878A-BAB7291924A1}"/>
                              <w:text/>
                            </w:sdtPr>
                            <w:sdtEndPr/>
                            <w:sdtContent>
                              <w:p w14:paraId="6F4F0872" w14:textId="5E608674" w:rsidR="006263E1" w:rsidRPr="00E308D6" w:rsidRDefault="006263E1" w:rsidP="00E308D6">
                                <w:pPr>
                                  <w:jc w:val="center"/>
                                  <w:rPr>
                                    <w:b/>
                                    <w:bCs/>
                                    <w:sz w:val="36"/>
                                    <w:szCs w:val="36"/>
                                  </w:rPr>
                                </w:pPr>
                                <w:r w:rsidRPr="00E308D6">
                                  <w:rPr>
                                    <w:b/>
                                    <w:bCs/>
                                    <w:sz w:val="36"/>
                                    <w:szCs w:val="36"/>
                                  </w:rPr>
                                  <w:t>Tata Consultancy Services Ltd. Company Analysis</w:t>
                                </w:r>
                              </w:p>
                            </w:sdtContent>
                          </w:sdt>
                          <w:p w14:paraId="4071B9DC" w14:textId="089F327C" w:rsidR="006263E1" w:rsidRPr="00E308D6" w:rsidRDefault="006263E1">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B459EAD" id="_x0000_t202" coordsize="21600,21600" o:spt="202" path="m,l,21600r21600,l21600,xe">
                <v:stroke joinstyle="miter"/>
                <v:path gradientshapeok="t" o:connecttype="rect"/>
              </v:shapetype>
              <v:shape id="Text Box 2" o:spid="_x0000_s1026" type="#_x0000_t202" style="position:absolute;left:0;text-align:left;margin-left:0;margin-top:460.8pt;width:591.15pt;height:58.7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" stroked="f">
                <v:textbox>
                  <w:txbxContent>
                    <w:sdt>
                      <w:sdtPr>
                        <w:rPr>
                          <w:b/>
                          <w:bCs/>
                          <w:sz w:val="36"/>
                          <w:szCs w:val="36"/>
                        </w:rPr>
                        <w:alias w:val="Subtitle"/>
                        <w:id w:val="-1345240552"/>
                        <w:dataBinding w:prefixMappings="xmlns:ns0='http://purl.org/dc/elements/1.1/' xmlns:ns1='http://schemas.openxmlformats.org/package/2006/metadata/core-properties' " w:xpath="/ns1:coreProperties[1]/ns0:subject[1]" w:storeItemID="{6C3C8BC8-F283-45AE-878A-BAB7291924A1}"/>
                        <w:text/>
                      </w:sdtPr>
                      <w:sdtEndPr/>
                      <w:sdtContent>
                        <w:p w14:paraId="6F4F0872" w14:textId="5E608674" w:rsidR="006263E1" w:rsidRPr="00E308D6" w:rsidRDefault="006263E1" w:rsidP="00E308D6">
                          <w:pPr>
                            <w:jc w:val="center"/>
                            <w:rPr>
                              <w:b/>
                              <w:bCs/>
                              <w:sz w:val="36"/>
                              <w:szCs w:val="36"/>
                            </w:rPr>
                          </w:pPr>
                          <w:r w:rsidRPr="00E308D6">
                            <w:rPr>
                              <w:b/>
                              <w:bCs/>
                              <w:sz w:val="36"/>
                              <w:szCs w:val="36"/>
                            </w:rPr>
                            <w:t>Tata Consultancy Services Ltd. Company Analysis</w:t>
                          </w:r>
                        </w:p>
                      </w:sdtContent>
                    </w:sdt>
                    <w:p w14:paraId="4071B9DC" w14:textId="089F327C" w:rsidR="006263E1" w:rsidRPr="00E308D6" w:rsidRDefault="006263E1">
                      <w:pPr>
                        <w:rPr>
                          <w:sz w:val="36"/>
                          <w:szCs w:val="36"/>
                        </w:rPr>
                      </w:pPr>
                    </w:p>
                  </w:txbxContent>
                </v:textbox>
                <w10:wrap type="square" anchorx="margin"/>
              </v:shape>
            </w:pict>
          </mc:Fallback>
        </mc:AlternateContent>
      </w:r>
      <w:r w:rsidRPr="006C233D">
        <w:rPr>
          <w:rFonts w:ascii="Times New Roman" w:hAnsi="Times New Roman" w:cs="Times New Roman"/>
          <w:b/>
          <w:bCs/>
          <w:noProof/>
          <w:sz w:val="24"/>
          <w:szCs w:val="24"/>
        </w:rPr>
        <w:drawing>
          <wp:anchor distT="0" distB="0" distL="114300" distR="114300" simplePos="0" relativeHeight="251661312" behindDoc="1" locked="0" layoutInCell="1" allowOverlap="1" wp14:anchorId="5919239B" wp14:editId="6D40EDA2">
            <wp:simplePos x="0" y="0"/>
            <wp:positionH relativeFrom="page">
              <wp:align>right</wp:align>
            </wp:positionH>
            <wp:positionV relativeFrom="paragraph">
              <wp:posOffset>395605</wp:posOffset>
            </wp:positionV>
            <wp:extent cx="7762875" cy="5391150"/>
            <wp:effectExtent l="0" t="0" r="9525" b="0"/>
            <wp:wrapTight wrapText="bothSides">
              <wp:wrapPolygon edited="0">
                <wp:start x="0" y="0"/>
                <wp:lineTo x="0" y="21524"/>
                <wp:lineTo x="21573" y="21524"/>
                <wp:lineTo x="21573" y="0"/>
                <wp:lineTo x="0" y="0"/>
              </wp:wrapPolygon>
            </wp:wrapTight>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3).png"/>
                    <pic:cNvPicPr/>
                  </pic:nvPicPr>
                  <pic:blipFill rotWithShape="1">
                    <a:blip r:embed="rId9">
                      <a:extLst>
                        <a:ext uri="{28A0092B-C50C-407E-A947-70E740481C1C}">
                          <a14:useLocalDpi xmlns:a14="http://schemas.microsoft.com/office/drawing/2010/main" val="0"/>
                        </a:ext>
                      </a:extLst>
                    </a:blip>
                    <a:srcRect l="37564" t="54016" r="32051" b="13847"/>
                    <a:stretch/>
                  </pic:blipFill>
                  <pic:spPr bwMode="auto">
                    <a:xfrm>
                      <a:off x="0" y="0"/>
                      <a:ext cx="7762875" cy="539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rPr>
            <w:rFonts w:ascii="Times New Roman" w:hAnsi="Times New Roman" w:cs="Times New Roman"/>
            <w:sz w:val="24"/>
            <w:szCs w:val="24"/>
          </w:rPr>
          <w:id w:val="-1021934580"/>
          <w:docPartObj>
            <w:docPartGallery w:val="Cover Pages"/>
            <w:docPartUnique/>
          </w:docPartObj>
        </w:sdtPr>
        <w:sdtEndPr/>
        <w:sdtContent>
          <w:r w:rsidR="009D27BF" w:rsidRPr="006C233D">
            <w:rPr>
              <w:rFonts w:ascii="Times New Roman" w:hAnsi="Times New Roman" w:cs="Times New Roman"/>
              <w:sz w:val="24"/>
              <w:szCs w:val="24"/>
            </w:rPr>
            <w:br w:type="page"/>
          </w:r>
        </w:sdtContent>
      </w:sdt>
    </w:p>
    <w:p w14:paraId="050363B9" w14:textId="77777777" w:rsidR="00A54243" w:rsidRPr="004C7491" w:rsidRDefault="00A54243" w:rsidP="002815EE">
      <w:pPr>
        <w:spacing w:line="360" w:lineRule="auto"/>
        <w:jc w:val="center"/>
        <w:rPr>
          <w:rFonts w:ascii="Times New Roman" w:hAnsi="Times New Roman" w:cs="Times New Roman"/>
          <w:b/>
          <w:bCs/>
          <w:sz w:val="32"/>
          <w:szCs w:val="32"/>
        </w:rPr>
      </w:pPr>
      <w:r w:rsidRPr="004C7491">
        <w:rPr>
          <w:rFonts w:ascii="Times New Roman" w:hAnsi="Times New Roman" w:cs="Times New Roman"/>
          <w:b/>
          <w:bCs/>
          <w:sz w:val="32"/>
          <w:szCs w:val="32"/>
        </w:rPr>
        <w:lastRenderedPageBreak/>
        <w:t>Letter of Transmittal</w:t>
      </w:r>
    </w:p>
    <w:p w14:paraId="6E1561F5" w14:textId="4DAE8783" w:rsidR="00A54243" w:rsidRPr="00A54243" w:rsidRDefault="00A54243" w:rsidP="002815EE">
      <w:pPr>
        <w:spacing w:line="360" w:lineRule="auto"/>
        <w:rPr>
          <w:rFonts w:ascii="Times New Roman" w:hAnsi="Times New Roman" w:cs="Times New Roman"/>
          <w:sz w:val="24"/>
          <w:szCs w:val="24"/>
        </w:rPr>
      </w:pPr>
      <w:r w:rsidRPr="00A54243">
        <w:rPr>
          <w:rFonts w:ascii="Times New Roman" w:hAnsi="Times New Roman" w:cs="Times New Roman"/>
          <w:sz w:val="24"/>
          <w:szCs w:val="24"/>
        </w:rPr>
        <w:t>Dear Investors,</w:t>
      </w:r>
    </w:p>
    <w:p w14:paraId="455BE538" w14:textId="3F60AA74" w:rsidR="00A54243" w:rsidRPr="00A54243" w:rsidRDefault="00A54243" w:rsidP="002815EE">
      <w:pPr>
        <w:spacing w:line="360" w:lineRule="auto"/>
        <w:rPr>
          <w:rFonts w:ascii="Times New Roman" w:hAnsi="Times New Roman" w:cs="Times New Roman"/>
          <w:sz w:val="24"/>
          <w:szCs w:val="24"/>
        </w:rPr>
      </w:pPr>
      <w:r w:rsidRPr="00A54243">
        <w:rPr>
          <w:rFonts w:ascii="Times New Roman" w:hAnsi="Times New Roman" w:cs="Times New Roman"/>
          <w:sz w:val="24"/>
          <w:szCs w:val="24"/>
        </w:rPr>
        <w:tab/>
        <w:t xml:space="preserve">A report was prepared by </w:t>
      </w:r>
      <w:proofErr w:type="spellStart"/>
      <w:r w:rsidRPr="00A54243">
        <w:rPr>
          <w:rFonts w:ascii="Times New Roman" w:hAnsi="Times New Roman" w:cs="Times New Roman"/>
          <w:sz w:val="24"/>
          <w:szCs w:val="24"/>
        </w:rPr>
        <w:t>Exfinitive</w:t>
      </w:r>
      <w:proofErr w:type="spellEnd"/>
      <w:r w:rsidR="002815EE">
        <w:rPr>
          <w:rFonts w:ascii="Times New Roman" w:hAnsi="Times New Roman" w:cs="Times New Roman"/>
          <w:sz w:val="24"/>
          <w:szCs w:val="24"/>
        </w:rPr>
        <w:t xml:space="preserve"> Consultants</w:t>
      </w:r>
      <w:r w:rsidRPr="00A54243">
        <w:rPr>
          <w:rFonts w:ascii="Times New Roman" w:hAnsi="Times New Roman" w:cs="Times New Roman"/>
          <w:sz w:val="24"/>
          <w:szCs w:val="24"/>
        </w:rPr>
        <w:t xml:space="preserve">, upon </w:t>
      </w:r>
      <w:r w:rsidR="000A4F40">
        <w:rPr>
          <w:rFonts w:ascii="Times New Roman" w:hAnsi="Times New Roman" w:cs="Times New Roman"/>
          <w:sz w:val="24"/>
          <w:szCs w:val="24"/>
        </w:rPr>
        <w:t>your request</w:t>
      </w:r>
      <w:r w:rsidRPr="00A54243">
        <w:rPr>
          <w:rFonts w:ascii="Times New Roman" w:hAnsi="Times New Roman" w:cs="Times New Roman"/>
          <w:sz w:val="24"/>
          <w:szCs w:val="24"/>
        </w:rPr>
        <w:t xml:space="preserve">, evaluating the Tata Consultancy Services (TCS) investment prospects. We </w:t>
      </w:r>
      <w:r w:rsidR="000A4F40">
        <w:rPr>
          <w:rFonts w:ascii="Times New Roman" w:hAnsi="Times New Roman" w:cs="Times New Roman"/>
          <w:sz w:val="24"/>
          <w:szCs w:val="24"/>
        </w:rPr>
        <w:t>hope</w:t>
      </w:r>
      <w:r w:rsidRPr="00A54243">
        <w:rPr>
          <w:rFonts w:ascii="Times New Roman" w:hAnsi="Times New Roman" w:cs="Times New Roman"/>
          <w:sz w:val="24"/>
          <w:szCs w:val="24"/>
        </w:rPr>
        <w:t xml:space="preserve"> that our study will help you determine </w:t>
      </w:r>
      <w:r w:rsidR="004C7491" w:rsidRPr="00A54243">
        <w:rPr>
          <w:rFonts w:ascii="Times New Roman" w:hAnsi="Times New Roman" w:cs="Times New Roman"/>
          <w:sz w:val="24"/>
          <w:szCs w:val="24"/>
        </w:rPr>
        <w:t>whether</w:t>
      </w:r>
      <w:r w:rsidRPr="00A54243">
        <w:rPr>
          <w:rFonts w:ascii="Times New Roman" w:hAnsi="Times New Roman" w:cs="Times New Roman"/>
          <w:sz w:val="24"/>
          <w:szCs w:val="24"/>
        </w:rPr>
        <w:t xml:space="preserve"> </w:t>
      </w:r>
      <w:r>
        <w:rPr>
          <w:rFonts w:ascii="Times New Roman" w:hAnsi="Times New Roman" w:cs="Times New Roman"/>
          <w:sz w:val="24"/>
          <w:szCs w:val="24"/>
        </w:rPr>
        <w:t xml:space="preserve">to invest in </w:t>
      </w:r>
      <w:r w:rsidR="000A4F40">
        <w:rPr>
          <w:rFonts w:ascii="Times New Roman" w:hAnsi="Times New Roman" w:cs="Times New Roman"/>
          <w:sz w:val="24"/>
          <w:szCs w:val="24"/>
        </w:rPr>
        <w:t xml:space="preserve">the </w:t>
      </w:r>
      <w:r>
        <w:rPr>
          <w:rFonts w:ascii="Times New Roman" w:hAnsi="Times New Roman" w:cs="Times New Roman"/>
          <w:sz w:val="24"/>
          <w:szCs w:val="24"/>
        </w:rPr>
        <w:t>company.</w:t>
      </w:r>
    </w:p>
    <w:p w14:paraId="12E0EF97" w14:textId="0E849716" w:rsidR="004C7491" w:rsidRDefault="00A54243" w:rsidP="002815EE">
      <w:pPr>
        <w:spacing w:line="360" w:lineRule="auto"/>
        <w:rPr>
          <w:rFonts w:ascii="Times New Roman" w:hAnsi="Times New Roman" w:cs="Times New Roman"/>
          <w:sz w:val="24"/>
          <w:szCs w:val="24"/>
        </w:rPr>
      </w:pPr>
      <w:r w:rsidRPr="00A54243">
        <w:rPr>
          <w:rFonts w:ascii="Times New Roman" w:hAnsi="Times New Roman" w:cs="Times New Roman"/>
          <w:sz w:val="24"/>
          <w:szCs w:val="24"/>
        </w:rPr>
        <w:tab/>
        <w:t>Our f</w:t>
      </w:r>
      <w:r w:rsidR="00C93EFC">
        <w:rPr>
          <w:rFonts w:ascii="Times New Roman" w:hAnsi="Times New Roman" w:cs="Times New Roman"/>
          <w:sz w:val="24"/>
          <w:szCs w:val="24"/>
        </w:rPr>
        <w:t>ive</w:t>
      </w:r>
      <w:r w:rsidRPr="00A54243">
        <w:rPr>
          <w:rFonts w:ascii="Times New Roman" w:hAnsi="Times New Roman" w:cs="Times New Roman"/>
          <w:sz w:val="24"/>
          <w:szCs w:val="24"/>
        </w:rPr>
        <w:t xml:space="preserve">-man advisory team has gathered all of the </w:t>
      </w:r>
      <w:r w:rsidR="004C7491">
        <w:rPr>
          <w:rFonts w:ascii="Times New Roman" w:hAnsi="Times New Roman" w:cs="Times New Roman"/>
          <w:sz w:val="24"/>
          <w:szCs w:val="24"/>
        </w:rPr>
        <w:t>company’s</w:t>
      </w:r>
      <w:r w:rsidRPr="00A54243">
        <w:rPr>
          <w:rFonts w:ascii="Times New Roman" w:hAnsi="Times New Roman" w:cs="Times New Roman"/>
          <w:sz w:val="24"/>
          <w:szCs w:val="24"/>
        </w:rPr>
        <w:t xml:space="preserve"> vital statistics and knowledge references to ensure you are well aware of the competitive role of the </w:t>
      </w:r>
      <w:r w:rsidR="004C7491">
        <w:rPr>
          <w:rFonts w:ascii="Times New Roman" w:hAnsi="Times New Roman" w:cs="Times New Roman"/>
          <w:sz w:val="24"/>
          <w:szCs w:val="24"/>
        </w:rPr>
        <w:t>company</w:t>
      </w:r>
      <w:r w:rsidRPr="00A54243">
        <w:rPr>
          <w:rFonts w:ascii="Times New Roman" w:hAnsi="Times New Roman" w:cs="Times New Roman"/>
          <w:sz w:val="24"/>
          <w:szCs w:val="24"/>
        </w:rPr>
        <w:t xml:space="preserve"> in the marketplace now and for the future. This </w:t>
      </w:r>
      <w:r w:rsidR="004C7491">
        <w:rPr>
          <w:rFonts w:ascii="Times New Roman" w:hAnsi="Times New Roman" w:cs="Times New Roman"/>
          <w:sz w:val="24"/>
          <w:szCs w:val="24"/>
        </w:rPr>
        <w:t>report</w:t>
      </w:r>
      <w:r w:rsidRPr="00A54243">
        <w:rPr>
          <w:rFonts w:ascii="Times New Roman" w:hAnsi="Times New Roman" w:cs="Times New Roman"/>
          <w:sz w:val="24"/>
          <w:szCs w:val="24"/>
        </w:rPr>
        <w:t xml:space="preserve"> describes the company's actual state, through SWOT and PESTEL analyzes, to assess both internally and externally factors impacting the </w:t>
      </w:r>
      <w:r w:rsidR="004C7491">
        <w:rPr>
          <w:rFonts w:ascii="Times New Roman" w:hAnsi="Times New Roman" w:cs="Times New Roman"/>
          <w:sz w:val="24"/>
          <w:szCs w:val="24"/>
        </w:rPr>
        <w:t>company</w:t>
      </w:r>
      <w:r w:rsidRPr="00A54243">
        <w:rPr>
          <w:rFonts w:ascii="Times New Roman" w:hAnsi="Times New Roman" w:cs="Times New Roman"/>
          <w:sz w:val="24"/>
          <w:szCs w:val="24"/>
        </w:rPr>
        <w:t>. These analy</w:t>
      </w:r>
      <w:r w:rsidR="009B617B">
        <w:rPr>
          <w:rFonts w:ascii="Times New Roman" w:hAnsi="Times New Roman" w:cs="Times New Roman"/>
          <w:sz w:val="24"/>
          <w:szCs w:val="24"/>
        </w:rPr>
        <w:t>s</w:t>
      </w:r>
      <w:r w:rsidRPr="00A54243">
        <w:rPr>
          <w:rFonts w:ascii="Times New Roman" w:hAnsi="Times New Roman" w:cs="Times New Roman"/>
          <w:sz w:val="24"/>
          <w:szCs w:val="24"/>
        </w:rPr>
        <w:t>es have allowed us to define the crucial challenges facing TCS.</w:t>
      </w:r>
    </w:p>
    <w:p w14:paraId="43DD913A" w14:textId="40C011E4" w:rsidR="00A54243" w:rsidRPr="00A54243" w:rsidRDefault="00A54243" w:rsidP="002815EE">
      <w:pPr>
        <w:spacing w:line="360" w:lineRule="auto"/>
        <w:rPr>
          <w:rFonts w:ascii="Times New Roman" w:hAnsi="Times New Roman" w:cs="Times New Roman"/>
          <w:sz w:val="24"/>
          <w:szCs w:val="24"/>
        </w:rPr>
      </w:pPr>
      <w:r w:rsidRPr="00A54243">
        <w:rPr>
          <w:rFonts w:ascii="Times New Roman" w:hAnsi="Times New Roman" w:cs="Times New Roman"/>
          <w:sz w:val="24"/>
          <w:szCs w:val="24"/>
        </w:rPr>
        <w:tab/>
      </w:r>
      <w:r w:rsidR="004C7491" w:rsidRPr="004C7491">
        <w:rPr>
          <w:rFonts w:ascii="Times New Roman" w:hAnsi="Times New Roman" w:cs="Times New Roman"/>
          <w:sz w:val="24"/>
          <w:szCs w:val="24"/>
        </w:rPr>
        <w:t xml:space="preserve">This article analyzes further the organizational structure of TCS and how this impacts the productive activity of the corporation in the domestic sector. </w:t>
      </w:r>
      <w:r w:rsidR="009B617B">
        <w:rPr>
          <w:rFonts w:ascii="Times New Roman" w:hAnsi="Times New Roman" w:cs="Times New Roman"/>
          <w:sz w:val="24"/>
          <w:szCs w:val="24"/>
        </w:rPr>
        <w:t>Regarding</w:t>
      </w:r>
      <w:r w:rsidR="004C7491" w:rsidRPr="004C7491">
        <w:rPr>
          <w:rFonts w:ascii="Times New Roman" w:hAnsi="Times New Roman" w:cs="Times New Roman"/>
          <w:sz w:val="24"/>
          <w:szCs w:val="24"/>
        </w:rPr>
        <w:t xml:space="preserve"> its ability both to attract new clients and to retain its existing consumers, </w:t>
      </w:r>
      <w:proofErr w:type="spellStart"/>
      <w:r w:rsidR="004C7491" w:rsidRPr="004C7491">
        <w:rPr>
          <w:rFonts w:ascii="Times New Roman" w:hAnsi="Times New Roman" w:cs="Times New Roman"/>
          <w:sz w:val="24"/>
          <w:szCs w:val="24"/>
        </w:rPr>
        <w:t>Exfinitive</w:t>
      </w:r>
      <w:proofErr w:type="spellEnd"/>
      <w:r w:rsidR="002815EE">
        <w:rPr>
          <w:rFonts w:ascii="Times New Roman" w:hAnsi="Times New Roman" w:cs="Times New Roman"/>
          <w:sz w:val="24"/>
          <w:szCs w:val="24"/>
        </w:rPr>
        <w:t xml:space="preserve"> Consultants</w:t>
      </w:r>
      <w:r w:rsidR="004C7491" w:rsidRPr="004C7491">
        <w:rPr>
          <w:rFonts w:ascii="Times New Roman" w:hAnsi="Times New Roman" w:cs="Times New Roman"/>
          <w:sz w:val="24"/>
          <w:szCs w:val="24"/>
        </w:rPr>
        <w:t xml:space="preserve"> ha</w:t>
      </w:r>
      <w:r w:rsidR="002815EE">
        <w:rPr>
          <w:rFonts w:ascii="Times New Roman" w:hAnsi="Times New Roman" w:cs="Times New Roman"/>
          <w:sz w:val="24"/>
          <w:szCs w:val="24"/>
        </w:rPr>
        <w:t>ve</w:t>
      </w:r>
      <w:r w:rsidR="004C7491" w:rsidRPr="004C7491">
        <w:rPr>
          <w:rFonts w:ascii="Times New Roman" w:hAnsi="Times New Roman" w:cs="Times New Roman"/>
          <w:sz w:val="24"/>
          <w:szCs w:val="24"/>
        </w:rPr>
        <w:t xml:space="preserve"> evaluated the effectiveness of its marketing campaign.</w:t>
      </w:r>
    </w:p>
    <w:p w14:paraId="31212382" w14:textId="450E22BF" w:rsidR="004C7491" w:rsidRPr="004C7491" w:rsidRDefault="00A54243" w:rsidP="002815EE">
      <w:pPr>
        <w:spacing w:line="360" w:lineRule="auto"/>
        <w:rPr>
          <w:rFonts w:ascii="Times New Roman" w:hAnsi="Times New Roman" w:cs="Times New Roman"/>
          <w:sz w:val="24"/>
          <w:szCs w:val="24"/>
        </w:rPr>
      </w:pPr>
      <w:r w:rsidRPr="00A54243">
        <w:rPr>
          <w:rFonts w:ascii="Times New Roman" w:hAnsi="Times New Roman" w:cs="Times New Roman"/>
          <w:sz w:val="24"/>
          <w:szCs w:val="24"/>
        </w:rPr>
        <w:tab/>
      </w:r>
      <w:r w:rsidR="004C7491" w:rsidRPr="004C7491">
        <w:rPr>
          <w:rFonts w:ascii="Times New Roman" w:hAnsi="Times New Roman" w:cs="Times New Roman"/>
          <w:sz w:val="24"/>
          <w:szCs w:val="24"/>
        </w:rPr>
        <w:t xml:space="preserve">We also offered a vision of where we think TCS will be as a result of our results in the years to come. This prediction offers an outline of TCS 'prospects </w:t>
      </w:r>
      <w:r w:rsidR="002815EE" w:rsidRPr="004C7491">
        <w:rPr>
          <w:rFonts w:ascii="Times New Roman" w:hAnsi="Times New Roman" w:cs="Times New Roman"/>
          <w:sz w:val="24"/>
          <w:szCs w:val="24"/>
        </w:rPr>
        <w:t xml:space="preserve">because </w:t>
      </w:r>
      <w:r w:rsidR="009B617B">
        <w:rPr>
          <w:rFonts w:ascii="Times New Roman" w:hAnsi="Times New Roman" w:cs="Times New Roman"/>
          <w:sz w:val="24"/>
          <w:szCs w:val="24"/>
        </w:rPr>
        <w:t>we analyze</w:t>
      </w:r>
      <w:r w:rsidR="004C7491" w:rsidRPr="004C7491">
        <w:rPr>
          <w:rFonts w:ascii="Times New Roman" w:hAnsi="Times New Roman" w:cs="Times New Roman"/>
          <w:sz w:val="24"/>
          <w:szCs w:val="24"/>
        </w:rPr>
        <w:t xml:space="preserve"> its expected growth and possible financial outcomes.</w:t>
      </w:r>
    </w:p>
    <w:p w14:paraId="351C8FC4" w14:textId="34651B80" w:rsidR="004C7491" w:rsidRDefault="004C7491" w:rsidP="002815EE">
      <w:pPr>
        <w:spacing w:line="360" w:lineRule="auto"/>
        <w:rPr>
          <w:rFonts w:ascii="Times New Roman" w:hAnsi="Times New Roman" w:cs="Times New Roman"/>
          <w:sz w:val="24"/>
          <w:szCs w:val="24"/>
        </w:rPr>
      </w:pPr>
      <w:r w:rsidRPr="004C7491">
        <w:rPr>
          <w:rFonts w:ascii="Times New Roman" w:hAnsi="Times New Roman" w:cs="Times New Roman"/>
          <w:sz w:val="24"/>
          <w:szCs w:val="24"/>
        </w:rPr>
        <w:t>Our findings have allowed us to send you an exhaustive report summarizing all the key areas that are important to you in deciding on your investment. We suggested on the prospects of TCS and its investment opportunities based on the work and study of our team. Do not hesitate to contact our advisors if you have any additional concerns or would like more explanation.</w:t>
      </w:r>
    </w:p>
    <w:p w14:paraId="5F235BEE" w14:textId="67C96B0C" w:rsidR="00A54243" w:rsidRPr="00A54243" w:rsidRDefault="00A54243" w:rsidP="002815EE">
      <w:pPr>
        <w:spacing w:line="360" w:lineRule="auto"/>
        <w:ind w:firstLine="720"/>
        <w:rPr>
          <w:rFonts w:ascii="Times New Roman" w:hAnsi="Times New Roman" w:cs="Times New Roman"/>
          <w:sz w:val="24"/>
          <w:szCs w:val="24"/>
        </w:rPr>
      </w:pPr>
      <w:r w:rsidRPr="00A54243">
        <w:rPr>
          <w:rFonts w:ascii="Times New Roman" w:hAnsi="Times New Roman" w:cs="Times New Roman"/>
          <w:sz w:val="24"/>
          <w:szCs w:val="24"/>
        </w:rPr>
        <w:t>Sincerely,</w:t>
      </w:r>
    </w:p>
    <w:p w14:paraId="3DA11051" w14:textId="77777777" w:rsidR="00D77588" w:rsidRDefault="00A54243" w:rsidP="002815EE">
      <w:pPr>
        <w:spacing w:line="360" w:lineRule="auto"/>
        <w:ind w:left="720" w:firstLine="720"/>
        <w:rPr>
          <w:rFonts w:ascii="Times New Roman" w:hAnsi="Times New Roman" w:cs="Times New Roman"/>
          <w:sz w:val="24"/>
          <w:szCs w:val="24"/>
        </w:rPr>
      </w:pPr>
      <w:proofErr w:type="spellStart"/>
      <w:r>
        <w:rPr>
          <w:rFonts w:ascii="Times New Roman" w:hAnsi="Times New Roman" w:cs="Times New Roman"/>
          <w:sz w:val="24"/>
          <w:szCs w:val="24"/>
        </w:rPr>
        <w:t>Exfinitive</w:t>
      </w:r>
      <w:proofErr w:type="spellEnd"/>
      <w:r w:rsidR="002815EE">
        <w:rPr>
          <w:rFonts w:ascii="Times New Roman" w:hAnsi="Times New Roman" w:cs="Times New Roman"/>
          <w:sz w:val="24"/>
          <w:szCs w:val="24"/>
        </w:rPr>
        <w:t xml:space="preserve"> Consultants</w:t>
      </w:r>
    </w:p>
    <w:p w14:paraId="62E7D36E" w14:textId="77777777" w:rsidR="00D77588" w:rsidRDefault="00D77588">
      <w:pPr>
        <w:rPr>
          <w:rFonts w:ascii="Times New Roman" w:hAnsi="Times New Roman" w:cs="Times New Roman"/>
          <w:sz w:val="24"/>
          <w:szCs w:val="24"/>
        </w:rPr>
      </w:pPr>
      <w:r>
        <w:rPr>
          <w:rFonts w:ascii="Times New Roman" w:hAnsi="Times New Roman" w:cs="Times New Roman"/>
          <w:sz w:val="24"/>
          <w:szCs w:val="24"/>
        </w:rPr>
        <w:br w:type="page"/>
      </w:r>
    </w:p>
    <w:p w14:paraId="5851E411" w14:textId="77777777" w:rsidR="00D77588" w:rsidRPr="00D77588" w:rsidRDefault="00D77588" w:rsidP="00D77588">
      <w:pPr>
        <w:jc w:val="center"/>
        <w:rPr>
          <w:b/>
          <w:bCs/>
          <w:sz w:val="36"/>
          <w:szCs w:val="36"/>
        </w:rPr>
      </w:pPr>
      <w:r w:rsidRPr="00D77588">
        <w:rPr>
          <w:b/>
          <w:bCs/>
          <w:sz w:val="36"/>
          <w:szCs w:val="36"/>
        </w:rPr>
        <w:lastRenderedPageBreak/>
        <w:t>Executive Summary</w:t>
      </w:r>
    </w:p>
    <w:p w14:paraId="58A73BF6" w14:textId="77777777" w:rsidR="00D77588" w:rsidRPr="00D77588" w:rsidRDefault="00D77588" w:rsidP="00D77588">
      <w:pPr>
        <w:spacing w:line="480" w:lineRule="auto"/>
        <w:ind w:firstLine="720"/>
        <w:rPr>
          <w:rFonts w:ascii="Times New Roman" w:hAnsi="Times New Roman" w:cs="Times New Roman"/>
          <w:sz w:val="24"/>
          <w:szCs w:val="24"/>
        </w:rPr>
      </w:pPr>
      <w:r w:rsidRPr="00D77588">
        <w:rPr>
          <w:rFonts w:ascii="Times New Roman" w:hAnsi="Times New Roman" w:cs="Times New Roman"/>
          <w:sz w:val="24"/>
          <w:szCs w:val="24"/>
        </w:rPr>
        <w:t xml:space="preserve">TCS is an agency that provides true outcomes to multinational businesses, providing a degree of assurance that cannot be achieved by any other company. TCS provides an IT, BPO, technology, development and insurance services consulting-led and streamlined Portfolio. Their specific Global Network Distribution </w:t>
      </w:r>
      <w:proofErr w:type="spellStart"/>
      <w:r w:rsidRPr="00D77588">
        <w:rPr>
          <w:rFonts w:ascii="Times New Roman" w:hAnsi="Times New Roman" w:cs="Times New Roman"/>
          <w:sz w:val="24"/>
          <w:szCs w:val="24"/>
        </w:rPr>
        <w:t>Model</w:t>
      </w:r>
      <w:r w:rsidRPr="00D77588">
        <w:rPr>
          <w:rFonts w:ascii="Times New Roman" w:hAnsi="Times New Roman" w:cs="Times New Roman"/>
          <w:sz w:val="24"/>
          <w:szCs w:val="24"/>
          <w:vertAlign w:val="superscript"/>
        </w:rPr>
        <w:t>TM</w:t>
      </w:r>
      <w:proofErr w:type="spellEnd"/>
      <w:r w:rsidRPr="00D77588">
        <w:rPr>
          <w:rFonts w:ascii="Times New Roman" w:hAnsi="Times New Roman" w:cs="Times New Roman"/>
          <w:sz w:val="24"/>
          <w:szCs w:val="24"/>
        </w:rPr>
        <w:t>, known as the standard of software growth, achieves this. TCS has more than 238,500 of the world's top qualified consultants in 42 countries as a member of Tata Group, India's biggest manufacturing conglomerate.</w:t>
      </w:r>
    </w:p>
    <w:p w14:paraId="22B439C4" w14:textId="77777777" w:rsidR="00D77588" w:rsidRPr="00D77588" w:rsidRDefault="00D77588" w:rsidP="00D77588">
      <w:pPr>
        <w:spacing w:line="480" w:lineRule="auto"/>
        <w:ind w:firstLine="720"/>
        <w:rPr>
          <w:rFonts w:ascii="Times New Roman" w:hAnsi="Times New Roman" w:cs="Times New Roman"/>
          <w:sz w:val="24"/>
          <w:szCs w:val="24"/>
        </w:rPr>
      </w:pPr>
      <w:r w:rsidRPr="00D77588">
        <w:rPr>
          <w:rFonts w:ascii="Times New Roman" w:hAnsi="Times New Roman" w:cs="Times New Roman"/>
          <w:sz w:val="24"/>
          <w:szCs w:val="24"/>
        </w:rPr>
        <w:t>The study of SWOT and PESTEL helped us to understand the key factors that influence the credit worthiness of the organization both internally and externally. Many of these aspects included beneficial reasons for the organization, including qualified consultants and a range of resources and multinational partnerships, as well as several negative factors like legal conflicts. Furthermore, these things formed the fundamental problems for the business that may have dire implications for the successful results of the firm, like increasing consumer frustration in the event of threats of strike.</w:t>
      </w:r>
    </w:p>
    <w:p w14:paraId="7718CF2B" w14:textId="77777777" w:rsidR="00D77588" w:rsidRPr="00D77588" w:rsidRDefault="00D77588" w:rsidP="00D77588">
      <w:pPr>
        <w:pStyle w:val="NoSpacing"/>
        <w:spacing w:line="480" w:lineRule="auto"/>
        <w:ind w:firstLine="720"/>
        <w:rPr>
          <w:rFonts w:ascii="Times New Roman" w:hAnsi="Times New Roman" w:cs="Times New Roman"/>
          <w:sz w:val="24"/>
          <w:szCs w:val="24"/>
        </w:rPr>
      </w:pPr>
      <w:r w:rsidRPr="00D77588">
        <w:rPr>
          <w:rFonts w:ascii="Times New Roman" w:hAnsi="Times New Roman" w:cs="Times New Roman"/>
          <w:sz w:val="24"/>
          <w:szCs w:val="24"/>
        </w:rPr>
        <w:t>Tata Consultancy Services’ strategic direction characterizes the decisions made by the</w:t>
      </w:r>
    </w:p>
    <w:p w14:paraId="0DD0A2F4" w14:textId="77777777" w:rsidR="00D77588" w:rsidRPr="00D77588" w:rsidRDefault="00D77588" w:rsidP="00D77588">
      <w:pPr>
        <w:pStyle w:val="NoSpacing"/>
        <w:spacing w:line="480" w:lineRule="auto"/>
        <w:rPr>
          <w:rFonts w:ascii="Times New Roman" w:hAnsi="Times New Roman" w:cs="Times New Roman"/>
          <w:sz w:val="24"/>
          <w:szCs w:val="24"/>
        </w:rPr>
      </w:pPr>
      <w:proofErr w:type="gramStart"/>
      <w:r w:rsidRPr="00D77588">
        <w:rPr>
          <w:rFonts w:ascii="Times New Roman" w:hAnsi="Times New Roman" w:cs="Times New Roman"/>
          <w:sz w:val="24"/>
          <w:szCs w:val="24"/>
        </w:rPr>
        <w:t>company</w:t>
      </w:r>
      <w:proofErr w:type="gramEnd"/>
      <w:r w:rsidRPr="00D77588">
        <w:rPr>
          <w:rFonts w:ascii="Times New Roman" w:hAnsi="Times New Roman" w:cs="Times New Roman"/>
          <w:sz w:val="24"/>
          <w:szCs w:val="24"/>
        </w:rPr>
        <w:t xml:space="preserve"> to achieve its administrative targets. It enables us to see the company’s current</w:t>
      </w:r>
    </w:p>
    <w:p w14:paraId="180827B6" w14:textId="77777777" w:rsidR="00D77588" w:rsidRPr="00D77588" w:rsidRDefault="00D77588" w:rsidP="00D77588">
      <w:pPr>
        <w:pStyle w:val="NoSpacing"/>
        <w:spacing w:line="480" w:lineRule="auto"/>
        <w:rPr>
          <w:rFonts w:ascii="Times New Roman" w:hAnsi="Times New Roman" w:cs="Times New Roman"/>
          <w:sz w:val="24"/>
          <w:szCs w:val="24"/>
        </w:rPr>
      </w:pPr>
      <w:proofErr w:type="gramStart"/>
      <w:r w:rsidRPr="00D77588">
        <w:rPr>
          <w:rFonts w:ascii="Times New Roman" w:hAnsi="Times New Roman" w:cs="Times New Roman"/>
          <w:sz w:val="24"/>
          <w:szCs w:val="24"/>
        </w:rPr>
        <w:t>scenario</w:t>
      </w:r>
      <w:proofErr w:type="gramEnd"/>
      <w:r w:rsidRPr="00D77588">
        <w:rPr>
          <w:rFonts w:ascii="Times New Roman" w:hAnsi="Times New Roman" w:cs="Times New Roman"/>
          <w:sz w:val="24"/>
          <w:szCs w:val="24"/>
        </w:rPr>
        <w:t>, its short term, and long-term goals. The examination of vision, mission, and values of</w:t>
      </w:r>
    </w:p>
    <w:p w14:paraId="0BE82605" w14:textId="77777777" w:rsidR="00D77588" w:rsidRPr="00D77588" w:rsidRDefault="00D77588" w:rsidP="00D77588">
      <w:pPr>
        <w:pStyle w:val="NoSpacing"/>
        <w:spacing w:line="480" w:lineRule="auto"/>
        <w:rPr>
          <w:rFonts w:ascii="Times New Roman" w:hAnsi="Times New Roman" w:cs="Times New Roman"/>
          <w:sz w:val="24"/>
          <w:szCs w:val="24"/>
        </w:rPr>
      </w:pPr>
      <w:proofErr w:type="gramStart"/>
      <w:r w:rsidRPr="00D77588">
        <w:rPr>
          <w:rFonts w:ascii="Times New Roman" w:hAnsi="Times New Roman" w:cs="Times New Roman"/>
          <w:sz w:val="24"/>
          <w:szCs w:val="24"/>
        </w:rPr>
        <w:t>the</w:t>
      </w:r>
      <w:proofErr w:type="gramEnd"/>
      <w:r w:rsidRPr="00D77588">
        <w:rPr>
          <w:rFonts w:ascii="Times New Roman" w:hAnsi="Times New Roman" w:cs="Times New Roman"/>
          <w:sz w:val="24"/>
          <w:szCs w:val="24"/>
        </w:rPr>
        <w:t xml:space="preserve"> company would enable us to understand how the company sees itself and whether it</w:t>
      </w:r>
    </w:p>
    <w:p w14:paraId="64074A6E" w14:textId="77777777" w:rsidR="00D77588" w:rsidRPr="00D77588" w:rsidRDefault="00D77588" w:rsidP="00D77588">
      <w:pPr>
        <w:pStyle w:val="NoSpacing"/>
        <w:spacing w:line="480" w:lineRule="auto"/>
        <w:rPr>
          <w:rFonts w:ascii="Times New Roman" w:hAnsi="Times New Roman" w:cs="Times New Roman"/>
          <w:sz w:val="24"/>
          <w:szCs w:val="24"/>
        </w:rPr>
      </w:pPr>
      <w:proofErr w:type="gramStart"/>
      <w:r w:rsidRPr="00D77588">
        <w:rPr>
          <w:rFonts w:ascii="Times New Roman" w:hAnsi="Times New Roman" w:cs="Times New Roman"/>
          <w:sz w:val="24"/>
          <w:szCs w:val="24"/>
        </w:rPr>
        <w:t>genuinely</w:t>
      </w:r>
      <w:proofErr w:type="gramEnd"/>
      <w:r w:rsidRPr="00D77588">
        <w:rPr>
          <w:rFonts w:ascii="Times New Roman" w:hAnsi="Times New Roman" w:cs="Times New Roman"/>
          <w:sz w:val="24"/>
          <w:szCs w:val="24"/>
        </w:rPr>
        <w:t xml:space="preserve"> lives up to what these statements say. These also help us to see what the steps are</w:t>
      </w:r>
    </w:p>
    <w:p w14:paraId="763EA66B" w14:textId="66543C3A" w:rsidR="00D77588" w:rsidRPr="00480FF0" w:rsidRDefault="00D77588" w:rsidP="00D77588">
      <w:pPr>
        <w:pStyle w:val="NoSpacing"/>
        <w:spacing w:line="480" w:lineRule="auto"/>
        <w:rPr>
          <w:rFonts w:ascii="Times New Roman" w:hAnsi="Times New Roman" w:cs="Times New Roman"/>
          <w:sz w:val="24"/>
          <w:szCs w:val="24"/>
        </w:rPr>
      </w:pPr>
      <w:r w:rsidRPr="00D77588">
        <w:rPr>
          <w:rFonts w:ascii="Times New Roman" w:hAnsi="Times New Roman" w:cs="Times New Roman"/>
          <w:sz w:val="24"/>
          <w:szCs w:val="24"/>
        </w:rPr>
        <w:t>taken by the company to achieve its goals.</w:t>
      </w:r>
      <w:r w:rsidR="00480FF0">
        <w:rPr>
          <w:rFonts w:ascii="Times New Roman" w:hAnsi="Times New Roman" w:cs="Times New Roman"/>
          <w:sz w:val="24"/>
          <w:szCs w:val="24"/>
        </w:rPr>
        <w:softHyphen/>
      </w:r>
      <w:r w:rsidR="00480FF0">
        <w:rPr>
          <w:rFonts w:ascii="Times New Roman" w:hAnsi="Times New Roman" w:cs="Times New Roman"/>
          <w:sz w:val="24"/>
          <w:szCs w:val="24"/>
        </w:rPr>
        <w:softHyphen/>
      </w:r>
      <w:r w:rsidR="00480FF0">
        <w:rPr>
          <w:rFonts w:ascii="Times New Roman" w:hAnsi="Times New Roman" w:cs="Times New Roman"/>
          <w:sz w:val="24"/>
          <w:szCs w:val="24"/>
        </w:rPr>
        <w:softHyphen/>
      </w:r>
      <w:r w:rsidR="00480FF0">
        <w:rPr>
          <w:rFonts w:ascii="Times New Roman" w:hAnsi="Times New Roman" w:cs="Times New Roman"/>
          <w:sz w:val="24"/>
          <w:szCs w:val="24"/>
        </w:rPr>
        <w:softHyphen/>
      </w:r>
      <w:r w:rsidR="00480FF0">
        <w:rPr>
          <w:rFonts w:ascii="Times New Roman" w:hAnsi="Times New Roman" w:cs="Times New Roman"/>
          <w:sz w:val="24"/>
          <w:szCs w:val="24"/>
        </w:rPr>
        <w:softHyphen/>
      </w:r>
      <w:bookmarkStart w:id="0" w:name="_GoBack"/>
      <w:bookmarkEnd w:id="0"/>
    </w:p>
    <w:p w14:paraId="5C8352CD" w14:textId="77777777" w:rsidR="00D77588" w:rsidRPr="00D77588" w:rsidRDefault="00D77588" w:rsidP="00D77588">
      <w:pPr>
        <w:pStyle w:val="NoSpacing"/>
        <w:spacing w:line="480" w:lineRule="auto"/>
        <w:ind w:firstLine="720"/>
        <w:rPr>
          <w:rFonts w:ascii="Times New Roman" w:hAnsi="Times New Roman" w:cs="Times New Roman"/>
          <w:sz w:val="24"/>
          <w:szCs w:val="24"/>
        </w:rPr>
      </w:pPr>
      <w:r w:rsidRPr="00D77588">
        <w:rPr>
          <w:rFonts w:ascii="Times New Roman" w:hAnsi="Times New Roman" w:cs="Times New Roman"/>
          <w:sz w:val="24"/>
          <w:szCs w:val="24"/>
        </w:rPr>
        <w:t>Over the next three to seven years, Tata Consulting Services (TCS) plans to expand its</w:t>
      </w:r>
    </w:p>
    <w:p w14:paraId="350C6D19" w14:textId="77777777" w:rsidR="00D77588" w:rsidRPr="00D77588" w:rsidRDefault="00D77588" w:rsidP="00D77588">
      <w:pPr>
        <w:pStyle w:val="NoSpacing"/>
        <w:spacing w:line="480" w:lineRule="auto"/>
        <w:rPr>
          <w:rFonts w:ascii="Times New Roman" w:hAnsi="Times New Roman" w:cs="Times New Roman"/>
          <w:sz w:val="24"/>
          <w:szCs w:val="24"/>
        </w:rPr>
      </w:pPr>
      <w:proofErr w:type="gramStart"/>
      <w:r w:rsidRPr="00D77588">
        <w:rPr>
          <w:rFonts w:ascii="Times New Roman" w:hAnsi="Times New Roman" w:cs="Times New Roman"/>
          <w:sz w:val="24"/>
          <w:szCs w:val="24"/>
        </w:rPr>
        <w:t>addressable</w:t>
      </w:r>
      <w:proofErr w:type="gramEnd"/>
      <w:r w:rsidRPr="00D77588">
        <w:rPr>
          <w:rFonts w:ascii="Times New Roman" w:hAnsi="Times New Roman" w:cs="Times New Roman"/>
          <w:sz w:val="24"/>
          <w:szCs w:val="24"/>
        </w:rPr>
        <w:t xml:space="preserve"> market and generate a revenue of about $1 billion in various new technology</w:t>
      </w:r>
    </w:p>
    <w:p w14:paraId="09FCBF33" w14:textId="40B4C1CC" w:rsidR="00D77588" w:rsidRPr="00D77588" w:rsidRDefault="00D77588" w:rsidP="00D77588">
      <w:pPr>
        <w:pStyle w:val="NoSpacing"/>
        <w:spacing w:line="480" w:lineRule="auto"/>
        <w:rPr>
          <w:rFonts w:ascii="Times New Roman" w:hAnsi="Times New Roman" w:cs="Times New Roman"/>
          <w:sz w:val="24"/>
          <w:szCs w:val="24"/>
        </w:rPr>
      </w:pPr>
      <w:proofErr w:type="gramStart"/>
      <w:r w:rsidRPr="00D77588">
        <w:rPr>
          <w:rFonts w:ascii="Times New Roman" w:hAnsi="Times New Roman" w:cs="Times New Roman"/>
          <w:sz w:val="24"/>
          <w:szCs w:val="24"/>
        </w:rPr>
        <w:lastRenderedPageBreak/>
        <w:t>segments</w:t>
      </w:r>
      <w:proofErr w:type="gramEnd"/>
      <w:r w:rsidRPr="00D77588">
        <w:rPr>
          <w:rFonts w:ascii="Times New Roman" w:hAnsi="Times New Roman" w:cs="Times New Roman"/>
          <w:sz w:val="24"/>
          <w:szCs w:val="24"/>
        </w:rPr>
        <w:t>. The organization is modifying the offices, procurement system, assessment, and even conference procedures.</w:t>
      </w:r>
    </w:p>
    <w:p w14:paraId="674C4EAA" w14:textId="558A8DAD" w:rsidR="00D77588" w:rsidRPr="00D77588" w:rsidRDefault="00D77588" w:rsidP="00D77588">
      <w:pPr>
        <w:pStyle w:val="NoSpacing"/>
        <w:spacing w:line="480" w:lineRule="auto"/>
        <w:ind w:firstLine="720"/>
        <w:rPr>
          <w:rFonts w:ascii="Times New Roman" w:hAnsi="Times New Roman" w:cs="Times New Roman"/>
          <w:sz w:val="24"/>
          <w:szCs w:val="24"/>
        </w:rPr>
      </w:pPr>
      <w:r w:rsidRPr="00D77588">
        <w:rPr>
          <w:rFonts w:ascii="Times New Roman" w:hAnsi="Times New Roman" w:cs="Times New Roman"/>
          <w:sz w:val="24"/>
          <w:szCs w:val="24"/>
        </w:rPr>
        <w:t>TCS has a matrix structure with specialization-based departments. TCS decided to improve upon its organizational structure by including the BPO segment. They also included independent units for TCS Finance solutions and the Small and Medium business solutions. To improve the organizational working, a horizontal or lateral process should be implicated. This will help in better workflow and product development.</w:t>
      </w:r>
    </w:p>
    <w:p w14:paraId="4CC12EA8" w14:textId="3F69FAF7" w:rsidR="00D77588" w:rsidRPr="00D77588" w:rsidRDefault="00D77588" w:rsidP="00D77588">
      <w:pPr>
        <w:pStyle w:val="NoSpacing"/>
        <w:spacing w:line="480" w:lineRule="auto"/>
        <w:ind w:firstLine="720"/>
        <w:rPr>
          <w:rFonts w:ascii="Times New Roman" w:hAnsi="Times New Roman" w:cs="Times New Roman"/>
          <w:sz w:val="24"/>
          <w:szCs w:val="24"/>
        </w:rPr>
      </w:pPr>
      <w:r w:rsidRPr="00D77588">
        <w:rPr>
          <w:rFonts w:ascii="Times New Roman" w:hAnsi="Times New Roman" w:cs="Times New Roman"/>
          <w:sz w:val="24"/>
          <w:szCs w:val="24"/>
        </w:rPr>
        <w:t>Through the company culture we come to know that TCS is a company with an employee orientation that offers the best job opportunities and learning in a classroom. The company also provides daily analyzes of work, appraisals, flexible opportunities, leaves and prospects for development, jobs, and prospects for growth.</w:t>
      </w:r>
    </w:p>
    <w:p w14:paraId="2779195A" w14:textId="55FA38E4" w:rsidR="00D77588" w:rsidRPr="00D77588" w:rsidRDefault="00D77588" w:rsidP="00D77588">
      <w:pPr>
        <w:pStyle w:val="NoSpacing"/>
        <w:spacing w:line="480" w:lineRule="auto"/>
        <w:ind w:firstLine="720"/>
        <w:rPr>
          <w:rFonts w:ascii="Times New Roman" w:hAnsi="Times New Roman" w:cs="Times New Roman"/>
          <w:sz w:val="24"/>
          <w:szCs w:val="24"/>
        </w:rPr>
      </w:pPr>
      <w:r w:rsidRPr="00D77588">
        <w:rPr>
          <w:rFonts w:ascii="Times New Roman" w:hAnsi="Times New Roman" w:cs="Times New Roman"/>
          <w:sz w:val="24"/>
          <w:szCs w:val="24"/>
        </w:rPr>
        <w:t>The CEO has been instrumental in making TCS a global company of USD 20.09 billion. TCS is</w:t>
      </w:r>
      <w:r>
        <w:rPr>
          <w:rFonts w:ascii="Times New Roman" w:hAnsi="Times New Roman" w:cs="Times New Roman"/>
          <w:sz w:val="24"/>
          <w:szCs w:val="24"/>
        </w:rPr>
        <w:t xml:space="preserve"> </w:t>
      </w:r>
      <w:r w:rsidRPr="00D77588">
        <w:rPr>
          <w:rFonts w:ascii="Times New Roman" w:hAnsi="Times New Roman" w:cs="Times New Roman"/>
          <w:sz w:val="24"/>
          <w:szCs w:val="24"/>
        </w:rPr>
        <w:t>one of the biggest private-sector employers in the world with more than 450,738 employees, and</w:t>
      </w:r>
      <w:r>
        <w:rPr>
          <w:rFonts w:ascii="Times New Roman" w:hAnsi="Times New Roman" w:cs="Times New Roman"/>
          <w:sz w:val="24"/>
          <w:szCs w:val="24"/>
        </w:rPr>
        <w:t xml:space="preserve"> </w:t>
      </w:r>
      <w:r w:rsidRPr="00D77588">
        <w:rPr>
          <w:rFonts w:ascii="Times New Roman" w:hAnsi="Times New Roman" w:cs="Times New Roman"/>
          <w:sz w:val="24"/>
          <w:szCs w:val="24"/>
        </w:rPr>
        <w:t>for the fourth consecutive year was listed as one of the top global employers with the maximum</w:t>
      </w:r>
      <w:r>
        <w:rPr>
          <w:rFonts w:ascii="Times New Roman" w:hAnsi="Times New Roman" w:cs="Times New Roman"/>
          <w:sz w:val="24"/>
          <w:szCs w:val="24"/>
        </w:rPr>
        <w:t xml:space="preserve"> </w:t>
      </w:r>
      <w:r w:rsidRPr="00D77588">
        <w:rPr>
          <w:rFonts w:ascii="Times New Roman" w:hAnsi="Times New Roman" w:cs="Times New Roman"/>
          <w:sz w:val="24"/>
          <w:szCs w:val="24"/>
        </w:rPr>
        <w:t>turnover rate in a highly competitive market.</w:t>
      </w:r>
    </w:p>
    <w:p w14:paraId="67202E09" w14:textId="7B655C37" w:rsidR="00D77588" w:rsidRPr="00D77588" w:rsidRDefault="00D77588" w:rsidP="00D77588">
      <w:pPr>
        <w:spacing w:line="480" w:lineRule="auto"/>
        <w:ind w:firstLine="720"/>
        <w:rPr>
          <w:rFonts w:ascii="Times New Roman" w:hAnsi="Times New Roman" w:cs="Times New Roman"/>
          <w:sz w:val="24"/>
          <w:szCs w:val="24"/>
        </w:rPr>
      </w:pPr>
      <w:r w:rsidRPr="00D77588">
        <w:rPr>
          <w:rFonts w:ascii="Times New Roman" w:hAnsi="Times New Roman" w:cs="Times New Roman"/>
          <w:sz w:val="24"/>
          <w:szCs w:val="24"/>
        </w:rPr>
        <w:t xml:space="preserve">For the financial aspect, </w:t>
      </w:r>
      <w:proofErr w:type="gramStart"/>
      <w:r w:rsidRPr="00D77588">
        <w:rPr>
          <w:rFonts w:ascii="Times New Roman" w:hAnsi="Times New Roman" w:cs="Times New Roman"/>
          <w:sz w:val="24"/>
          <w:szCs w:val="24"/>
        </w:rPr>
        <w:t>In</w:t>
      </w:r>
      <w:proofErr w:type="gramEnd"/>
      <w:r w:rsidRPr="00D77588">
        <w:rPr>
          <w:rFonts w:ascii="Times New Roman" w:hAnsi="Times New Roman" w:cs="Times New Roman"/>
          <w:sz w:val="24"/>
          <w:szCs w:val="24"/>
        </w:rPr>
        <w:t xml:space="preserve"> past 3 years TCS has continued to show a substantial increase in their annual revenue. TCS has been outstanding in growing its assets overtime and converting them a value for money assets. TCS, which is now also ranked as the fastest-growing IT brand in the world, gets over $2 billion per year through its analytics business, making it the largest portion of its digital revenue.</w:t>
      </w:r>
    </w:p>
    <w:p w14:paraId="58930CC6" w14:textId="77777777" w:rsidR="00D77588" w:rsidRPr="00D77588" w:rsidRDefault="00D77588" w:rsidP="00D77588">
      <w:pPr>
        <w:pStyle w:val="NoSpacing"/>
        <w:spacing w:line="480" w:lineRule="auto"/>
        <w:ind w:firstLine="720"/>
        <w:rPr>
          <w:rFonts w:ascii="Times New Roman" w:hAnsi="Times New Roman" w:cs="Times New Roman"/>
          <w:sz w:val="24"/>
          <w:szCs w:val="24"/>
        </w:rPr>
      </w:pPr>
      <w:r w:rsidRPr="00D77588">
        <w:rPr>
          <w:rFonts w:ascii="Times New Roman" w:hAnsi="Times New Roman" w:cs="Times New Roman"/>
          <w:sz w:val="24"/>
          <w:szCs w:val="24"/>
        </w:rPr>
        <w:t xml:space="preserve">Marketing strategy aims to </w:t>
      </w:r>
      <w:proofErr w:type="spellStart"/>
      <w:r w:rsidRPr="00D77588">
        <w:rPr>
          <w:rFonts w:ascii="Times New Roman" w:hAnsi="Times New Roman" w:cs="Times New Roman"/>
          <w:sz w:val="24"/>
          <w:szCs w:val="24"/>
        </w:rPr>
        <w:t>recognise</w:t>
      </w:r>
      <w:proofErr w:type="spellEnd"/>
      <w:r w:rsidRPr="00D77588">
        <w:rPr>
          <w:rFonts w:ascii="Times New Roman" w:hAnsi="Times New Roman" w:cs="Times New Roman"/>
          <w:sz w:val="24"/>
          <w:szCs w:val="24"/>
        </w:rPr>
        <w:t xml:space="preserve"> markets and to prepare for it all, including emerging</w:t>
      </w:r>
    </w:p>
    <w:p w14:paraId="1C5DEB49" w14:textId="77777777" w:rsidR="00D77588" w:rsidRPr="00D77588" w:rsidRDefault="00D77588" w:rsidP="00D77588">
      <w:pPr>
        <w:pStyle w:val="NoSpacing"/>
        <w:spacing w:line="480" w:lineRule="auto"/>
        <w:rPr>
          <w:rFonts w:ascii="Times New Roman" w:hAnsi="Times New Roman" w:cs="Times New Roman"/>
          <w:sz w:val="24"/>
          <w:szCs w:val="24"/>
        </w:rPr>
      </w:pPr>
      <w:proofErr w:type="gramStart"/>
      <w:r w:rsidRPr="00D77588">
        <w:rPr>
          <w:rFonts w:ascii="Times New Roman" w:hAnsi="Times New Roman" w:cs="Times New Roman"/>
          <w:sz w:val="24"/>
          <w:szCs w:val="24"/>
        </w:rPr>
        <w:t>customers</w:t>
      </w:r>
      <w:proofErr w:type="gramEnd"/>
      <w:r w:rsidRPr="00D77588">
        <w:rPr>
          <w:rFonts w:ascii="Times New Roman" w:hAnsi="Times New Roman" w:cs="Times New Roman"/>
          <w:sz w:val="24"/>
          <w:szCs w:val="24"/>
        </w:rPr>
        <w:t>. To understand the marketing strategy of Tata Consultancy Services, we must go</w:t>
      </w:r>
    </w:p>
    <w:p w14:paraId="5A1823D0" w14:textId="77777777" w:rsidR="00D77588" w:rsidRPr="00D77588" w:rsidRDefault="00D77588" w:rsidP="00D77588">
      <w:pPr>
        <w:pStyle w:val="NoSpacing"/>
        <w:spacing w:line="480" w:lineRule="auto"/>
        <w:rPr>
          <w:rFonts w:ascii="Times New Roman" w:hAnsi="Times New Roman" w:cs="Times New Roman"/>
          <w:sz w:val="24"/>
          <w:szCs w:val="24"/>
        </w:rPr>
      </w:pPr>
      <w:proofErr w:type="gramStart"/>
      <w:r w:rsidRPr="00D77588">
        <w:rPr>
          <w:rFonts w:ascii="Times New Roman" w:hAnsi="Times New Roman" w:cs="Times New Roman"/>
          <w:sz w:val="24"/>
          <w:szCs w:val="24"/>
        </w:rPr>
        <w:t>through</w:t>
      </w:r>
      <w:proofErr w:type="gramEnd"/>
      <w:r w:rsidRPr="00D77588">
        <w:rPr>
          <w:rFonts w:ascii="Times New Roman" w:hAnsi="Times New Roman" w:cs="Times New Roman"/>
          <w:sz w:val="24"/>
          <w:szCs w:val="24"/>
        </w:rPr>
        <w:t xml:space="preserve"> the four Ps that make up the entire marketing plan and then examine the positioning of</w:t>
      </w:r>
    </w:p>
    <w:p w14:paraId="309F5633" w14:textId="7A8F9E91" w:rsidR="00D77588" w:rsidRPr="00D77588" w:rsidRDefault="00D77588" w:rsidP="00D77588">
      <w:pPr>
        <w:pStyle w:val="NoSpacing"/>
        <w:spacing w:line="480" w:lineRule="auto"/>
        <w:rPr>
          <w:rFonts w:ascii="Times New Roman" w:hAnsi="Times New Roman" w:cs="Times New Roman"/>
          <w:sz w:val="24"/>
          <w:szCs w:val="24"/>
        </w:rPr>
      </w:pPr>
      <w:proofErr w:type="gramStart"/>
      <w:r w:rsidRPr="00D77588">
        <w:rPr>
          <w:rFonts w:ascii="Times New Roman" w:hAnsi="Times New Roman" w:cs="Times New Roman"/>
          <w:sz w:val="24"/>
          <w:szCs w:val="24"/>
        </w:rPr>
        <w:lastRenderedPageBreak/>
        <w:t>this</w:t>
      </w:r>
      <w:proofErr w:type="gramEnd"/>
      <w:r w:rsidRPr="00D77588">
        <w:rPr>
          <w:rFonts w:ascii="Times New Roman" w:hAnsi="Times New Roman" w:cs="Times New Roman"/>
          <w:sz w:val="24"/>
          <w:szCs w:val="24"/>
        </w:rPr>
        <w:t xml:space="preserve"> global corporation under the company position section.</w:t>
      </w:r>
    </w:p>
    <w:p w14:paraId="75B6B55F" w14:textId="72C312CA" w:rsidR="00D77588" w:rsidRPr="00D77588" w:rsidRDefault="00D77588" w:rsidP="00D77588">
      <w:pPr>
        <w:pStyle w:val="NoSpacing"/>
        <w:spacing w:line="480" w:lineRule="auto"/>
        <w:ind w:firstLine="720"/>
        <w:rPr>
          <w:rFonts w:ascii="Times New Roman" w:hAnsi="Times New Roman" w:cs="Times New Roman"/>
          <w:sz w:val="24"/>
          <w:szCs w:val="24"/>
        </w:rPr>
      </w:pPr>
      <w:r w:rsidRPr="00D77588">
        <w:rPr>
          <w:rFonts w:ascii="Times New Roman" w:hAnsi="Times New Roman" w:cs="Times New Roman"/>
          <w:sz w:val="24"/>
          <w:szCs w:val="24"/>
        </w:rPr>
        <w:t>Their company outlook states that they look forward to increase their position in the industry by following customer-centric organization structure and investment strategy, investment in research and innovation, intellectual property and solution frameworks.</w:t>
      </w:r>
    </w:p>
    <w:p w14:paraId="7D58E223" w14:textId="77777777" w:rsidR="00D77588" w:rsidRPr="00D77588" w:rsidRDefault="00D77588" w:rsidP="00D77588">
      <w:pPr>
        <w:spacing w:line="480" w:lineRule="auto"/>
        <w:ind w:firstLine="720"/>
        <w:rPr>
          <w:rFonts w:ascii="Times New Roman" w:hAnsi="Times New Roman" w:cs="Times New Roman"/>
          <w:sz w:val="24"/>
          <w:szCs w:val="24"/>
        </w:rPr>
      </w:pPr>
      <w:r w:rsidRPr="00D77588">
        <w:rPr>
          <w:rFonts w:ascii="Times New Roman" w:hAnsi="Times New Roman" w:cs="Times New Roman"/>
          <w:sz w:val="24"/>
          <w:szCs w:val="24"/>
        </w:rPr>
        <w:t>We recommend that investors planning to spend on short-term and long-term inventory should consider keeping the TCS inventory to produce respectable returns. It is a market leading company. For several years, it has continuously grown its companies. TCS is a successful leader with stronger financial returns. According to us, TCS is one of the best acquisition opportunities for companies looking to invest in IT firms.</w:t>
      </w:r>
    </w:p>
    <w:p w14:paraId="5984446E" w14:textId="66FBBF53" w:rsidR="00A54243" w:rsidRDefault="00A54243" w:rsidP="002815EE">
      <w:pPr>
        <w:spacing w:line="360" w:lineRule="auto"/>
        <w:ind w:left="720" w:firstLine="720"/>
        <w:rPr>
          <w:rFonts w:ascii="Times New Roman" w:hAnsi="Times New Roman" w:cs="Times New Roman"/>
          <w:b/>
          <w:bCs/>
          <w:sz w:val="32"/>
          <w:szCs w:val="32"/>
        </w:rPr>
      </w:pPr>
      <w:r>
        <w:rPr>
          <w:rFonts w:ascii="Times New Roman" w:hAnsi="Times New Roman" w:cs="Times New Roman"/>
          <w:b/>
          <w:bCs/>
          <w:sz w:val="32"/>
          <w:szCs w:val="32"/>
        </w:rPr>
        <w:br w:type="page"/>
      </w:r>
    </w:p>
    <w:p w14:paraId="447D5313" w14:textId="2FC2A6C3" w:rsidR="008B2DE5" w:rsidRDefault="008B2DE5" w:rsidP="008B2DE5">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p w14:paraId="6C11C818" w14:textId="77777777" w:rsidR="005E77E9" w:rsidRPr="005E77E9" w:rsidRDefault="005E77E9" w:rsidP="005E77E9">
      <w:pPr>
        <w:spacing w:before="2400" w:after="0" w:line="360" w:lineRule="auto"/>
        <w:contextualSpacing/>
        <w:rPr>
          <w:rFonts w:ascii="Times New Roman" w:eastAsia="SimHei" w:hAnsi="Times New Roman" w:cs="Times New Roman"/>
          <w:kern w:val="24"/>
          <w:sz w:val="24"/>
          <w:szCs w:val="24"/>
          <w:lang w:eastAsia="ja-JP"/>
        </w:rPr>
      </w:pPr>
    </w:p>
    <w:p w14:paraId="013625F3" w14:textId="22377E12" w:rsidR="005E77E9" w:rsidRPr="005E77E9" w:rsidRDefault="005E77E9" w:rsidP="005E77E9">
      <w:pPr>
        <w:spacing w:before="2400" w:after="0" w:line="360" w:lineRule="auto"/>
        <w:contextualSpacing/>
        <w:rPr>
          <w:rFonts w:ascii="Times New Roman" w:eastAsia="SimHei" w:hAnsi="Times New Roman" w:cs="Times New Roman"/>
          <w:b/>
          <w:bCs/>
          <w:kern w:val="24"/>
          <w:sz w:val="24"/>
          <w:szCs w:val="24"/>
          <w:lang w:eastAsia="ja-JP"/>
        </w:rPr>
      </w:pPr>
      <w:r w:rsidRPr="005E77E9">
        <w:rPr>
          <w:rFonts w:ascii="Times New Roman" w:eastAsia="SimHei" w:hAnsi="Times New Roman" w:cs="Times New Roman"/>
          <w:b/>
          <w:bCs/>
          <w:kern w:val="24"/>
          <w:sz w:val="24"/>
          <w:szCs w:val="24"/>
          <w:lang w:eastAsia="ja-JP"/>
        </w:rPr>
        <w:t>COMPANY INTRODUCTION………………………………………………………...0</w:t>
      </w:r>
      <w:r w:rsidR="007B3B5B">
        <w:rPr>
          <w:rFonts w:ascii="Times New Roman" w:eastAsia="SimHei" w:hAnsi="Times New Roman" w:cs="Times New Roman"/>
          <w:b/>
          <w:bCs/>
          <w:kern w:val="24"/>
          <w:sz w:val="24"/>
          <w:szCs w:val="24"/>
          <w:lang w:eastAsia="ja-JP"/>
        </w:rPr>
        <w:t>5</w:t>
      </w:r>
    </w:p>
    <w:p w14:paraId="155A9E0B" w14:textId="552C0F9D" w:rsidR="005E77E9" w:rsidRPr="005E77E9" w:rsidRDefault="005E77E9" w:rsidP="005E77E9">
      <w:pPr>
        <w:spacing w:before="2400" w:after="0" w:line="360" w:lineRule="auto"/>
        <w:contextualSpacing/>
        <w:rPr>
          <w:rFonts w:ascii="Times New Roman" w:eastAsia="SimHei" w:hAnsi="Times New Roman" w:cs="Times New Roman"/>
          <w:b/>
          <w:bCs/>
          <w:kern w:val="24"/>
          <w:sz w:val="24"/>
          <w:szCs w:val="24"/>
          <w:lang w:eastAsia="ja-JP"/>
        </w:rPr>
      </w:pPr>
      <w:r w:rsidRPr="005E77E9">
        <w:rPr>
          <w:rFonts w:ascii="Times New Roman" w:eastAsia="SimHei" w:hAnsi="Times New Roman" w:cs="Times New Roman"/>
          <w:b/>
          <w:bCs/>
          <w:kern w:val="24"/>
          <w:sz w:val="24"/>
          <w:szCs w:val="24"/>
          <w:lang w:eastAsia="ja-JP"/>
        </w:rPr>
        <w:t>COMPANY OVERVIEW………………………………………………………………0</w:t>
      </w:r>
      <w:r w:rsidR="007B3B5B">
        <w:rPr>
          <w:rFonts w:ascii="Times New Roman" w:eastAsia="SimHei" w:hAnsi="Times New Roman" w:cs="Times New Roman"/>
          <w:b/>
          <w:bCs/>
          <w:kern w:val="24"/>
          <w:sz w:val="24"/>
          <w:szCs w:val="24"/>
          <w:lang w:eastAsia="ja-JP"/>
        </w:rPr>
        <w:t>6</w:t>
      </w:r>
    </w:p>
    <w:p w14:paraId="506DB967" w14:textId="75F102CD" w:rsidR="005E77E9" w:rsidRPr="005E77E9" w:rsidRDefault="005E77E9" w:rsidP="005E77E9">
      <w:pPr>
        <w:spacing w:before="2400" w:after="0" w:line="360" w:lineRule="auto"/>
        <w:contextualSpacing/>
        <w:rPr>
          <w:rFonts w:ascii="Times New Roman" w:eastAsia="SimHei" w:hAnsi="Times New Roman" w:cs="Times New Roman"/>
          <w:b/>
          <w:bCs/>
          <w:kern w:val="24"/>
          <w:sz w:val="24"/>
          <w:szCs w:val="24"/>
          <w:lang w:eastAsia="ja-JP"/>
        </w:rPr>
      </w:pPr>
      <w:r w:rsidRPr="005E77E9">
        <w:rPr>
          <w:rFonts w:ascii="Times New Roman" w:eastAsia="SimHei" w:hAnsi="Times New Roman" w:cs="Times New Roman"/>
          <w:b/>
          <w:bCs/>
          <w:kern w:val="24"/>
          <w:sz w:val="24"/>
          <w:szCs w:val="24"/>
          <w:lang w:eastAsia="ja-JP"/>
        </w:rPr>
        <w:t>COMPANY SITUATION……………………………………………………………....0</w:t>
      </w:r>
      <w:r w:rsidR="007B3B5B">
        <w:rPr>
          <w:rFonts w:ascii="Times New Roman" w:eastAsia="SimHei" w:hAnsi="Times New Roman" w:cs="Times New Roman"/>
          <w:b/>
          <w:bCs/>
          <w:kern w:val="24"/>
          <w:sz w:val="24"/>
          <w:szCs w:val="24"/>
          <w:lang w:eastAsia="ja-JP"/>
        </w:rPr>
        <w:t>8</w:t>
      </w:r>
    </w:p>
    <w:p w14:paraId="1C6E8C9C" w14:textId="7DE4EA67" w:rsidR="005E77E9" w:rsidRPr="005E77E9" w:rsidRDefault="005E77E9" w:rsidP="005E77E9">
      <w:pPr>
        <w:spacing w:before="2400" w:after="0" w:line="360" w:lineRule="auto"/>
        <w:contextualSpacing/>
        <w:rPr>
          <w:rFonts w:ascii="Times New Roman" w:eastAsia="SimHei" w:hAnsi="Times New Roman" w:cs="Times New Roman"/>
          <w:i/>
          <w:iCs/>
          <w:kern w:val="24"/>
          <w:sz w:val="24"/>
          <w:szCs w:val="24"/>
          <w:lang w:eastAsia="ja-JP"/>
        </w:rPr>
      </w:pPr>
      <w:r w:rsidRPr="005E77E9">
        <w:rPr>
          <w:rFonts w:ascii="Times New Roman" w:eastAsia="SimHei" w:hAnsi="Times New Roman" w:cs="Times New Roman"/>
          <w:kern w:val="24"/>
          <w:sz w:val="24"/>
          <w:szCs w:val="24"/>
          <w:lang w:eastAsia="ja-JP"/>
        </w:rPr>
        <w:t xml:space="preserve">          </w:t>
      </w:r>
      <w:r w:rsidRPr="005E77E9">
        <w:rPr>
          <w:rFonts w:ascii="Times New Roman" w:eastAsia="SimHei" w:hAnsi="Times New Roman" w:cs="Times New Roman"/>
          <w:i/>
          <w:iCs/>
          <w:kern w:val="24"/>
          <w:sz w:val="24"/>
          <w:szCs w:val="24"/>
          <w:lang w:eastAsia="ja-JP"/>
        </w:rPr>
        <w:t>SWOT ANALYSIS………………………………………………………………………….0</w:t>
      </w:r>
      <w:r w:rsidR="007B3B5B">
        <w:rPr>
          <w:rFonts w:ascii="Times New Roman" w:eastAsia="SimHei" w:hAnsi="Times New Roman" w:cs="Times New Roman"/>
          <w:i/>
          <w:iCs/>
          <w:kern w:val="24"/>
          <w:sz w:val="24"/>
          <w:szCs w:val="24"/>
          <w:lang w:eastAsia="ja-JP"/>
        </w:rPr>
        <w:t>8</w:t>
      </w:r>
    </w:p>
    <w:p w14:paraId="5814F2EB" w14:textId="043D59D9" w:rsidR="005E77E9" w:rsidRPr="005E77E9" w:rsidRDefault="005E77E9" w:rsidP="005E77E9">
      <w:pPr>
        <w:spacing w:before="2400" w:after="0" w:line="360" w:lineRule="auto"/>
        <w:contextualSpacing/>
        <w:rPr>
          <w:rFonts w:ascii="Times New Roman" w:eastAsia="SimHei" w:hAnsi="Times New Roman" w:cs="Times New Roman"/>
          <w:i/>
          <w:iCs/>
          <w:kern w:val="24"/>
          <w:sz w:val="24"/>
          <w:szCs w:val="24"/>
          <w:lang w:eastAsia="ja-JP"/>
        </w:rPr>
      </w:pPr>
      <w:r w:rsidRPr="005E77E9">
        <w:rPr>
          <w:rFonts w:ascii="Times New Roman" w:eastAsia="SimHei" w:hAnsi="Times New Roman" w:cs="Times New Roman"/>
          <w:i/>
          <w:iCs/>
          <w:kern w:val="24"/>
          <w:sz w:val="24"/>
          <w:szCs w:val="24"/>
          <w:lang w:eastAsia="ja-JP"/>
        </w:rPr>
        <w:t xml:space="preserve">          PESTEL ANALYSIS……………………………………………………………………….</w:t>
      </w:r>
      <w:r w:rsidR="007B3B5B">
        <w:rPr>
          <w:rFonts w:ascii="Times New Roman" w:eastAsia="SimHei" w:hAnsi="Times New Roman" w:cs="Times New Roman"/>
          <w:i/>
          <w:iCs/>
          <w:kern w:val="24"/>
          <w:sz w:val="24"/>
          <w:szCs w:val="24"/>
          <w:lang w:eastAsia="ja-JP"/>
        </w:rPr>
        <w:t>13</w:t>
      </w:r>
    </w:p>
    <w:p w14:paraId="36B80EB1" w14:textId="5564C24A" w:rsidR="005E77E9" w:rsidRPr="005E77E9" w:rsidRDefault="005E77E9" w:rsidP="005E77E9">
      <w:pPr>
        <w:spacing w:before="2400" w:after="0" w:line="360" w:lineRule="auto"/>
        <w:contextualSpacing/>
        <w:rPr>
          <w:rFonts w:ascii="Times New Roman" w:eastAsia="SimHei" w:hAnsi="Times New Roman" w:cs="Times New Roman"/>
          <w:kern w:val="24"/>
          <w:sz w:val="24"/>
          <w:szCs w:val="24"/>
          <w:lang w:eastAsia="ja-JP"/>
        </w:rPr>
      </w:pPr>
      <w:r w:rsidRPr="005E77E9">
        <w:rPr>
          <w:rFonts w:ascii="Times New Roman" w:eastAsia="SimHei" w:hAnsi="Times New Roman" w:cs="Times New Roman"/>
          <w:i/>
          <w:iCs/>
          <w:kern w:val="24"/>
          <w:sz w:val="24"/>
          <w:szCs w:val="24"/>
          <w:lang w:eastAsia="ja-JP"/>
        </w:rPr>
        <w:t xml:space="preserve">          CRITICAL ISSUES</w:t>
      </w:r>
      <w:r w:rsidRPr="005E77E9">
        <w:rPr>
          <w:rFonts w:ascii="Times New Roman" w:eastAsia="SimHei" w:hAnsi="Times New Roman" w:cs="Times New Roman"/>
          <w:kern w:val="24"/>
          <w:sz w:val="24"/>
          <w:szCs w:val="24"/>
          <w:lang w:eastAsia="ja-JP"/>
        </w:rPr>
        <w:t>……………………………………………………………….</w:t>
      </w:r>
      <w:r w:rsidR="007B3B5B">
        <w:rPr>
          <w:rFonts w:ascii="Times New Roman" w:eastAsia="SimHei" w:hAnsi="Times New Roman" w:cs="Times New Roman"/>
          <w:i/>
          <w:kern w:val="24"/>
          <w:sz w:val="24"/>
          <w:szCs w:val="24"/>
          <w:lang w:eastAsia="ja-JP"/>
        </w:rPr>
        <w:t>16</w:t>
      </w:r>
    </w:p>
    <w:p w14:paraId="4E1876AA" w14:textId="2FFBD3EC" w:rsidR="005E77E9" w:rsidRPr="005E77E9" w:rsidRDefault="005E77E9" w:rsidP="005E77E9">
      <w:pPr>
        <w:spacing w:before="2400" w:after="0" w:line="360" w:lineRule="auto"/>
        <w:contextualSpacing/>
        <w:rPr>
          <w:rFonts w:ascii="Times New Roman" w:eastAsia="SimHei" w:hAnsi="Times New Roman" w:cs="Times New Roman"/>
          <w:b/>
          <w:bCs/>
          <w:kern w:val="24"/>
          <w:sz w:val="24"/>
          <w:szCs w:val="24"/>
          <w:lang w:eastAsia="ja-JP"/>
        </w:rPr>
      </w:pPr>
      <w:r w:rsidRPr="005E77E9">
        <w:rPr>
          <w:rFonts w:ascii="Times New Roman" w:eastAsia="SimHei" w:hAnsi="Times New Roman" w:cs="Times New Roman"/>
          <w:b/>
          <w:bCs/>
          <w:kern w:val="24"/>
          <w:sz w:val="24"/>
          <w:szCs w:val="24"/>
          <w:lang w:eastAsia="ja-JP"/>
        </w:rPr>
        <w:t>STRATEGIC DIRECTION……………………………………………………………1</w:t>
      </w:r>
      <w:r w:rsidR="007B3B5B">
        <w:rPr>
          <w:rFonts w:ascii="Times New Roman" w:eastAsia="SimHei" w:hAnsi="Times New Roman" w:cs="Times New Roman"/>
          <w:b/>
          <w:bCs/>
          <w:kern w:val="24"/>
          <w:sz w:val="24"/>
          <w:szCs w:val="24"/>
          <w:lang w:eastAsia="ja-JP"/>
        </w:rPr>
        <w:t>9</w:t>
      </w:r>
    </w:p>
    <w:p w14:paraId="1B8D33D9" w14:textId="24095059" w:rsidR="005E77E9" w:rsidRPr="005E77E9" w:rsidRDefault="005E77E9" w:rsidP="005E77E9">
      <w:pPr>
        <w:spacing w:before="2400" w:after="0" w:line="360" w:lineRule="auto"/>
        <w:contextualSpacing/>
        <w:rPr>
          <w:rFonts w:ascii="Times New Roman" w:eastAsia="SimHei" w:hAnsi="Times New Roman" w:cs="Times New Roman"/>
          <w:i/>
          <w:iCs/>
          <w:kern w:val="24"/>
          <w:sz w:val="24"/>
          <w:szCs w:val="24"/>
          <w:lang w:eastAsia="ja-JP"/>
        </w:rPr>
      </w:pPr>
      <w:r w:rsidRPr="005E77E9">
        <w:rPr>
          <w:rFonts w:ascii="Times New Roman" w:eastAsia="SimHei" w:hAnsi="Times New Roman" w:cs="Times New Roman"/>
          <w:kern w:val="24"/>
          <w:sz w:val="24"/>
          <w:szCs w:val="24"/>
          <w:lang w:eastAsia="ja-JP"/>
        </w:rPr>
        <w:t xml:space="preserve">         </w:t>
      </w:r>
      <w:r w:rsidRPr="005E77E9">
        <w:rPr>
          <w:rFonts w:ascii="Times New Roman" w:eastAsia="SimHei" w:hAnsi="Times New Roman" w:cs="Times New Roman"/>
          <w:i/>
          <w:iCs/>
          <w:kern w:val="24"/>
          <w:sz w:val="24"/>
          <w:szCs w:val="24"/>
          <w:lang w:eastAsia="ja-JP"/>
        </w:rPr>
        <w:t>MISSION, VISION, AND VALUES………………………………………………………1</w:t>
      </w:r>
      <w:r w:rsidR="007B3B5B">
        <w:rPr>
          <w:rFonts w:ascii="Times New Roman" w:eastAsia="SimHei" w:hAnsi="Times New Roman" w:cs="Times New Roman"/>
          <w:i/>
          <w:iCs/>
          <w:kern w:val="24"/>
          <w:sz w:val="24"/>
          <w:szCs w:val="24"/>
          <w:lang w:eastAsia="ja-JP"/>
        </w:rPr>
        <w:t>9</w:t>
      </w:r>
    </w:p>
    <w:p w14:paraId="130AC861" w14:textId="37DBB3F2" w:rsidR="005E77E9" w:rsidRPr="005E77E9" w:rsidRDefault="005E77E9" w:rsidP="005E77E9">
      <w:pPr>
        <w:spacing w:before="2400" w:after="0" w:line="360" w:lineRule="auto"/>
        <w:contextualSpacing/>
        <w:rPr>
          <w:rFonts w:ascii="Times New Roman" w:eastAsia="SimHei" w:hAnsi="Times New Roman" w:cs="Times New Roman"/>
          <w:kern w:val="24"/>
          <w:sz w:val="24"/>
          <w:szCs w:val="24"/>
          <w:lang w:eastAsia="ja-JP"/>
        </w:rPr>
      </w:pPr>
      <w:r w:rsidRPr="005E77E9">
        <w:rPr>
          <w:rFonts w:ascii="Times New Roman" w:eastAsia="SimHei" w:hAnsi="Times New Roman" w:cs="Times New Roman"/>
          <w:i/>
          <w:iCs/>
          <w:kern w:val="24"/>
          <w:sz w:val="24"/>
          <w:szCs w:val="24"/>
          <w:lang w:eastAsia="ja-JP"/>
        </w:rPr>
        <w:t xml:space="preserve">          OBJECTIVES</w:t>
      </w:r>
      <w:r w:rsidRPr="005E77E9">
        <w:rPr>
          <w:rFonts w:ascii="Times New Roman" w:eastAsia="SimHei" w:hAnsi="Times New Roman" w:cs="Times New Roman"/>
          <w:kern w:val="24"/>
          <w:sz w:val="24"/>
          <w:szCs w:val="24"/>
          <w:lang w:eastAsia="ja-JP"/>
        </w:rPr>
        <w:t>……………………………………………………………………</w:t>
      </w:r>
      <w:r w:rsidRPr="005E77E9">
        <w:rPr>
          <w:rFonts w:ascii="Times New Roman" w:eastAsia="SimHei" w:hAnsi="Times New Roman" w:cs="Times New Roman"/>
          <w:i/>
          <w:kern w:val="24"/>
          <w:sz w:val="24"/>
          <w:szCs w:val="24"/>
          <w:lang w:eastAsia="ja-JP"/>
        </w:rPr>
        <w:t>..</w:t>
      </w:r>
      <w:r w:rsidR="007B3B5B">
        <w:rPr>
          <w:rFonts w:ascii="Times New Roman" w:eastAsia="SimHei" w:hAnsi="Times New Roman" w:cs="Times New Roman"/>
          <w:i/>
          <w:kern w:val="24"/>
          <w:sz w:val="24"/>
          <w:szCs w:val="24"/>
          <w:lang w:eastAsia="ja-JP"/>
        </w:rPr>
        <w:t>21</w:t>
      </w:r>
    </w:p>
    <w:p w14:paraId="1FB5DBBA" w14:textId="4EBCBD3F" w:rsidR="005E77E9" w:rsidRPr="005E77E9" w:rsidRDefault="005E77E9" w:rsidP="005E77E9">
      <w:pPr>
        <w:spacing w:before="2400" w:after="0" w:line="360" w:lineRule="auto"/>
        <w:contextualSpacing/>
        <w:rPr>
          <w:rFonts w:ascii="Times New Roman" w:eastAsia="SimHei" w:hAnsi="Times New Roman" w:cs="Times New Roman"/>
          <w:b/>
          <w:bCs/>
          <w:kern w:val="24"/>
          <w:sz w:val="24"/>
          <w:szCs w:val="24"/>
          <w:lang w:eastAsia="ja-JP"/>
        </w:rPr>
      </w:pPr>
      <w:r w:rsidRPr="005E77E9">
        <w:rPr>
          <w:rFonts w:ascii="Times New Roman" w:eastAsia="SimHei" w:hAnsi="Times New Roman" w:cs="Times New Roman"/>
          <w:b/>
          <w:bCs/>
          <w:kern w:val="24"/>
          <w:sz w:val="24"/>
          <w:szCs w:val="24"/>
          <w:lang w:eastAsia="ja-JP"/>
        </w:rPr>
        <w:t>ORGANIZATIONAL STRUCTURE………………………………………………....</w:t>
      </w:r>
      <w:r w:rsidR="007B3B5B">
        <w:rPr>
          <w:rFonts w:ascii="Times New Roman" w:eastAsia="SimHei" w:hAnsi="Times New Roman" w:cs="Times New Roman"/>
          <w:b/>
          <w:bCs/>
          <w:kern w:val="24"/>
          <w:sz w:val="24"/>
          <w:szCs w:val="24"/>
          <w:lang w:eastAsia="ja-JP"/>
        </w:rPr>
        <w:t>23</w:t>
      </w:r>
    </w:p>
    <w:p w14:paraId="1EBB21AC" w14:textId="62B10CD1" w:rsidR="005E77E9" w:rsidRPr="005E77E9" w:rsidRDefault="005E77E9" w:rsidP="005E77E9">
      <w:pPr>
        <w:spacing w:before="2400" w:after="0" w:line="360" w:lineRule="auto"/>
        <w:contextualSpacing/>
        <w:rPr>
          <w:rFonts w:ascii="Times New Roman" w:eastAsia="SimHei" w:hAnsi="Times New Roman" w:cs="Times New Roman"/>
          <w:i/>
          <w:kern w:val="24"/>
          <w:sz w:val="24"/>
          <w:szCs w:val="24"/>
          <w:lang w:eastAsia="ja-JP"/>
        </w:rPr>
      </w:pPr>
      <w:r w:rsidRPr="005E77E9">
        <w:rPr>
          <w:rFonts w:ascii="Times New Roman" w:eastAsia="SimHei" w:hAnsi="Times New Roman" w:cs="Times New Roman"/>
          <w:i/>
          <w:kern w:val="24"/>
          <w:sz w:val="24"/>
          <w:szCs w:val="24"/>
          <w:lang w:eastAsia="ja-JP"/>
        </w:rPr>
        <w:t xml:space="preserve">          BENEFITS AND CHALLENGES……………………………………………………….</w:t>
      </w:r>
      <w:r w:rsidR="007B3B5B">
        <w:rPr>
          <w:rFonts w:ascii="Times New Roman" w:eastAsia="SimHei" w:hAnsi="Times New Roman" w:cs="Times New Roman"/>
          <w:i/>
          <w:kern w:val="24"/>
          <w:sz w:val="24"/>
          <w:szCs w:val="24"/>
          <w:lang w:eastAsia="ja-JP"/>
        </w:rPr>
        <w:t>23</w:t>
      </w:r>
    </w:p>
    <w:p w14:paraId="0C0798AE" w14:textId="3B0ED746" w:rsidR="005E77E9" w:rsidRPr="005E77E9" w:rsidRDefault="005E77E9" w:rsidP="005E77E9">
      <w:pPr>
        <w:spacing w:before="2400" w:after="0" w:line="360" w:lineRule="auto"/>
        <w:ind w:firstLine="540"/>
        <w:contextualSpacing/>
        <w:rPr>
          <w:rFonts w:ascii="Times New Roman" w:eastAsia="SimHei" w:hAnsi="Times New Roman" w:cs="Times New Roman"/>
          <w:i/>
          <w:iCs/>
          <w:kern w:val="24"/>
          <w:sz w:val="24"/>
          <w:szCs w:val="24"/>
          <w:lang w:eastAsia="ja-JP"/>
        </w:rPr>
      </w:pPr>
      <w:r w:rsidRPr="005E77E9">
        <w:rPr>
          <w:rFonts w:ascii="Times New Roman" w:eastAsia="SimHei" w:hAnsi="Times New Roman" w:cs="Times New Roman"/>
          <w:kern w:val="24"/>
          <w:sz w:val="24"/>
          <w:szCs w:val="24"/>
          <w:lang w:eastAsia="ja-JP"/>
        </w:rPr>
        <w:t xml:space="preserve"> </w:t>
      </w:r>
      <w:r w:rsidRPr="005E77E9">
        <w:rPr>
          <w:rFonts w:ascii="Times New Roman" w:eastAsia="SimHei" w:hAnsi="Times New Roman" w:cs="Times New Roman"/>
          <w:i/>
          <w:iCs/>
          <w:kern w:val="24"/>
          <w:sz w:val="24"/>
          <w:szCs w:val="24"/>
          <w:lang w:eastAsia="ja-JP"/>
        </w:rPr>
        <w:t>COMPANY CULTURE ………………………………………………………………….</w:t>
      </w:r>
      <w:r w:rsidR="00CC7A76">
        <w:rPr>
          <w:rFonts w:ascii="Times New Roman" w:eastAsia="SimHei" w:hAnsi="Times New Roman" w:cs="Times New Roman"/>
          <w:i/>
          <w:iCs/>
          <w:kern w:val="24"/>
          <w:sz w:val="24"/>
          <w:szCs w:val="24"/>
          <w:lang w:eastAsia="ja-JP"/>
        </w:rPr>
        <w:t>29</w:t>
      </w:r>
    </w:p>
    <w:p w14:paraId="1A7912D8" w14:textId="63F628A0" w:rsidR="005E77E9" w:rsidRPr="005E77E9" w:rsidRDefault="005E77E9" w:rsidP="005E77E9">
      <w:pPr>
        <w:spacing w:before="2400" w:after="0" w:line="360" w:lineRule="auto"/>
        <w:contextualSpacing/>
        <w:rPr>
          <w:rFonts w:ascii="Times New Roman" w:eastAsia="SimHei" w:hAnsi="Times New Roman" w:cs="Times New Roman"/>
          <w:i/>
          <w:iCs/>
          <w:kern w:val="24"/>
          <w:sz w:val="24"/>
          <w:szCs w:val="24"/>
          <w:lang w:eastAsia="ja-JP"/>
        </w:rPr>
      </w:pPr>
      <w:r w:rsidRPr="005E77E9">
        <w:rPr>
          <w:rFonts w:ascii="Times New Roman" w:eastAsia="SimHei" w:hAnsi="Times New Roman" w:cs="Times New Roman"/>
          <w:i/>
          <w:iCs/>
          <w:kern w:val="24"/>
          <w:sz w:val="24"/>
          <w:szCs w:val="24"/>
          <w:lang w:eastAsia="ja-JP"/>
        </w:rPr>
        <w:t xml:space="preserve">          BOARD OF DIRECTORS……………………………………………………………....</w:t>
      </w:r>
      <w:r w:rsidR="00CC7A76">
        <w:rPr>
          <w:rFonts w:ascii="Times New Roman" w:eastAsia="SimHei" w:hAnsi="Times New Roman" w:cs="Times New Roman"/>
          <w:i/>
          <w:iCs/>
          <w:kern w:val="24"/>
          <w:sz w:val="24"/>
          <w:szCs w:val="24"/>
          <w:lang w:eastAsia="ja-JP"/>
        </w:rPr>
        <w:t>30</w:t>
      </w:r>
    </w:p>
    <w:p w14:paraId="31D4B4D2" w14:textId="74760D8B" w:rsidR="005E77E9" w:rsidRPr="005E77E9" w:rsidRDefault="005E77E9" w:rsidP="005E77E9">
      <w:pPr>
        <w:spacing w:before="2400" w:after="0" w:line="360" w:lineRule="auto"/>
        <w:contextualSpacing/>
        <w:rPr>
          <w:rFonts w:ascii="Times New Roman" w:eastAsia="SimHei" w:hAnsi="Times New Roman" w:cs="Times New Roman"/>
          <w:i/>
          <w:kern w:val="24"/>
          <w:sz w:val="24"/>
          <w:szCs w:val="24"/>
          <w:lang w:eastAsia="ja-JP"/>
        </w:rPr>
      </w:pPr>
      <w:r w:rsidRPr="005E77E9">
        <w:rPr>
          <w:rFonts w:ascii="Times New Roman" w:eastAsia="SimHei" w:hAnsi="Times New Roman" w:cs="Times New Roman"/>
          <w:i/>
          <w:iCs/>
          <w:kern w:val="24"/>
          <w:sz w:val="24"/>
          <w:szCs w:val="24"/>
          <w:lang w:eastAsia="ja-JP"/>
        </w:rPr>
        <w:t xml:space="preserve">          CEO…</w:t>
      </w:r>
      <w:r w:rsidRPr="005E77E9">
        <w:rPr>
          <w:rFonts w:ascii="Times New Roman" w:eastAsia="SimHei" w:hAnsi="Times New Roman" w:cs="Times New Roman"/>
          <w:kern w:val="24"/>
          <w:sz w:val="24"/>
          <w:szCs w:val="24"/>
          <w:lang w:eastAsia="ja-JP"/>
        </w:rPr>
        <w:t>…………………………………………………………………………....</w:t>
      </w:r>
      <w:r w:rsidR="00CC7A76">
        <w:rPr>
          <w:rFonts w:ascii="Times New Roman" w:eastAsia="SimHei" w:hAnsi="Times New Roman" w:cs="Times New Roman"/>
          <w:i/>
          <w:kern w:val="24"/>
          <w:sz w:val="24"/>
          <w:szCs w:val="24"/>
          <w:lang w:eastAsia="ja-JP"/>
        </w:rPr>
        <w:t>30</w:t>
      </w:r>
    </w:p>
    <w:p w14:paraId="4829B9A6" w14:textId="1EEAD782" w:rsidR="005E77E9" w:rsidRPr="005E77E9" w:rsidRDefault="005E77E9" w:rsidP="005E77E9">
      <w:pPr>
        <w:spacing w:before="2400" w:after="0" w:line="360" w:lineRule="auto"/>
        <w:contextualSpacing/>
        <w:rPr>
          <w:rFonts w:ascii="Times New Roman" w:eastAsia="SimHei" w:hAnsi="Times New Roman" w:cs="Times New Roman"/>
          <w:b/>
          <w:kern w:val="24"/>
          <w:sz w:val="24"/>
          <w:szCs w:val="24"/>
          <w:lang w:eastAsia="ja-JP"/>
        </w:rPr>
      </w:pPr>
      <w:r w:rsidRPr="005E77E9">
        <w:rPr>
          <w:rFonts w:ascii="Times New Roman" w:eastAsia="SimHei" w:hAnsi="Times New Roman" w:cs="Times New Roman"/>
          <w:b/>
          <w:kern w:val="24"/>
          <w:sz w:val="24"/>
          <w:szCs w:val="24"/>
          <w:lang w:eastAsia="ja-JP"/>
        </w:rPr>
        <w:t>FINANCIAL PERFORMANCE……………………………………………………...</w:t>
      </w:r>
      <w:r w:rsidR="00CC7A76">
        <w:rPr>
          <w:rFonts w:ascii="Times New Roman" w:eastAsia="SimHei" w:hAnsi="Times New Roman" w:cs="Times New Roman"/>
          <w:b/>
          <w:kern w:val="24"/>
          <w:sz w:val="24"/>
          <w:szCs w:val="24"/>
          <w:lang w:eastAsia="ja-JP"/>
        </w:rPr>
        <w:t>34</w:t>
      </w:r>
    </w:p>
    <w:p w14:paraId="03C3FB96" w14:textId="4F767148" w:rsidR="005E77E9" w:rsidRPr="005E77E9" w:rsidRDefault="005E77E9" w:rsidP="005E77E9">
      <w:pPr>
        <w:spacing w:before="2400" w:after="0" w:line="360" w:lineRule="auto"/>
        <w:contextualSpacing/>
        <w:rPr>
          <w:rFonts w:ascii="Times New Roman" w:eastAsia="SimHei" w:hAnsi="Times New Roman" w:cs="Times New Roman"/>
          <w:i/>
          <w:kern w:val="24"/>
          <w:sz w:val="24"/>
          <w:szCs w:val="24"/>
          <w:lang w:eastAsia="ja-JP"/>
        </w:rPr>
      </w:pPr>
      <w:r w:rsidRPr="005E77E9">
        <w:rPr>
          <w:rFonts w:ascii="Times New Roman" w:eastAsia="SimHei" w:hAnsi="Times New Roman" w:cs="Times New Roman"/>
          <w:b/>
          <w:kern w:val="24"/>
          <w:sz w:val="24"/>
          <w:szCs w:val="24"/>
          <w:lang w:eastAsia="ja-JP"/>
        </w:rPr>
        <w:tab/>
      </w:r>
      <w:r w:rsidRPr="005E77E9">
        <w:rPr>
          <w:rFonts w:ascii="Times New Roman" w:eastAsia="SimHei" w:hAnsi="Times New Roman" w:cs="Times New Roman"/>
          <w:i/>
          <w:kern w:val="24"/>
          <w:sz w:val="24"/>
          <w:szCs w:val="24"/>
          <w:lang w:eastAsia="ja-JP"/>
        </w:rPr>
        <w:t>COMPARATIVE ANALYSIS…………………………………………………………..</w:t>
      </w:r>
      <w:r w:rsidR="00CC7A76">
        <w:rPr>
          <w:rFonts w:ascii="Times New Roman" w:eastAsia="SimHei" w:hAnsi="Times New Roman" w:cs="Times New Roman"/>
          <w:i/>
          <w:kern w:val="24"/>
          <w:sz w:val="24"/>
          <w:szCs w:val="24"/>
          <w:lang w:eastAsia="ja-JP"/>
        </w:rPr>
        <w:t>38</w:t>
      </w:r>
    </w:p>
    <w:p w14:paraId="10975AA6" w14:textId="183E2121" w:rsidR="005E77E9" w:rsidRPr="005E77E9" w:rsidRDefault="005E77E9" w:rsidP="005E77E9">
      <w:pPr>
        <w:spacing w:before="2400" w:after="0" w:line="360" w:lineRule="auto"/>
        <w:contextualSpacing/>
        <w:rPr>
          <w:rFonts w:ascii="Times New Roman" w:eastAsia="SimHei" w:hAnsi="Times New Roman" w:cs="Times New Roman"/>
          <w:b/>
          <w:kern w:val="24"/>
          <w:sz w:val="24"/>
          <w:szCs w:val="24"/>
          <w:lang w:eastAsia="ja-JP"/>
        </w:rPr>
      </w:pPr>
      <w:r w:rsidRPr="005E77E9">
        <w:rPr>
          <w:rFonts w:ascii="Times New Roman" w:eastAsia="SimHei" w:hAnsi="Times New Roman" w:cs="Times New Roman"/>
          <w:b/>
          <w:kern w:val="24"/>
          <w:sz w:val="24"/>
          <w:szCs w:val="24"/>
          <w:lang w:eastAsia="ja-JP"/>
        </w:rPr>
        <w:t>MARKETING PERFORMANCE…………………………………………………...</w:t>
      </w:r>
      <w:r w:rsidR="00CC7A76">
        <w:rPr>
          <w:rFonts w:ascii="Times New Roman" w:eastAsia="SimHei" w:hAnsi="Times New Roman" w:cs="Times New Roman"/>
          <w:b/>
          <w:kern w:val="24"/>
          <w:sz w:val="24"/>
          <w:szCs w:val="24"/>
          <w:lang w:eastAsia="ja-JP"/>
        </w:rPr>
        <w:t>44</w:t>
      </w:r>
    </w:p>
    <w:p w14:paraId="197D4BC7" w14:textId="172D09C1" w:rsidR="005E77E9" w:rsidRPr="005E77E9" w:rsidRDefault="005E77E9" w:rsidP="005E77E9">
      <w:pPr>
        <w:spacing w:before="2400" w:after="0" w:line="360" w:lineRule="auto"/>
        <w:contextualSpacing/>
        <w:rPr>
          <w:rFonts w:ascii="Times New Roman" w:eastAsia="SimHei" w:hAnsi="Times New Roman" w:cs="Times New Roman"/>
          <w:i/>
          <w:kern w:val="24"/>
          <w:sz w:val="24"/>
          <w:szCs w:val="24"/>
          <w:lang w:eastAsia="ja-JP"/>
        </w:rPr>
      </w:pPr>
      <w:r w:rsidRPr="005E77E9">
        <w:rPr>
          <w:rFonts w:ascii="Times New Roman" w:eastAsia="SimHei" w:hAnsi="Times New Roman" w:cs="Times New Roman"/>
          <w:b/>
          <w:kern w:val="24"/>
          <w:sz w:val="24"/>
          <w:szCs w:val="24"/>
          <w:lang w:eastAsia="ja-JP"/>
        </w:rPr>
        <w:tab/>
      </w:r>
      <w:r w:rsidRPr="005E77E9">
        <w:rPr>
          <w:rFonts w:ascii="Times New Roman" w:eastAsia="SimHei" w:hAnsi="Times New Roman" w:cs="Times New Roman"/>
          <w:i/>
          <w:kern w:val="24"/>
          <w:sz w:val="24"/>
          <w:szCs w:val="24"/>
          <w:lang w:eastAsia="ja-JP"/>
        </w:rPr>
        <w:t>TARGET MARKET…………………………………………………………………….</w:t>
      </w:r>
      <w:r w:rsidR="00CC7A76">
        <w:rPr>
          <w:rFonts w:ascii="Times New Roman" w:eastAsia="SimHei" w:hAnsi="Times New Roman" w:cs="Times New Roman"/>
          <w:i/>
          <w:kern w:val="24"/>
          <w:sz w:val="24"/>
          <w:szCs w:val="24"/>
          <w:lang w:eastAsia="ja-JP"/>
        </w:rPr>
        <w:t>44</w:t>
      </w:r>
    </w:p>
    <w:p w14:paraId="76D0D0FB" w14:textId="543B7438" w:rsidR="005E77E9" w:rsidRPr="005E77E9" w:rsidRDefault="005E77E9" w:rsidP="005E77E9">
      <w:pPr>
        <w:spacing w:before="2400" w:after="0" w:line="360" w:lineRule="auto"/>
        <w:contextualSpacing/>
        <w:rPr>
          <w:rFonts w:ascii="Times New Roman" w:eastAsia="SimHei" w:hAnsi="Times New Roman" w:cs="Times New Roman"/>
          <w:i/>
          <w:kern w:val="24"/>
          <w:sz w:val="24"/>
          <w:szCs w:val="24"/>
          <w:lang w:eastAsia="ja-JP"/>
        </w:rPr>
      </w:pPr>
      <w:r w:rsidRPr="005E77E9">
        <w:rPr>
          <w:rFonts w:ascii="Times New Roman" w:eastAsia="SimHei" w:hAnsi="Times New Roman" w:cs="Times New Roman"/>
          <w:i/>
          <w:kern w:val="24"/>
          <w:sz w:val="24"/>
          <w:szCs w:val="24"/>
          <w:lang w:eastAsia="ja-JP"/>
        </w:rPr>
        <w:tab/>
        <w:t>PRODUCT STRATEGY……………………………………………………………….</w:t>
      </w:r>
      <w:r w:rsidR="00CC7A76">
        <w:rPr>
          <w:rFonts w:ascii="Times New Roman" w:eastAsia="SimHei" w:hAnsi="Times New Roman" w:cs="Times New Roman"/>
          <w:i/>
          <w:kern w:val="24"/>
          <w:sz w:val="24"/>
          <w:szCs w:val="24"/>
          <w:lang w:eastAsia="ja-JP"/>
        </w:rPr>
        <w:t>46</w:t>
      </w:r>
    </w:p>
    <w:p w14:paraId="43EE1629" w14:textId="2D79896D" w:rsidR="005E77E9" w:rsidRPr="005E77E9" w:rsidRDefault="005E77E9" w:rsidP="005E77E9">
      <w:pPr>
        <w:spacing w:before="2400" w:after="0" w:line="360" w:lineRule="auto"/>
        <w:contextualSpacing/>
        <w:rPr>
          <w:rFonts w:ascii="Times New Roman" w:eastAsia="SimHei" w:hAnsi="Times New Roman" w:cs="Times New Roman"/>
          <w:i/>
          <w:kern w:val="24"/>
          <w:sz w:val="24"/>
          <w:szCs w:val="24"/>
          <w:lang w:eastAsia="ja-JP"/>
        </w:rPr>
      </w:pPr>
      <w:r w:rsidRPr="005E77E9">
        <w:rPr>
          <w:rFonts w:ascii="Times New Roman" w:eastAsia="SimHei" w:hAnsi="Times New Roman" w:cs="Times New Roman"/>
          <w:i/>
          <w:kern w:val="24"/>
          <w:sz w:val="24"/>
          <w:szCs w:val="24"/>
          <w:lang w:eastAsia="ja-JP"/>
        </w:rPr>
        <w:tab/>
        <w:t>PRICING STRATEGY</w:t>
      </w:r>
      <w:proofErr w:type="gramStart"/>
      <w:r w:rsidRPr="005E77E9">
        <w:rPr>
          <w:rFonts w:ascii="Times New Roman" w:eastAsia="SimHei" w:hAnsi="Times New Roman" w:cs="Times New Roman"/>
          <w:i/>
          <w:kern w:val="24"/>
          <w:sz w:val="24"/>
          <w:szCs w:val="24"/>
          <w:lang w:eastAsia="ja-JP"/>
        </w:rPr>
        <w:t>..</w:t>
      </w:r>
      <w:proofErr w:type="gramEnd"/>
      <w:r w:rsidRPr="005E77E9">
        <w:rPr>
          <w:rFonts w:ascii="Times New Roman" w:eastAsia="SimHei" w:hAnsi="Times New Roman" w:cs="Times New Roman"/>
          <w:i/>
          <w:kern w:val="24"/>
          <w:sz w:val="24"/>
          <w:szCs w:val="24"/>
          <w:lang w:eastAsia="ja-JP"/>
        </w:rPr>
        <w:t>……………….……………………………………………….</w:t>
      </w:r>
      <w:r w:rsidR="00CC7A76">
        <w:rPr>
          <w:rFonts w:ascii="Times New Roman" w:eastAsia="SimHei" w:hAnsi="Times New Roman" w:cs="Times New Roman"/>
          <w:i/>
          <w:kern w:val="24"/>
          <w:sz w:val="24"/>
          <w:szCs w:val="24"/>
          <w:lang w:eastAsia="ja-JP"/>
        </w:rPr>
        <w:t>48</w:t>
      </w:r>
    </w:p>
    <w:p w14:paraId="1FD4E8CE" w14:textId="210CFFB9" w:rsidR="005E77E9" w:rsidRPr="005E77E9" w:rsidRDefault="005E77E9" w:rsidP="005E77E9">
      <w:pPr>
        <w:spacing w:before="2400" w:after="0" w:line="360" w:lineRule="auto"/>
        <w:contextualSpacing/>
        <w:rPr>
          <w:rFonts w:ascii="Times New Roman" w:eastAsia="SimHei" w:hAnsi="Times New Roman" w:cs="Times New Roman"/>
          <w:i/>
          <w:kern w:val="24"/>
          <w:sz w:val="24"/>
          <w:szCs w:val="24"/>
          <w:lang w:eastAsia="ja-JP"/>
        </w:rPr>
      </w:pPr>
      <w:r w:rsidRPr="005E77E9">
        <w:rPr>
          <w:rFonts w:ascii="Times New Roman" w:eastAsia="SimHei" w:hAnsi="Times New Roman" w:cs="Times New Roman"/>
          <w:i/>
          <w:kern w:val="24"/>
          <w:sz w:val="24"/>
          <w:szCs w:val="24"/>
          <w:lang w:eastAsia="ja-JP"/>
        </w:rPr>
        <w:tab/>
        <w:t>PROMOTION STRATEGY ………………………………………………………….</w:t>
      </w:r>
      <w:r w:rsidR="00CC7A76">
        <w:rPr>
          <w:rFonts w:ascii="Times New Roman" w:eastAsia="SimHei" w:hAnsi="Times New Roman" w:cs="Times New Roman"/>
          <w:i/>
          <w:kern w:val="24"/>
          <w:sz w:val="24"/>
          <w:szCs w:val="24"/>
          <w:lang w:eastAsia="ja-JP"/>
        </w:rPr>
        <w:t>49</w:t>
      </w:r>
    </w:p>
    <w:p w14:paraId="12417188" w14:textId="4A6BA3A9" w:rsidR="007B3B5B" w:rsidRPr="005E77E9" w:rsidRDefault="005E77E9" w:rsidP="005E77E9">
      <w:pPr>
        <w:spacing w:before="2400" w:after="0" w:line="360" w:lineRule="auto"/>
        <w:contextualSpacing/>
        <w:rPr>
          <w:rFonts w:ascii="Times New Roman" w:eastAsia="SimHei" w:hAnsi="Times New Roman" w:cs="Times New Roman"/>
          <w:i/>
          <w:kern w:val="24"/>
          <w:sz w:val="24"/>
          <w:szCs w:val="24"/>
          <w:lang w:eastAsia="ja-JP"/>
        </w:rPr>
      </w:pPr>
      <w:r w:rsidRPr="005E77E9">
        <w:rPr>
          <w:rFonts w:ascii="Times New Roman" w:eastAsia="SimHei" w:hAnsi="Times New Roman" w:cs="Times New Roman"/>
          <w:i/>
          <w:kern w:val="24"/>
          <w:sz w:val="24"/>
          <w:szCs w:val="24"/>
          <w:lang w:eastAsia="ja-JP"/>
        </w:rPr>
        <w:tab/>
        <w:t>DISTRIBUTION STRATEGY ……………………………………………………….</w:t>
      </w:r>
      <w:r w:rsidR="00CC7A76">
        <w:rPr>
          <w:rFonts w:ascii="Times New Roman" w:eastAsia="SimHei" w:hAnsi="Times New Roman" w:cs="Times New Roman"/>
          <w:i/>
          <w:kern w:val="24"/>
          <w:sz w:val="24"/>
          <w:szCs w:val="24"/>
          <w:lang w:eastAsia="ja-JP"/>
        </w:rPr>
        <w:t>51</w:t>
      </w:r>
    </w:p>
    <w:p w14:paraId="39BFC191" w14:textId="275C2DE0" w:rsidR="005E77E9" w:rsidRPr="005E77E9" w:rsidRDefault="005E77E9" w:rsidP="005E77E9">
      <w:pPr>
        <w:spacing w:before="2400" w:after="0" w:line="360" w:lineRule="auto"/>
        <w:contextualSpacing/>
        <w:rPr>
          <w:rFonts w:ascii="Times New Roman" w:eastAsia="SimHei" w:hAnsi="Times New Roman" w:cs="Times New Roman"/>
          <w:i/>
          <w:kern w:val="24"/>
          <w:sz w:val="24"/>
          <w:szCs w:val="24"/>
          <w:lang w:eastAsia="ja-JP"/>
        </w:rPr>
      </w:pPr>
      <w:r w:rsidRPr="005E77E9">
        <w:rPr>
          <w:rFonts w:ascii="Times New Roman" w:eastAsia="SimHei" w:hAnsi="Times New Roman" w:cs="Times New Roman"/>
          <w:i/>
          <w:kern w:val="24"/>
          <w:sz w:val="24"/>
          <w:szCs w:val="24"/>
          <w:lang w:eastAsia="ja-JP"/>
        </w:rPr>
        <w:tab/>
        <w:t>COMPANY POSITION……………………………………………………………….</w:t>
      </w:r>
      <w:r w:rsidR="00CC7A76">
        <w:rPr>
          <w:rFonts w:ascii="Times New Roman" w:eastAsia="SimHei" w:hAnsi="Times New Roman" w:cs="Times New Roman"/>
          <w:i/>
          <w:kern w:val="24"/>
          <w:sz w:val="24"/>
          <w:szCs w:val="24"/>
          <w:lang w:eastAsia="ja-JP"/>
        </w:rPr>
        <w:t>53</w:t>
      </w:r>
    </w:p>
    <w:p w14:paraId="0C71B557" w14:textId="60F462A2" w:rsidR="005E77E9" w:rsidRPr="005E77E9" w:rsidRDefault="005E77E9" w:rsidP="005E77E9">
      <w:pPr>
        <w:spacing w:before="2400" w:after="0" w:line="360" w:lineRule="auto"/>
        <w:contextualSpacing/>
        <w:rPr>
          <w:rFonts w:ascii="Times New Roman" w:eastAsia="SimHei" w:hAnsi="Times New Roman" w:cs="Times New Roman"/>
          <w:b/>
          <w:kern w:val="24"/>
          <w:sz w:val="24"/>
          <w:szCs w:val="24"/>
          <w:lang w:eastAsia="ja-JP"/>
        </w:rPr>
      </w:pPr>
      <w:r w:rsidRPr="005E77E9">
        <w:rPr>
          <w:rFonts w:ascii="Times New Roman" w:eastAsia="SimHei" w:hAnsi="Times New Roman" w:cs="Times New Roman"/>
          <w:b/>
          <w:kern w:val="24"/>
          <w:sz w:val="24"/>
          <w:szCs w:val="24"/>
          <w:lang w:eastAsia="ja-JP"/>
        </w:rPr>
        <w:t>COMPANY OUTLOOK………………………………………………………………</w:t>
      </w:r>
      <w:r w:rsidR="00CC7A76">
        <w:rPr>
          <w:rFonts w:ascii="Times New Roman" w:eastAsia="SimHei" w:hAnsi="Times New Roman" w:cs="Times New Roman"/>
          <w:b/>
          <w:kern w:val="24"/>
          <w:sz w:val="24"/>
          <w:szCs w:val="24"/>
          <w:lang w:eastAsia="ja-JP"/>
        </w:rPr>
        <w:t>54</w:t>
      </w:r>
    </w:p>
    <w:p w14:paraId="01468009" w14:textId="265C75EE" w:rsidR="005E77E9" w:rsidRPr="005E77E9" w:rsidRDefault="005E77E9" w:rsidP="005E77E9">
      <w:pPr>
        <w:spacing w:before="2400" w:after="0" w:line="360" w:lineRule="auto"/>
        <w:contextualSpacing/>
        <w:rPr>
          <w:rFonts w:ascii="Times New Roman" w:eastAsia="SimHei" w:hAnsi="Times New Roman" w:cs="Times New Roman"/>
          <w:b/>
          <w:kern w:val="24"/>
          <w:sz w:val="24"/>
          <w:szCs w:val="24"/>
          <w:lang w:eastAsia="ja-JP"/>
        </w:rPr>
      </w:pPr>
      <w:r w:rsidRPr="005E77E9">
        <w:rPr>
          <w:rFonts w:ascii="Times New Roman" w:eastAsia="SimHei" w:hAnsi="Times New Roman" w:cs="Times New Roman"/>
          <w:b/>
          <w:kern w:val="24"/>
          <w:sz w:val="24"/>
          <w:szCs w:val="24"/>
          <w:lang w:eastAsia="ja-JP"/>
        </w:rPr>
        <w:t>RECOMMENDATION…………………………………………………………….....</w:t>
      </w:r>
      <w:r w:rsidR="00CC7A76">
        <w:rPr>
          <w:rFonts w:ascii="Times New Roman" w:eastAsia="SimHei" w:hAnsi="Times New Roman" w:cs="Times New Roman"/>
          <w:b/>
          <w:kern w:val="24"/>
          <w:sz w:val="24"/>
          <w:szCs w:val="24"/>
          <w:lang w:eastAsia="ja-JP"/>
        </w:rPr>
        <w:t>56</w:t>
      </w:r>
    </w:p>
    <w:p w14:paraId="3F358584" w14:textId="77777777" w:rsidR="005E77E9" w:rsidRDefault="005E77E9" w:rsidP="005E77E9">
      <w:pPr>
        <w:spacing w:before="2400" w:after="0" w:line="360" w:lineRule="auto"/>
        <w:contextualSpacing/>
        <w:rPr>
          <w:rFonts w:ascii="Times New Roman" w:eastAsia="SimHei" w:hAnsi="Times New Roman" w:cs="Times New Roman"/>
          <w:b/>
          <w:bCs/>
          <w:kern w:val="24"/>
          <w:sz w:val="24"/>
          <w:szCs w:val="24"/>
          <w:lang w:eastAsia="ja-JP"/>
        </w:rPr>
      </w:pPr>
    </w:p>
    <w:p w14:paraId="2C5BD058" w14:textId="77777777" w:rsidR="005E77E9" w:rsidRDefault="005E77E9" w:rsidP="005E77E9">
      <w:pPr>
        <w:spacing w:before="2400" w:after="0" w:line="360" w:lineRule="auto"/>
        <w:contextualSpacing/>
        <w:rPr>
          <w:rFonts w:ascii="Times New Roman" w:eastAsia="SimHei" w:hAnsi="Times New Roman" w:cs="Times New Roman"/>
          <w:b/>
          <w:bCs/>
          <w:kern w:val="24"/>
          <w:sz w:val="24"/>
          <w:szCs w:val="24"/>
          <w:lang w:eastAsia="ja-JP"/>
        </w:rPr>
      </w:pPr>
    </w:p>
    <w:p w14:paraId="5B4516CF" w14:textId="77777777" w:rsidR="007B3B5B" w:rsidRDefault="007B3B5B" w:rsidP="005E77E9">
      <w:pPr>
        <w:spacing w:before="2400" w:after="0" w:line="360" w:lineRule="auto"/>
        <w:contextualSpacing/>
        <w:rPr>
          <w:rFonts w:ascii="Times New Roman" w:eastAsia="SimHei" w:hAnsi="Times New Roman" w:cs="Times New Roman"/>
          <w:b/>
          <w:bCs/>
          <w:kern w:val="24"/>
          <w:sz w:val="24"/>
          <w:szCs w:val="24"/>
          <w:lang w:eastAsia="ja-JP"/>
        </w:rPr>
      </w:pPr>
    </w:p>
    <w:p w14:paraId="144F1AE2" w14:textId="77777777" w:rsidR="007B3B5B" w:rsidRDefault="007B3B5B" w:rsidP="005E77E9">
      <w:pPr>
        <w:spacing w:before="2400" w:after="0" w:line="360" w:lineRule="auto"/>
        <w:contextualSpacing/>
        <w:rPr>
          <w:rFonts w:ascii="Times New Roman" w:eastAsia="SimHei" w:hAnsi="Times New Roman" w:cs="Times New Roman"/>
          <w:b/>
          <w:bCs/>
          <w:kern w:val="24"/>
          <w:sz w:val="24"/>
          <w:szCs w:val="24"/>
          <w:lang w:eastAsia="ja-JP"/>
        </w:rPr>
      </w:pPr>
    </w:p>
    <w:p w14:paraId="08AA79F1" w14:textId="735A62F0" w:rsidR="005E77E9" w:rsidRPr="005E77E9" w:rsidRDefault="005E77E9" w:rsidP="005E77E9">
      <w:pPr>
        <w:spacing w:before="2400" w:after="0" w:line="360" w:lineRule="auto"/>
        <w:contextualSpacing/>
        <w:rPr>
          <w:rFonts w:ascii="Times New Roman" w:eastAsia="SimHei" w:hAnsi="Times New Roman" w:cs="Times New Roman"/>
          <w:b/>
          <w:bCs/>
          <w:kern w:val="24"/>
          <w:sz w:val="24"/>
          <w:szCs w:val="24"/>
          <w:lang w:eastAsia="ja-JP"/>
        </w:rPr>
      </w:pPr>
      <w:r w:rsidRPr="005E77E9">
        <w:rPr>
          <w:rFonts w:ascii="Times New Roman" w:eastAsia="SimHei" w:hAnsi="Times New Roman" w:cs="Times New Roman"/>
          <w:b/>
          <w:bCs/>
          <w:kern w:val="24"/>
          <w:sz w:val="24"/>
          <w:szCs w:val="24"/>
          <w:lang w:eastAsia="ja-JP"/>
        </w:rPr>
        <w:lastRenderedPageBreak/>
        <w:t>APPENDIX…………………………………………………………………………….</w:t>
      </w:r>
      <w:r w:rsidR="00CC7A76">
        <w:rPr>
          <w:rFonts w:ascii="Times New Roman" w:eastAsia="SimHei" w:hAnsi="Times New Roman" w:cs="Times New Roman"/>
          <w:b/>
          <w:bCs/>
          <w:kern w:val="24"/>
          <w:sz w:val="24"/>
          <w:szCs w:val="24"/>
          <w:lang w:eastAsia="ja-JP"/>
        </w:rPr>
        <w:t>58</w:t>
      </w:r>
    </w:p>
    <w:p w14:paraId="0F14CD86" w14:textId="15D87252" w:rsidR="005E77E9" w:rsidRPr="005E77E9" w:rsidRDefault="005E77E9" w:rsidP="005E77E9">
      <w:pPr>
        <w:spacing w:before="2400" w:after="0" w:line="360" w:lineRule="auto"/>
        <w:ind w:firstLine="720"/>
        <w:contextualSpacing/>
        <w:rPr>
          <w:rFonts w:ascii="Times New Roman" w:eastAsia="SimHei" w:hAnsi="Times New Roman" w:cs="Times New Roman"/>
          <w:b/>
          <w:bCs/>
          <w:kern w:val="24"/>
          <w:sz w:val="24"/>
          <w:szCs w:val="24"/>
          <w:lang w:eastAsia="ja-JP"/>
        </w:rPr>
      </w:pPr>
      <w:r w:rsidRPr="005E77E9">
        <w:rPr>
          <w:rFonts w:ascii="Times New Roman" w:eastAsia="SimHei" w:hAnsi="Times New Roman" w:cs="Times New Roman"/>
          <w:i/>
          <w:kern w:val="24"/>
          <w:sz w:val="24"/>
          <w:szCs w:val="24"/>
          <w:lang w:eastAsia="ja-JP"/>
        </w:rPr>
        <w:t>APPENDIX A: BOARD OF DIRECTORS</w:t>
      </w:r>
      <w:r w:rsidRPr="005E77E9">
        <w:rPr>
          <w:rFonts w:ascii="Times New Roman" w:eastAsia="SimHei" w:hAnsi="Times New Roman" w:cs="Times New Roman"/>
          <w:kern w:val="24"/>
          <w:sz w:val="24"/>
          <w:szCs w:val="24"/>
          <w:lang w:eastAsia="ja-JP"/>
        </w:rPr>
        <w:t>……………………………………...</w:t>
      </w:r>
      <w:r w:rsidR="00CC7A76">
        <w:rPr>
          <w:rFonts w:ascii="Times New Roman" w:eastAsia="SimHei" w:hAnsi="Times New Roman" w:cs="Times New Roman"/>
          <w:i/>
          <w:kern w:val="24"/>
          <w:sz w:val="24"/>
          <w:szCs w:val="24"/>
          <w:lang w:eastAsia="ja-JP"/>
        </w:rPr>
        <w:t>58</w:t>
      </w:r>
    </w:p>
    <w:p w14:paraId="2C1D4AC9" w14:textId="208D2A70" w:rsidR="005E77E9" w:rsidRPr="005E77E9" w:rsidRDefault="005E77E9" w:rsidP="005E77E9">
      <w:pPr>
        <w:spacing w:before="2400" w:after="0" w:line="360" w:lineRule="auto"/>
        <w:contextualSpacing/>
        <w:rPr>
          <w:rFonts w:ascii="Times New Roman" w:eastAsia="SimHei" w:hAnsi="Times New Roman" w:cs="Times New Roman"/>
          <w:kern w:val="24"/>
          <w:sz w:val="24"/>
          <w:szCs w:val="24"/>
          <w:lang w:eastAsia="ja-JP"/>
        </w:rPr>
      </w:pPr>
      <w:r w:rsidRPr="005E77E9">
        <w:rPr>
          <w:rFonts w:ascii="Times New Roman" w:eastAsia="SimHei" w:hAnsi="Times New Roman" w:cs="Times New Roman"/>
          <w:kern w:val="24"/>
          <w:sz w:val="24"/>
          <w:szCs w:val="24"/>
          <w:lang w:eastAsia="ja-JP"/>
        </w:rPr>
        <w:tab/>
      </w:r>
      <w:r w:rsidRPr="005E77E9">
        <w:rPr>
          <w:rFonts w:ascii="Times New Roman" w:eastAsia="SimHei" w:hAnsi="Times New Roman" w:cs="Times New Roman"/>
          <w:i/>
          <w:kern w:val="24"/>
          <w:sz w:val="24"/>
          <w:szCs w:val="24"/>
          <w:lang w:eastAsia="ja-JP"/>
        </w:rPr>
        <w:t xml:space="preserve">APPENDIX B: </w:t>
      </w:r>
      <w:r>
        <w:rPr>
          <w:rFonts w:ascii="Times New Roman" w:eastAsia="SimHei" w:hAnsi="Times New Roman" w:cs="Times New Roman"/>
          <w:i/>
          <w:kern w:val="24"/>
          <w:sz w:val="24"/>
          <w:szCs w:val="24"/>
          <w:lang w:eastAsia="ja-JP"/>
        </w:rPr>
        <w:t>TCS</w:t>
      </w:r>
      <w:r w:rsidRPr="005E77E9">
        <w:rPr>
          <w:rFonts w:ascii="Times New Roman" w:eastAsia="SimHei" w:hAnsi="Times New Roman" w:cs="Times New Roman"/>
          <w:i/>
          <w:kern w:val="24"/>
          <w:sz w:val="24"/>
          <w:szCs w:val="24"/>
          <w:lang w:eastAsia="ja-JP"/>
        </w:rPr>
        <w:t xml:space="preserve"> PRODUCTS LIST</w:t>
      </w:r>
      <w:r w:rsidRPr="005E77E9">
        <w:rPr>
          <w:rFonts w:ascii="Times New Roman" w:eastAsia="SimHei" w:hAnsi="Times New Roman" w:cs="Times New Roman"/>
          <w:kern w:val="24"/>
          <w:sz w:val="24"/>
          <w:szCs w:val="24"/>
          <w:lang w:eastAsia="ja-JP"/>
        </w:rPr>
        <w:t>………………………………………</w:t>
      </w:r>
      <w:r w:rsidR="00CC7A76">
        <w:rPr>
          <w:rFonts w:ascii="Times New Roman" w:eastAsia="SimHei" w:hAnsi="Times New Roman" w:cs="Times New Roman"/>
          <w:i/>
          <w:kern w:val="24"/>
          <w:sz w:val="24"/>
          <w:szCs w:val="24"/>
          <w:lang w:eastAsia="ja-JP"/>
        </w:rPr>
        <w:t>59</w:t>
      </w:r>
    </w:p>
    <w:p w14:paraId="7ACACC95" w14:textId="3373495E" w:rsidR="005E77E9" w:rsidRPr="005E77E9" w:rsidRDefault="005E77E9" w:rsidP="005E77E9">
      <w:pPr>
        <w:spacing w:before="2400" w:after="0" w:line="360" w:lineRule="auto"/>
        <w:contextualSpacing/>
        <w:rPr>
          <w:rFonts w:ascii="Times New Roman" w:eastAsia="SimHei" w:hAnsi="Times New Roman" w:cs="Times New Roman"/>
          <w:kern w:val="24"/>
          <w:sz w:val="24"/>
          <w:szCs w:val="24"/>
          <w:lang w:eastAsia="ja-JP"/>
        </w:rPr>
      </w:pPr>
      <w:r w:rsidRPr="005E77E9">
        <w:rPr>
          <w:rFonts w:ascii="Times New Roman" w:eastAsia="SimHei" w:hAnsi="Times New Roman" w:cs="Times New Roman"/>
          <w:kern w:val="24"/>
          <w:sz w:val="24"/>
          <w:szCs w:val="24"/>
          <w:lang w:eastAsia="ja-JP"/>
        </w:rPr>
        <w:t xml:space="preserve"> </w:t>
      </w:r>
      <w:r w:rsidRPr="005E77E9">
        <w:rPr>
          <w:rFonts w:ascii="Times New Roman" w:eastAsia="SimHei" w:hAnsi="Times New Roman" w:cs="Times New Roman"/>
          <w:b/>
          <w:kern w:val="24"/>
          <w:sz w:val="24"/>
          <w:szCs w:val="24"/>
          <w:lang w:eastAsia="ja-JP"/>
        </w:rPr>
        <w:t>REFERENCES……………………………………………………………………….</w:t>
      </w:r>
      <w:r w:rsidR="00CC7A76">
        <w:rPr>
          <w:rFonts w:ascii="Times New Roman" w:eastAsia="SimHei" w:hAnsi="Times New Roman" w:cs="Times New Roman"/>
          <w:b/>
          <w:kern w:val="24"/>
          <w:sz w:val="24"/>
          <w:szCs w:val="24"/>
          <w:lang w:eastAsia="ja-JP"/>
        </w:rPr>
        <w:t>60</w:t>
      </w:r>
      <w:r w:rsidRPr="005E77E9">
        <w:rPr>
          <w:rFonts w:ascii="Times New Roman" w:eastAsia="SimHei" w:hAnsi="Times New Roman" w:cs="Times New Roman"/>
          <w:kern w:val="24"/>
          <w:sz w:val="24"/>
          <w:szCs w:val="24"/>
          <w:lang w:eastAsia="ja-JP"/>
        </w:rPr>
        <w:t xml:space="preserve">       </w:t>
      </w:r>
    </w:p>
    <w:p w14:paraId="5117643B" w14:textId="77777777" w:rsidR="005E77E9" w:rsidRPr="005E77E9" w:rsidRDefault="005E77E9" w:rsidP="005E77E9">
      <w:pPr>
        <w:spacing w:before="2400" w:after="0" w:line="360" w:lineRule="auto"/>
        <w:contextualSpacing/>
        <w:rPr>
          <w:rFonts w:ascii="Times New Roman" w:eastAsia="SimHei" w:hAnsi="Times New Roman" w:cs="Times New Roman"/>
          <w:kern w:val="24"/>
          <w:sz w:val="24"/>
          <w:szCs w:val="24"/>
          <w:lang w:eastAsia="ja-JP"/>
        </w:rPr>
      </w:pPr>
    </w:p>
    <w:p w14:paraId="096D037A" w14:textId="77777777" w:rsidR="005E77E9" w:rsidRPr="005E77E9" w:rsidRDefault="005E77E9" w:rsidP="005E77E9">
      <w:pPr>
        <w:spacing w:before="2400" w:after="0" w:line="360" w:lineRule="auto"/>
        <w:contextualSpacing/>
        <w:rPr>
          <w:rFonts w:ascii="Times New Roman" w:eastAsia="SimHei" w:hAnsi="Times New Roman" w:cs="Times New Roman"/>
          <w:kern w:val="24"/>
          <w:sz w:val="24"/>
          <w:szCs w:val="24"/>
          <w:lang w:eastAsia="ja-JP"/>
        </w:rPr>
      </w:pPr>
    </w:p>
    <w:p w14:paraId="183B480A" w14:textId="77777777" w:rsidR="005E77E9" w:rsidRDefault="005E77E9">
      <w:pPr>
        <w:rPr>
          <w:rFonts w:ascii="Times New Roman" w:eastAsia="SimHei" w:hAnsi="Times New Roman" w:cs="Times New Roman"/>
          <w:kern w:val="24"/>
          <w:sz w:val="24"/>
          <w:szCs w:val="24"/>
          <w:lang w:eastAsia="ja-JP"/>
        </w:rPr>
      </w:pPr>
      <w:r>
        <w:rPr>
          <w:rFonts w:ascii="Times New Roman" w:eastAsia="SimHei" w:hAnsi="Times New Roman" w:cs="Times New Roman"/>
          <w:kern w:val="24"/>
          <w:sz w:val="24"/>
          <w:szCs w:val="24"/>
          <w:lang w:eastAsia="ja-JP"/>
        </w:rPr>
        <w:br w:type="page"/>
      </w:r>
    </w:p>
    <w:p w14:paraId="362B2335" w14:textId="2E9EAC0D" w:rsidR="005E77E9" w:rsidRPr="005E77E9" w:rsidRDefault="005E77E9" w:rsidP="005E77E9">
      <w:pPr>
        <w:spacing w:before="2400" w:after="0" w:line="360" w:lineRule="auto"/>
        <w:contextualSpacing/>
        <w:rPr>
          <w:rFonts w:ascii="Times New Roman" w:eastAsia="SimHei" w:hAnsi="Times New Roman" w:cs="Times New Roman"/>
          <w:b/>
          <w:bCs/>
          <w:kern w:val="24"/>
          <w:sz w:val="24"/>
          <w:szCs w:val="24"/>
          <w:lang w:eastAsia="ja-JP"/>
        </w:rPr>
      </w:pPr>
      <w:r w:rsidRPr="005E77E9">
        <w:rPr>
          <w:rFonts w:ascii="Times New Roman" w:eastAsia="SimHei" w:hAnsi="Times New Roman" w:cs="Times New Roman"/>
          <w:b/>
          <w:bCs/>
          <w:kern w:val="24"/>
          <w:sz w:val="24"/>
          <w:szCs w:val="24"/>
          <w:lang w:eastAsia="ja-JP"/>
        </w:rPr>
        <w:lastRenderedPageBreak/>
        <w:t>LIST OF FIGURES</w:t>
      </w:r>
    </w:p>
    <w:p w14:paraId="2FF27176" w14:textId="593F071E" w:rsidR="005E77E9" w:rsidRPr="005E77E9" w:rsidRDefault="005E77E9" w:rsidP="005E77E9">
      <w:pPr>
        <w:spacing w:before="2400" w:after="0" w:line="360" w:lineRule="auto"/>
        <w:contextualSpacing/>
        <w:rPr>
          <w:rFonts w:ascii="Times New Roman" w:eastAsia="SimHei" w:hAnsi="Times New Roman" w:cs="Times New Roman"/>
          <w:kern w:val="24"/>
          <w:sz w:val="24"/>
          <w:szCs w:val="24"/>
          <w:lang w:eastAsia="ja-JP"/>
        </w:rPr>
      </w:pPr>
      <w:r w:rsidRPr="005E77E9">
        <w:rPr>
          <w:rFonts w:ascii="Times New Roman" w:eastAsia="SimHei" w:hAnsi="Times New Roman" w:cs="Times New Roman"/>
          <w:kern w:val="24"/>
          <w:sz w:val="24"/>
          <w:szCs w:val="24"/>
          <w:lang w:eastAsia="ja-JP"/>
        </w:rPr>
        <w:t>Figure 1: SWOT Chart…………………………………………………………………..</w:t>
      </w:r>
      <w:r w:rsidR="001179D5">
        <w:rPr>
          <w:rFonts w:ascii="Times New Roman" w:eastAsia="SimHei" w:hAnsi="Times New Roman" w:cs="Times New Roman"/>
          <w:kern w:val="24"/>
          <w:sz w:val="24"/>
          <w:szCs w:val="24"/>
          <w:lang w:eastAsia="ja-JP"/>
        </w:rPr>
        <w:t>11</w:t>
      </w:r>
    </w:p>
    <w:p w14:paraId="02F7811B" w14:textId="31B0F10A" w:rsidR="005E77E9" w:rsidRPr="005E77E9" w:rsidRDefault="005E77E9" w:rsidP="005E77E9">
      <w:pPr>
        <w:spacing w:before="2400" w:after="0" w:line="360" w:lineRule="auto"/>
        <w:contextualSpacing/>
        <w:rPr>
          <w:rFonts w:ascii="Times New Roman" w:eastAsia="SimHei" w:hAnsi="Times New Roman" w:cs="Times New Roman"/>
          <w:kern w:val="24"/>
          <w:sz w:val="24"/>
          <w:szCs w:val="24"/>
          <w:lang w:eastAsia="ja-JP"/>
        </w:rPr>
      </w:pPr>
      <w:r w:rsidRPr="005E77E9">
        <w:rPr>
          <w:rFonts w:ascii="Times New Roman" w:eastAsia="SimHei" w:hAnsi="Times New Roman" w:cs="Times New Roman"/>
          <w:kern w:val="24"/>
          <w:sz w:val="24"/>
          <w:szCs w:val="24"/>
          <w:lang w:eastAsia="ja-JP"/>
        </w:rPr>
        <w:t>Figure 2: PESTEL Chart…………………………………………………………………</w:t>
      </w:r>
      <w:r w:rsidR="001179D5">
        <w:rPr>
          <w:rFonts w:ascii="Times New Roman" w:eastAsia="SimHei" w:hAnsi="Times New Roman" w:cs="Times New Roman"/>
          <w:kern w:val="24"/>
          <w:sz w:val="24"/>
          <w:szCs w:val="24"/>
          <w:lang w:eastAsia="ja-JP"/>
        </w:rPr>
        <w:t>16</w:t>
      </w:r>
    </w:p>
    <w:p w14:paraId="6C2095FD" w14:textId="580BDBB4" w:rsidR="005E77E9" w:rsidRPr="005E77E9" w:rsidRDefault="005E77E9" w:rsidP="005E77E9">
      <w:pPr>
        <w:spacing w:before="2400" w:after="0" w:line="360" w:lineRule="auto"/>
        <w:contextualSpacing/>
        <w:rPr>
          <w:rFonts w:ascii="Times New Roman" w:eastAsia="SimHei" w:hAnsi="Times New Roman" w:cs="Times New Roman"/>
          <w:kern w:val="24"/>
          <w:sz w:val="24"/>
          <w:szCs w:val="24"/>
          <w:lang w:eastAsia="ja-JP"/>
        </w:rPr>
      </w:pPr>
      <w:r w:rsidRPr="005E77E9">
        <w:rPr>
          <w:rFonts w:ascii="Times New Roman" w:eastAsia="SimHei" w:hAnsi="Times New Roman" w:cs="Times New Roman"/>
          <w:kern w:val="24"/>
          <w:sz w:val="24"/>
          <w:szCs w:val="24"/>
          <w:lang w:eastAsia="ja-JP"/>
        </w:rPr>
        <w:t xml:space="preserve">Figure 3: </w:t>
      </w:r>
      <w:r>
        <w:rPr>
          <w:rFonts w:ascii="Times New Roman" w:eastAsia="SimHei" w:hAnsi="Times New Roman" w:cs="Times New Roman"/>
          <w:kern w:val="24"/>
          <w:sz w:val="24"/>
          <w:szCs w:val="24"/>
          <w:lang w:eastAsia="ja-JP"/>
        </w:rPr>
        <w:t>TCS</w:t>
      </w:r>
      <w:r w:rsidRPr="005E77E9">
        <w:rPr>
          <w:rFonts w:ascii="Times New Roman" w:eastAsia="SimHei" w:hAnsi="Times New Roman" w:cs="Times New Roman"/>
          <w:kern w:val="24"/>
          <w:sz w:val="24"/>
          <w:szCs w:val="24"/>
          <w:lang w:eastAsia="ja-JP"/>
        </w:rPr>
        <w:t xml:space="preserve"> Organizational Structure…………………………………………………</w:t>
      </w:r>
      <w:r w:rsidR="001179D5">
        <w:rPr>
          <w:rFonts w:ascii="Times New Roman" w:eastAsia="SimHei" w:hAnsi="Times New Roman" w:cs="Times New Roman"/>
          <w:kern w:val="24"/>
          <w:sz w:val="24"/>
          <w:szCs w:val="24"/>
          <w:lang w:eastAsia="ja-JP"/>
        </w:rPr>
        <w:t>28</w:t>
      </w:r>
    </w:p>
    <w:p w14:paraId="3926F90F" w14:textId="55F64D63" w:rsidR="005E77E9" w:rsidRPr="005E77E9" w:rsidRDefault="005E77E9" w:rsidP="005E77E9">
      <w:pPr>
        <w:spacing w:before="2400" w:after="0" w:line="360" w:lineRule="auto"/>
        <w:contextualSpacing/>
        <w:rPr>
          <w:rFonts w:ascii="Times New Roman" w:eastAsia="SimHei" w:hAnsi="Times New Roman" w:cs="Times New Roman"/>
          <w:kern w:val="24"/>
          <w:sz w:val="24"/>
          <w:szCs w:val="24"/>
          <w:lang w:eastAsia="ja-JP"/>
        </w:rPr>
      </w:pPr>
      <w:r w:rsidRPr="005E77E9">
        <w:rPr>
          <w:rFonts w:ascii="Times New Roman" w:eastAsia="SimHei" w:hAnsi="Times New Roman" w:cs="Times New Roman"/>
          <w:kern w:val="24"/>
          <w:sz w:val="24"/>
          <w:szCs w:val="24"/>
          <w:lang w:eastAsia="ja-JP"/>
        </w:rPr>
        <w:t xml:space="preserve">Figure 4: </w:t>
      </w:r>
      <w:r>
        <w:rPr>
          <w:rFonts w:ascii="Times New Roman" w:eastAsia="SimHei" w:hAnsi="Times New Roman" w:cs="Times New Roman"/>
          <w:kern w:val="24"/>
          <w:sz w:val="24"/>
          <w:szCs w:val="24"/>
          <w:lang w:eastAsia="ja-JP"/>
        </w:rPr>
        <w:t xml:space="preserve">TCS </w:t>
      </w:r>
      <w:r w:rsidRPr="005E77E9">
        <w:rPr>
          <w:rFonts w:ascii="Times New Roman" w:eastAsia="SimHei" w:hAnsi="Times New Roman" w:cs="Times New Roman"/>
          <w:kern w:val="24"/>
          <w:sz w:val="24"/>
          <w:szCs w:val="24"/>
          <w:lang w:eastAsia="ja-JP"/>
        </w:rPr>
        <w:t>Financial Chart…………………………………………………………...</w:t>
      </w:r>
      <w:r w:rsidR="001179D5">
        <w:rPr>
          <w:rFonts w:ascii="Times New Roman" w:eastAsia="SimHei" w:hAnsi="Times New Roman" w:cs="Times New Roman"/>
          <w:kern w:val="24"/>
          <w:sz w:val="24"/>
          <w:szCs w:val="24"/>
          <w:lang w:eastAsia="ja-JP"/>
        </w:rPr>
        <w:t>34</w:t>
      </w:r>
    </w:p>
    <w:p w14:paraId="76CA9BBA" w14:textId="77777777" w:rsidR="00054E3C" w:rsidRDefault="00054E3C" w:rsidP="0025428A">
      <w:pPr>
        <w:jc w:val="both"/>
        <w:rPr>
          <w:rFonts w:ascii="Times New Roman" w:hAnsi="Times New Roman" w:cs="Times New Roman"/>
          <w:b/>
          <w:bCs/>
          <w:sz w:val="32"/>
          <w:szCs w:val="32"/>
        </w:rPr>
      </w:pPr>
    </w:p>
    <w:p w14:paraId="6332CAE5" w14:textId="77777777" w:rsidR="005E77E9" w:rsidRDefault="005E77E9">
      <w:pPr>
        <w:rPr>
          <w:rFonts w:ascii="Times New Roman" w:hAnsi="Times New Roman" w:cs="Times New Roman"/>
          <w:b/>
          <w:bCs/>
          <w:sz w:val="32"/>
          <w:szCs w:val="32"/>
        </w:rPr>
      </w:pPr>
      <w:r>
        <w:rPr>
          <w:rFonts w:ascii="Times New Roman" w:hAnsi="Times New Roman" w:cs="Times New Roman"/>
          <w:b/>
          <w:bCs/>
          <w:sz w:val="32"/>
          <w:szCs w:val="32"/>
        </w:rPr>
        <w:br w:type="page"/>
      </w:r>
    </w:p>
    <w:p w14:paraId="3EEB765D" w14:textId="0B6600A1" w:rsidR="004210D2" w:rsidRPr="006C233D" w:rsidRDefault="004210D2" w:rsidP="00190B94">
      <w:pPr>
        <w:spacing w:line="480" w:lineRule="auto"/>
        <w:jc w:val="center"/>
        <w:rPr>
          <w:rFonts w:ascii="Times New Roman" w:hAnsi="Times New Roman" w:cs="Times New Roman"/>
          <w:b/>
          <w:bCs/>
          <w:noProof/>
          <w:sz w:val="32"/>
          <w:szCs w:val="32"/>
        </w:rPr>
      </w:pPr>
      <w:r w:rsidRPr="006C233D">
        <w:rPr>
          <w:rFonts w:ascii="Times New Roman" w:hAnsi="Times New Roman" w:cs="Times New Roman"/>
          <w:b/>
          <w:bCs/>
          <w:sz w:val="32"/>
          <w:szCs w:val="32"/>
        </w:rPr>
        <w:lastRenderedPageBreak/>
        <w:t>Introduction</w:t>
      </w:r>
    </w:p>
    <w:p w14:paraId="778D25C7" w14:textId="4466A28B" w:rsidR="00FC74AD" w:rsidRDefault="00FC74AD" w:rsidP="0025428A">
      <w:pPr>
        <w:spacing w:line="480" w:lineRule="auto"/>
        <w:ind w:firstLine="720"/>
        <w:jc w:val="both"/>
        <w:rPr>
          <w:rFonts w:ascii="Times New Roman" w:hAnsi="Times New Roman" w:cs="Times New Roman"/>
          <w:sz w:val="24"/>
          <w:szCs w:val="24"/>
        </w:rPr>
      </w:pPr>
      <w:r w:rsidRPr="00FC74AD">
        <w:rPr>
          <w:rFonts w:ascii="Times New Roman" w:hAnsi="Times New Roman" w:cs="Times New Roman"/>
          <w:sz w:val="24"/>
          <w:szCs w:val="24"/>
        </w:rPr>
        <w:t xml:space="preserve">The investment firm </w:t>
      </w:r>
      <w:proofErr w:type="spellStart"/>
      <w:r w:rsidRPr="00FC74AD">
        <w:rPr>
          <w:rFonts w:ascii="Times New Roman" w:hAnsi="Times New Roman" w:cs="Times New Roman"/>
          <w:sz w:val="24"/>
          <w:szCs w:val="24"/>
        </w:rPr>
        <w:t>Exfinitive</w:t>
      </w:r>
      <w:proofErr w:type="spellEnd"/>
      <w:r w:rsidRPr="00FC74AD">
        <w:rPr>
          <w:rFonts w:ascii="Times New Roman" w:hAnsi="Times New Roman" w:cs="Times New Roman"/>
          <w:sz w:val="24"/>
          <w:szCs w:val="24"/>
        </w:rPr>
        <w:t xml:space="preserve"> Consulting Company released the following report, as you asked, to outline the positive and negative outcome of Tata Consultancy Services Ltd. as a company and its investment prospects. Th</w:t>
      </w:r>
      <w:r w:rsidR="00315F75">
        <w:rPr>
          <w:rFonts w:ascii="Times New Roman" w:hAnsi="Times New Roman" w:cs="Times New Roman"/>
          <w:sz w:val="24"/>
          <w:szCs w:val="24"/>
        </w:rPr>
        <w:t>is guide aim</w:t>
      </w:r>
      <w:r w:rsidRPr="00FC74AD">
        <w:rPr>
          <w:rFonts w:ascii="Times New Roman" w:hAnsi="Times New Roman" w:cs="Times New Roman"/>
          <w:sz w:val="24"/>
          <w:szCs w:val="24"/>
        </w:rPr>
        <w:t xml:space="preserve">s to provide you with all the knowledge you deserve before you decide </w:t>
      </w:r>
      <w:r w:rsidR="007D4589" w:rsidRPr="00FC74AD">
        <w:rPr>
          <w:rFonts w:ascii="Times New Roman" w:hAnsi="Times New Roman" w:cs="Times New Roman"/>
          <w:sz w:val="24"/>
          <w:szCs w:val="24"/>
        </w:rPr>
        <w:t>whether</w:t>
      </w:r>
      <w:r w:rsidR="007D4589">
        <w:rPr>
          <w:rFonts w:ascii="Times New Roman" w:hAnsi="Times New Roman" w:cs="Times New Roman"/>
          <w:sz w:val="24"/>
          <w:szCs w:val="24"/>
        </w:rPr>
        <w:t>1</w:t>
      </w:r>
      <w:r w:rsidRPr="00FC74AD">
        <w:rPr>
          <w:rFonts w:ascii="Times New Roman" w:hAnsi="Times New Roman" w:cs="Times New Roman"/>
          <w:sz w:val="24"/>
          <w:szCs w:val="24"/>
        </w:rPr>
        <w:t xml:space="preserve"> to invest in Tata Consultancy Services </w:t>
      </w:r>
      <w:r w:rsidR="00595897" w:rsidRPr="00FC74AD">
        <w:rPr>
          <w:rFonts w:ascii="Times New Roman" w:hAnsi="Times New Roman" w:cs="Times New Roman"/>
          <w:sz w:val="24"/>
          <w:szCs w:val="24"/>
        </w:rPr>
        <w:t>Ltd.</w:t>
      </w:r>
    </w:p>
    <w:p w14:paraId="0FB985BF" w14:textId="30768963" w:rsidR="00FC74AD" w:rsidRDefault="00FC74AD" w:rsidP="0025428A">
      <w:pPr>
        <w:spacing w:line="480" w:lineRule="auto"/>
        <w:ind w:firstLine="720"/>
        <w:jc w:val="both"/>
        <w:rPr>
          <w:rFonts w:ascii="Times New Roman" w:hAnsi="Times New Roman" w:cs="Times New Roman"/>
          <w:sz w:val="24"/>
          <w:szCs w:val="24"/>
        </w:rPr>
      </w:pPr>
      <w:r w:rsidRPr="00FC74AD">
        <w:rPr>
          <w:rFonts w:ascii="Times New Roman" w:hAnsi="Times New Roman" w:cs="Times New Roman"/>
          <w:sz w:val="24"/>
          <w:szCs w:val="24"/>
        </w:rPr>
        <w:t xml:space="preserve">Our analysis was provided from a range of sources including the company's website and financial statements and analyses which have a </w:t>
      </w:r>
      <w:proofErr w:type="spellStart"/>
      <w:r w:rsidRPr="00FC74AD">
        <w:rPr>
          <w:rFonts w:ascii="Times New Roman" w:hAnsi="Times New Roman" w:cs="Times New Roman"/>
          <w:sz w:val="24"/>
          <w:szCs w:val="24"/>
        </w:rPr>
        <w:t>sectoral</w:t>
      </w:r>
      <w:proofErr w:type="spellEnd"/>
      <w:r w:rsidRPr="00FC74AD">
        <w:rPr>
          <w:rFonts w:ascii="Times New Roman" w:hAnsi="Times New Roman" w:cs="Times New Roman"/>
          <w:sz w:val="24"/>
          <w:szCs w:val="24"/>
        </w:rPr>
        <w:t xml:space="preserve"> analytical viewpoint. Such studies not only help us analyze whether and how the company sees itself but also allow us to watch key industry patterns to see how TCS is performing in comparison to other airline companies.</w:t>
      </w:r>
    </w:p>
    <w:p w14:paraId="1EB86CD4" w14:textId="5390E0DE" w:rsidR="00FC74AD" w:rsidRDefault="00FC74AD" w:rsidP="0025428A">
      <w:pPr>
        <w:spacing w:line="480" w:lineRule="auto"/>
        <w:ind w:firstLine="720"/>
        <w:jc w:val="both"/>
        <w:rPr>
          <w:rFonts w:ascii="Times New Roman" w:hAnsi="Times New Roman" w:cs="Times New Roman"/>
          <w:sz w:val="24"/>
          <w:szCs w:val="24"/>
        </w:rPr>
      </w:pPr>
      <w:r w:rsidRPr="00FC74AD">
        <w:rPr>
          <w:rFonts w:ascii="Times New Roman" w:hAnsi="Times New Roman" w:cs="Times New Roman"/>
          <w:sz w:val="24"/>
          <w:szCs w:val="24"/>
        </w:rPr>
        <w:t>Our research team presented all of the information in the analysis, followed by a summary of each segment, for every subject addressed by the review, to decide how the information found affects the organization and has affected it. Our review provides the necessary details to guide our advice for investment decisions.</w:t>
      </w:r>
    </w:p>
    <w:p w14:paraId="7244D646" w14:textId="6A529C1B" w:rsidR="00ED061A" w:rsidRPr="006C233D" w:rsidRDefault="00FC74AD" w:rsidP="0025428A">
      <w:pPr>
        <w:spacing w:line="480" w:lineRule="auto"/>
        <w:ind w:firstLine="720"/>
        <w:jc w:val="both"/>
        <w:rPr>
          <w:rFonts w:ascii="Times New Roman" w:hAnsi="Times New Roman" w:cs="Times New Roman"/>
          <w:sz w:val="24"/>
          <w:szCs w:val="24"/>
        </w:rPr>
      </w:pPr>
      <w:r w:rsidRPr="00FC74AD">
        <w:rPr>
          <w:rFonts w:ascii="Times New Roman" w:hAnsi="Times New Roman" w:cs="Times New Roman"/>
          <w:sz w:val="24"/>
          <w:szCs w:val="24"/>
        </w:rPr>
        <w:t>The report contains details from many aspects of the company, including who the client is, how it impacts the structure of the company and areas which include the company's financial results and marketing strategies. Nonetheless, our analysis will not offer TCS as a long-standing firm, as the article contains information only for today's investment decision. A quick overview of TCS as an organization as well as key facts for your investment decision is given below.</w:t>
      </w:r>
      <w:r w:rsidR="00ED061A" w:rsidRPr="006C233D">
        <w:rPr>
          <w:rFonts w:ascii="Times New Roman" w:hAnsi="Times New Roman" w:cs="Times New Roman"/>
          <w:sz w:val="24"/>
          <w:szCs w:val="24"/>
        </w:rPr>
        <w:br w:type="page"/>
      </w:r>
    </w:p>
    <w:p w14:paraId="55DD3F4D" w14:textId="77777777" w:rsidR="00ED061A" w:rsidRPr="002D34C0" w:rsidRDefault="00ED061A" w:rsidP="00190B94">
      <w:pPr>
        <w:pStyle w:val="Title"/>
        <w:spacing w:line="480" w:lineRule="auto"/>
        <w:jc w:val="center"/>
        <w:rPr>
          <w:rFonts w:ascii="Times New Roman" w:hAnsi="Times New Roman" w:cs="Times New Roman"/>
          <w:b/>
          <w:bCs/>
          <w:sz w:val="32"/>
          <w:szCs w:val="32"/>
        </w:rPr>
      </w:pPr>
      <w:r w:rsidRPr="002D34C0">
        <w:rPr>
          <w:rFonts w:ascii="Times New Roman" w:hAnsi="Times New Roman" w:cs="Times New Roman"/>
          <w:b/>
          <w:bCs/>
          <w:sz w:val="32"/>
          <w:szCs w:val="32"/>
        </w:rPr>
        <w:lastRenderedPageBreak/>
        <w:t>Company Overview</w:t>
      </w:r>
    </w:p>
    <w:p w14:paraId="23D26130" w14:textId="77777777" w:rsidR="00ED061A" w:rsidRPr="006C233D" w:rsidRDefault="00ED061A" w:rsidP="0025428A">
      <w:pPr>
        <w:spacing w:line="480" w:lineRule="auto"/>
        <w:ind w:firstLine="720"/>
        <w:jc w:val="both"/>
        <w:rPr>
          <w:rFonts w:ascii="Times New Roman" w:hAnsi="Times New Roman" w:cs="Times New Roman"/>
          <w:sz w:val="24"/>
          <w:szCs w:val="24"/>
        </w:rPr>
      </w:pPr>
      <w:r w:rsidRPr="006C233D">
        <w:rPr>
          <w:rFonts w:ascii="Times New Roman" w:hAnsi="Times New Roman" w:cs="Times New Roman"/>
          <w:sz w:val="24"/>
          <w:szCs w:val="24"/>
        </w:rPr>
        <w:t xml:space="preserve">Tata Consultancy Services Limited </w:t>
      </w:r>
      <w:proofErr w:type="gramStart"/>
      <w:r w:rsidRPr="006C233D">
        <w:rPr>
          <w:rFonts w:ascii="Times New Roman" w:hAnsi="Times New Roman" w:cs="Times New Roman"/>
          <w:sz w:val="24"/>
          <w:szCs w:val="24"/>
        </w:rPr>
        <w:t>company's</w:t>
      </w:r>
      <w:proofErr w:type="gramEnd"/>
      <w:r w:rsidRPr="006C233D">
        <w:rPr>
          <w:rFonts w:ascii="Times New Roman" w:hAnsi="Times New Roman" w:cs="Times New Roman"/>
          <w:sz w:val="24"/>
          <w:szCs w:val="24"/>
        </w:rPr>
        <w:t xml:space="preserve"> report provides important details on how the company is currently working and how its industry will affect investment decisions. This article gives a summary of the financial performance, activities and market position of Tata Consultancy Services, India.</w:t>
      </w:r>
    </w:p>
    <w:p w14:paraId="58E73DB6" w14:textId="47F00F43" w:rsidR="00ED061A" w:rsidRPr="006C233D" w:rsidRDefault="00ED061A" w:rsidP="0025428A">
      <w:pPr>
        <w:spacing w:line="480" w:lineRule="auto"/>
        <w:ind w:firstLine="720"/>
        <w:jc w:val="both"/>
        <w:rPr>
          <w:rFonts w:ascii="Times New Roman" w:hAnsi="Times New Roman" w:cs="Times New Roman"/>
          <w:sz w:val="24"/>
          <w:szCs w:val="24"/>
        </w:rPr>
      </w:pPr>
      <w:r w:rsidRPr="006C233D">
        <w:rPr>
          <w:rFonts w:ascii="Times New Roman" w:hAnsi="Times New Roman" w:cs="Times New Roman"/>
          <w:sz w:val="24"/>
          <w:szCs w:val="24"/>
        </w:rPr>
        <w:t>Tata Consultancy Services Ltd is a paramount in the field of IT, outsourcing and business solutions.</w:t>
      </w:r>
      <w:r w:rsidRPr="006C233D">
        <w:rPr>
          <w:rFonts w:ascii="Times New Roman" w:hAnsi="Times New Roman" w:cs="Times New Roman"/>
          <w:color w:val="252525"/>
          <w:sz w:val="24"/>
          <w:szCs w:val="24"/>
          <w:shd w:val="clear" w:color="auto" w:fill="FFFFFF"/>
        </w:rPr>
        <w:t xml:space="preserve"> </w:t>
      </w:r>
      <w:r w:rsidRPr="006C233D">
        <w:rPr>
          <w:rFonts w:ascii="Times New Roman" w:hAnsi="Times New Roman" w:cs="Times New Roman"/>
          <w:sz w:val="24"/>
          <w:szCs w:val="24"/>
        </w:rPr>
        <w:t xml:space="preserve">A variety of IT infrastructure, externalization and enterprise solutions are delivered. They also deliver services in IT management, consulting sector for business processes, manufacturing and production </w:t>
      </w:r>
      <w:r w:rsidR="00DA7A8B" w:rsidRPr="006C233D">
        <w:rPr>
          <w:rFonts w:ascii="Times New Roman" w:hAnsi="Times New Roman" w:cs="Times New Roman"/>
          <w:sz w:val="24"/>
          <w:szCs w:val="24"/>
        </w:rPr>
        <w:t>facilities, Eco</w:t>
      </w:r>
      <w:r w:rsidRPr="006C233D">
        <w:rPr>
          <w:rFonts w:ascii="Times New Roman" w:hAnsi="Times New Roman" w:cs="Times New Roman"/>
          <w:sz w:val="24"/>
          <w:szCs w:val="24"/>
        </w:rPr>
        <w:t>-sustainability services, enterprise security, regional advisory and resources leveraged services. The divisions comprise accounting, investment, insurance, engineering, retail and distribution, and telecommunications (</w:t>
      </w:r>
      <w:proofErr w:type="spellStart"/>
      <w:r w:rsidR="00DA7A8B" w:rsidRPr="006C233D">
        <w:rPr>
          <w:rFonts w:ascii="Times New Roman" w:hAnsi="Times New Roman" w:cs="Times New Roman"/>
          <w:sz w:val="24"/>
          <w:szCs w:val="24"/>
        </w:rPr>
        <w:t>CapitalMarket</w:t>
      </w:r>
      <w:proofErr w:type="spellEnd"/>
      <w:r w:rsidRPr="006C233D">
        <w:rPr>
          <w:rFonts w:ascii="Times New Roman" w:hAnsi="Times New Roman" w:cs="Times New Roman"/>
          <w:sz w:val="24"/>
          <w:szCs w:val="24"/>
        </w:rPr>
        <w:t>, 2019, para. 1)</w:t>
      </w:r>
      <w:r w:rsidR="00683BE3">
        <w:rPr>
          <w:rFonts w:ascii="Times New Roman" w:hAnsi="Times New Roman" w:cs="Times New Roman"/>
          <w:sz w:val="24"/>
          <w:szCs w:val="24"/>
        </w:rPr>
        <w:t>.</w:t>
      </w:r>
    </w:p>
    <w:p w14:paraId="3A374FB3" w14:textId="7A9A9C45" w:rsidR="00ED061A" w:rsidRPr="006C233D" w:rsidRDefault="00ED061A" w:rsidP="0025428A">
      <w:pPr>
        <w:spacing w:line="480" w:lineRule="auto"/>
        <w:ind w:firstLine="720"/>
        <w:jc w:val="both"/>
        <w:rPr>
          <w:rFonts w:ascii="Times New Roman" w:hAnsi="Times New Roman" w:cs="Times New Roman"/>
          <w:sz w:val="24"/>
          <w:szCs w:val="24"/>
        </w:rPr>
      </w:pPr>
      <w:r w:rsidRPr="006C233D">
        <w:rPr>
          <w:rFonts w:ascii="Times New Roman" w:hAnsi="Times New Roman" w:cs="Times New Roman"/>
          <w:sz w:val="24"/>
          <w:szCs w:val="24"/>
        </w:rPr>
        <w:t>The firm belongs to Tata Group, a corporation that is one of the most known brands and corporate conglomerates worldwide. The headquarters is in Mumbai, India. It has 142 branches in 42 countries and 105 logistics centers in 20 nations. The company operates in America, Europe, Asia-Pacific, Middle East, and Africa through subsidiaries. The shareholdings of the Group are published on the National Stock Exchange and Bombay Stock Exchange</w:t>
      </w:r>
      <w:r w:rsidR="00683BE3">
        <w:rPr>
          <w:rFonts w:ascii="Times New Roman" w:hAnsi="Times New Roman" w:cs="Times New Roman"/>
          <w:sz w:val="24"/>
          <w:szCs w:val="24"/>
        </w:rPr>
        <w:t xml:space="preserve"> </w:t>
      </w:r>
      <w:r w:rsidRPr="006C233D">
        <w:rPr>
          <w:rFonts w:ascii="Times New Roman" w:hAnsi="Times New Roman" w:cs="Times New Roman"/>
          <w:sz w:val="24"/>
          <w:szCs w:val="24"/>
        </w:rPr>
        <w:t>(</w:t>
      </w:r>
      <w:proofErr w:type="spellStart"/>
      <w:r w:rsidRPr="006C233D">
        <w:rPr>
          <w:rFonts w:ascii="Times New Roman" w:hAnsi="Times New Roman" w:cs="Times New Roman"/>
          <w:sz w:val="24"/>
          <w:szCs w:val="24"/>
        </w:rPr>
        <w:t>CapitalMarket</w:t>
      </w:r>
      <w:proofErr w:type="spellEnd"/>
      <w:r w:rsidRPr="006C233D">
        <w:rPr>
          <w:rFonts w:ascii="Times New Roman" w:hAnsi="Times New Roman" w:cs="Times New Roman"/>
          <w:sz w:val="24"/>
          <w:szCs w:val="24"/>
        </w:rPr>
        <w:t>, 2019, para. 2)</w:t>
      </w:r>
      <w:r w:rsidR="00683BE3">
        <w:rPr>
          <w:rFonts w:ascii="Times New Roman" w:hAnsi="Times New Roman" w:cs="Times New Roman"/>
          <w:sz w:val="24"/>
          <w:szCs w:val="24"/>
        </w:rPr>
        <w:t>.</w:t>
      </w:r>
    </w:p>
    <w:p w14:paraId="76F96509" w14:textId="1869FD81" w:rsidR="00ED061A" w:rsidRPr="006C233D" w:rsidRDefault="00ED061A" w:rsidP="0025428A">
      <w:pPr>
        <w:spacing w:line="480" w:lineRule="auto"/>
        <w:ind w:firstLine="720"/>
        <w:jc w:val="both"/>
        <w:rPr>
          <w:rFonts w:ascii="Times New Roman" w:hAnsi="Times New Roman" w:cs="Times New Roman"/>
          <w:sz w:val="24"/>
          <w:szCs w:val="24"/>
        </w:rPr>
      </w:pPr>
      <w:r w:rsidRPr="006C233D">
        <w:rPr>
          <w:rFonts w:ascii="Times New Roman" w:hAnsi="Times New Roman" w:cs="Times New Roman"/>
          <w:sz w:val="24"/>
          <w:szCs w:val="24"/>
        </w:rPr>
        <w:t xml:space="preserve">The company was established as a division of electronic data processing (EDP) requirements and providing management consultancy services in 1968 by Tata Sons Ltd. </w:t>
      </w:r>
      <w:r w:rsidR="00B73099">
        <w:rPr>
          <w:rFonts w:ascii="Times New Roman" w:hAnsi="Times New Roman" w:cs="Times New Roman"/>
          <w:sz w:val="24"/>
          <w:szCs w:val="24"/>
        </w:rPr>
        <w:t>(Capital Market, 2019, para. 2)</w:t>
      </w:r>
      <w:r w:rsidR="00683BE3">
        <w:rPr>
          <w:rFonts w:ascii="Times New Roman" w:hAnsi="Times New Roman" w:cs="Times New Roman"/>
          <w:sz w:val="24"/>
          <w:szCs w:val="24"/>
        </w:rPr>
        <w:t>.</w:t>
      </w:r>
    </w:p>
    <w:p w14:paraId="58A5F065" w14:textId="72E84885" w:rsidR="00ED061A" w:rsidRPr="006C233D" w:rsidRDefault="00ED061A" w:rsidP="0025428A">
      <w:pPr>
        <w:spacing w:line="480" w:lineRule="auto"/>
        <w:ind w:firstLine="720"/>
        <w:jc w:val="both"/>
        <w:rPr>
          <w:rFonts w:ascii="Times New Roman" w:hAnsi="Times New Roman" w:cs="Times New Roman"/>
          <w:sz w:val="24"/>
          <w:szCs w:val="24"/>
        </w:rPr>
      </w:pPr>
      <w:r w:rsidRPr="006C233D">
        <w:rPr>
          <w:rFonts w:ascii="Times New Roman" w:hAnsi="Times New Roman" w:cs="Times New Roman"/>
          <w:sz w:val="24"/>
          <w:szCs w:val="24"/>
        </w:rPr>
        <w:lastRenderedPageBreak/>
        <w:t>TCS was recognized as one of the top 3 companies of IT services globally during the 50</w:t>
      </w:r>
      <w:r w:rsidRPr="006C233D">
        <w:rPr>
          <w:rFonts w:ascii="Times New Roman" w:hAnsi="Times New Roman" w:cs="Times New Roman"/>
          <w:sz w:val="24"/>
          <w:szCs w:val="24"/>
          <w:vertAlign w:val="superscript"/>
        </w:rPr>
        <w:t>th</w:t>
      </w:r>
      <w:r w:rsidRPr="006C233D">
        <w:rPr>
          <w:rFonts w:ascii="Times New Roman" w:hAnsi="Times New Roman" w:cs="Times New Roman"/>
          <w:sz w:val="24"/>
          <w:szCs w:val="24"/>
        </w:rPr>
        <w:t xml:space="preserve"> year of its existence and one of the leading 60 firms in the USA in all industries. It was also the worldwide most rapidly growing company by value, increasing 14.4% year on year (Tata Consultancy Services Ltd.</w:t>
      </w:r>
      <w:r w:rsidR="0019379A">
        <w:rPr>
          <w:rFonts w:ascii="Times New Roman" w:hAnsi="Times New Roman" w:cs="Times New Roman"/>
          <w:sz w:val="24"/>
          <w:szCs w:val="24"/>
        </w:rPr>
        <w:t>, 2019</w:t>
      </w:r>
      <w:r w:rsidR="00E33619">
        <w:rPr>
          <w:rFonts w:ascii="Times New Roman" w:hAnsi="Times New Roman" w:cs="Times New Roman"/>
          <w:sz w:val="24"/>
          <w:szCs w:val="24"/>
        </w:rPr>
        <w:t>e</w:t>
      </w:r>
      <w:r w:rsidRPr="006C233D">
        <w:rPr>
          <w:rFonts w:ascii="Times New Roman" w:hAnsi="Times New Roman" w:cs="Times New Roman"/>
          <w:sz w:val="24"/>
          <w:szCs w:val="24"/>
        </w:rPr>
        <w:t>, para. 6)</w:t>
      </w:r>
      <w:r w:rsidR="00683BE3">
        <w:rPr>
          <w:rFonts w:ascii="Times New Roman" w:hAnsi="Times New Roman" w:cs="Times New Roman"/>
          <w:sz w:val="24"/>
          <w:szCs w:val="24"/>
        </w:rPr>
        <w:t>.</w:t>
      </w:r>
    </w:p>
    <w:p w14:paraId="710442B5" w14:textId="5433085B" w:rsidR="00ED061A" w:rsidRPr="006C233D" w:rsidRDefault="00ED061A" w:rsidP="0025428A">
      <w:pPr>
        <w:spacing w:line="480" w:lineRule="auto"/>
        <w:ind w:firstLine="720"/>
        <w:jc w:val="both"/>
        <w:rPr>
          <w:rFonts w:ascii="Times New Roman" w:hAnsi="Times New Roman" w:cs="Times New Roman"/>
          <w:sz w:val="24"/>
          <w:szCs w:val="24"/>
        </w:rPr>
      </w:pPr>
      <w:r w:rsidRPr="006C233D">
        <w:rPr>
          <w:rFonts w:ascii="Times New Roman" w:hAnsi="Times New Roman" w:cs="Times New Roman"/>
          <w:sz w:val="24"/>
          <w:szCs w:val="24"/>
        </w:rPr>
        <w:t xml:space="preserve">TCS also released the Business 4.0™ thought leadership framework, which helps customers pursue the plan of their innovation and development by leveraging the four main elements of digital technology: knowledge, connectivity, automation, and </w:t>
      </w:r>
      <w:proofErr w:type="gramStart"/>
      <w:r w:rsidRPr="006C233D">
        <w:rPr>
          <w:rFonts w:ascii="Times New Roman" w:hAnsi="Times New Roman" w:cs="Times New Roman"/>
          <w:sz w:val="24"/>
          <w:szCs w:val="24"/>
        </w:rPr>
        <w:t>cloud</w:t>
      </w:r>
      <w:r w:rsidR="00683BE3">
        <w:rPr>
          <w:rFonts w:ascii="Times New Roman" w:hAnsi="Times New Roman" w:cs="Times New Roman"/>
          <w:sz w:val="24"/>
          <w:szCs w:val="24"/>
        </w:rPr>
        <w:t xml:space="preserve"> </w:t>
      </w:r>
      <w:r w:rsidRPr="006C233D">
        <w:rPr>
          <w:rFonts w:ascii="Times New Roman" w:hAnsi="Times New Roman" w:cs="Times New Roman"/>
          <w:sz w:val="24"/>
          <w:szCs w:val="24"/>
        </w:rPr>
        <w:t xml:space="preserve"> (</w:t>
      </w:r>
      <w:proofErr w:type="gramEnd"/>
      <w:r w:rsidRPr="006C233D">
        <w:rPr>
          <w:rFonts w:ascii="Times New Roman" w:hAnsi="Times New Roman" w:cs="Times New Roman"/>
          <w:sz w:val="24"/>
          <w:szCs w:val="24"/>
        </w:rPr>
        <w:t>Tata Consultancy Services Ltd., 2019</w:t>
      </w:r>
      <w:r w:rsidR="00E33619">
        <w:rPr>
          <w:rFonts w:ascii="Times New Roman" w:hAnsi="Times New Roman" w:cs="Times New Roman"/>
          <w:sz w:val="24"/>
          <w:szCs w:val="24"/>
        </w:rPr>
        <w:t>e</w:t>
      </w:r>
      <w:r w:rsidRPr="006C233D">
        <w:rPr>
          <w:rFonts w:ascii="Times New Roman" w:hAnsi="Times New Roman" w:cs="Times New Roman"/>
          <w:sz w:val="24"/>
          <w:szCs w:val="24"/>
        </w:rPr>
        <w:t>, para. 3)</w:t>
      </w:r>
      <w:r w:rsidR="00683BE3">
        <w:rPr>
          <w:rFonts w:ascii="Times New Roman" w:hAnsi="Times New Roman" w:cs="Times New Roman"/>
          <w:sz w:val="24"/>
          <w:szCs w:val="24"/>
        </w:rPr>
        <w:t>.</w:t>
      </w:r>
    </w:p>
    <w:p w14:paraId="4B8008CC" w14:textId="2BCD0291" w:rsidR="00ED061A" w:rsidRPr="006C233D" w:rsidRDefault="00ED061A" w:rsidP="0025428A">
      <w:pPr>
        <w:spacing w:line="480" w:lineRule="auto"/>
        <w:ind w:firstLine="720"/>
        <w:jc w:val="both"/>
        <w:rPr>
          <w:rFonts w:ascii="Times New Roman" w:hAnsi="Times New Roman" w:cs="Times New Roman"/>
          <w:sz w:val="24"/>
          <w:szCs w:val="24"/>
        </w:rPr>
      </w:pPr>
      <w:r w:rsidRPr="006C233D">
        <w:rPr>
          <w:rFonts w:ascii="Times New Roman" w:hAnsi="Times New Roman" w:cs="Times New Roman"/>
          <w:sz w:val="24"/>
          <w:szCs w:val="24"/>
        </w:rPr>
        <w:t>The system further describes four organizational practices embraced by Business 4.0. This personalizes environments to size, integrates threats and generates incremental benefit. It has resonated proficiently with the market and TCS has received many industry-specific major contracts focused on its complete stakeholder management approach, research and innovation investments, a strong strategic understanding of the consumer sector and its unprecedented product and service portfolio (Tata Consultancy Services Ltd., 2019</w:t>
      </w:r>
      <w:r w:rsidR="00E33619">
        <w:rPr>
          <w:rFonts w:ascii="Times New Roman" w:hAnsi="Times New Roman" w:cs="Times New Roman"/>
          <w:sz w:val="24"/>
          <w:szCs w:val="24"/>
        </w:rPr>
        <w:t>e</w:t>
      </w:r>
      <w:r w:rsidRPr="006C233D">
        <w:rPr>
          <w:rFonts w:ascii="Times New Roman" w:hAnsi="Times New Roman" w:cs="Times New Roman"/>
          <w:sz w:val="24"/>
          <w:szCs w:val="24"/>
        </w:rPr>
        <w:t>, para. 4)</w:t>
      </w:r>
      <w:r w:rsidR="00683BE3">
        <w:rPr>
          <w:rFonts w:ascii="Times New Roman" w:hAnsi="Times New Roman" w:cs="Times New Roman"/>
          <w:sz w:val="24"/>
          <w:szCs w:val="24"/>
        </w:rPr>
        <w:t>.</w:t>
      </w:r>
    </w:p>
    <w:p w14:paraId="09DE5B72" w14:textId="53DEE5A1" w:rsidR="00ED061A" w:rsidRPr="006C233D" w:rsidRDefault="00ED061A" w:rsidP="0025428A">
      <w:pPr>
        <w:spacing w:line="480" w:lineRule="auto"/>
        <w:ind w:firstLine="720"/>
        <w:jc w:val="both"/>
        <w:rPr>
          <w:rFonts w:ascii="Times New Roman" w:hAnsi="Times New Roman" w:cs="Times New Roman"/>
          <w:sz w:val="24"/>
          <w:szCs w:val="24"/>
        </w:rPr>
      </w:pPr>
      <w:r w:rsidRPr="006C233D">
        <w:rPr>
          <w:rFonts w:ascii="Times New Roman" w:hAnsi="Times New Roman" w:cs="Times New Roman"/>
          <w:sz w:val="24"/>
          <w:szCs w:val="24"/>
        </w:rPr>
        <w:t>The company’s performance has been outstanding for the past few years and is expected to show a high growth rate in the upcoming years. Consolidated sales for the 2019 FY stood at Rs146</w:t>
      </w:r>
      <w:proofErr w:type="gramStart"/>
      <w:r w:rsidRPr="006C233D">
        <w:rPr>
          <w:rFonts w:ascii="Times New Roman" w:hAnsi="Times New Roman" w:cs="Times New Roman"/>
          <w:sz w:val="24"/>
          <w:szCs w:val="24"/>
        </w:rPr>
        <w:t>,463</w:t>
      </w:r>
      <w:proofErr w:type="gramEnd"/>
      <w:r w:rsidRPr="006C233D">
        <w:rPr>
          <w:rFonts w:ascii="Times New Roman" w:hAnsi="Times New Roman" w:cs="Times New Roman"/>
          <w:sz w:val="24"/>
          <w:szCs w:val="24"/>
        </w:rPr>
        <w:t xml:space="preserve">, 19.0 percent higher than the previous year's sales of Rs123,104 </w:t>
      </w:r>
      <w:proofErr w:type="spellStart"/>
      <w:r w:rsidRPr="006C233D">
        <w:rPr>
          <w:rFonts w:ascii="Times New Roman" w:hAnsi="Times New Roman" w:cs="Times New Roman"/>
          <w:sz w:val="24"/>
          <w:szCs w:val="24"/>
        </w:rPr>
        <w:t>crore</w:t>
      </w:r>
      <w:proofErr w:type="spellEnd"/>
      <w:r w:rsidRPr="006C233D">
        <w:rPr>
          <w:rFonts w:ascii="Times New Roman" w:hAnsi="Times New Roman" w:cs="Times New Roman"/>
          <w:sz w:val="24"/>
          <w:szCs w:val="24"/>
        </w:rPr>
        <w:t xml:space="preserve">. The non-controlling interest and Profit </w:t>
      </w:r>
      <w:proofErr w:type="gramStart"/>
      <w:r w:rsidRPr="006C233D">
        <w:rPr>
          <w:rFonts w:ascii="Times New Roman" w:hAnsi="Times New Roman" w:cs="Times New Roman"/>
          <w:sz w:val="24"/>
          <w:szCs w:val="24"/>
        </w:rPr>
        <w:t>After</w:t>
      </w:r>
      <w:proofErr w:type="gramEnd"/>
      <w:r w:rsidRPr="006C233D">
        <w:rPr>
          <w:rFonts w:ascii="Times New Roman" w:hAnsi="Times New Roman" w:cs="Times New Roman"/>
          <w:sz w:val="24"/>
          <w:szCs w:val="24"/>
        </w:rPr>
        <w:t xml:space="preserve"> Tax (PAT) attributable to shareholders for FY 2019 and FY 2018 is </w:t>
      </w:r>
      <w:proofErr w:type="spellStart"/>
      <w:r w:rsidRPr="006C233D">
        <w:rPr>
          <w:rFonts w:ascii="Times New Roman" w:hAnsi="Times New Roman" w:cs="Times New Roman"/>
          <w:sz w:val="24"/>
          <w:szCs w:val="24"/>
        </w:rPr>
        <w:t>Rs</w:t>
      </w:r>
      <w:proofErr w:type="spellEnd"/>
      <w:r w:rsidRPr="006C233D">
        <w:rPr>
          <w:rFonts w:ascii="Times New Roman" w:hAnsi="Times New Roman" w:cs="Times New Roman"/>
          <w:sz w:val="24"/>
          <w:szCs w:val="24"/>
        </w:rPr>
        <w:t xml:space="preserve"> 31,562 </w:t>
      </w:r>
      <w:proofErr w:type="spellStart"/>
      <w:r w:rsidRPr="006C233D">
        <w:rPr>
          <w:rFonts w:ascii="Times New Roman" w:hAnsi="Times New Roman" w:cs="Times New Roman"/>
          <w:sz w:val="24"/>
          <w:szCs w:val="24"/>
        </w:rPr>
        <w:t>crores</w:t>
      </w:r>
      <w:proofErr w:type="spellEnd"/>
      <w:r w:rsidRPr="006C233D">
        <w:rPr>
          <w:rFonts w:ascii="Times New Roman" w:hAnsi="Times New Roman" w:cs="Times New Roman"/>
          <w:sz w:val="24"/>
          <w:szCs w:val="24"/>
        </w:rPr>
        <w:t xml:space="preserve"> and </w:t>
      </w:r>
      <w:proofErr w:type="spellStart"/>
      <w:r w:rsidRPr="006C233D">
        <w:rPr>
          <w:rFonts w:ascii="Times New Roman" w:hAnsi="Times New Roman" w:cs="Times New Roman"/>
          <w:sz w:val="24"/>
          <w:szCs w:val="24"/>
        </w:rPr>
        <w:t>Rs</w:t>
      </w:r>
      <w:proofErr w:type="spellEnd"/>
      <w:r w:rsidRPr="006C233D">
        <w:rPr>
          <w:rFonts w:ascii="Times New Roman" w:hAnsi="Times New Roman" w:cs="Times New Roman"/>
          <w:sz w:val="24"/>
          <w:szCs w:val="24"/>
        </w:rPr>
        <w:t xml:space="preserve"> 25,880 respectively. For FY 2019, the PAT attributable to shareholders was valued at </w:t>
      </w:r>
      <w:proofErr w:type="spellStart"/>
      <w:r w:rsidRPr="006C233D">
        <w:rPr>
          <w:rFonts w:ascii="Times New Roman" w:hAnsi="Times New Roman" w:cs="Times New Roman"/>
          <w:sz w:val="24"/>
          <w:szCs w:val="24"/>
        </w:rPr>
        <w:t>Rs</w:t>
      </w:r>
      <w:proofErr w:type="spellEnd"/>
      <w:r w:rsidRPr="006C233D">
        <w:rPr>
          <w:rFonts w:ascii="Times New Roman" w:hAnsi="Times New Roman" w:cs="Times New Roman"/>
          <w:sz w:val="24"/>
          <w:szCs w:val="24"/>
        </w:rPr>
        <w:t xml:space="preserve"> 31,472 and reported a 21.9 percent increase compared to the PAT for FY 2018 of </w:t>
      </w:r>
      <w:proofErr w:type="spellStart"/>
      <w:r w:rsidRPr="006C233D">
        <w:rPr>
          <w:rFonts w:ascii="Times New Roman" w:hAnsi="Times New Roman" w:cs="Times New Roman"/>
          <w:sz w:val="24"/>
          <w:szCs w:val="24"/>
        </w:rPr>
        <w:t>Rs</w:t>
      </w:r>
      <w:proofErr w:type="spellEnd"/>
      <w:r w:rsidRPr="006C233D">
        <w:rPr>
          <w:rFonts w:ascii="Times New Roman" w:hAnsi="Times New Roman" w:cs="Times New Roman"/>
          <w:sz w:val="24"/>
          <w:szCs w:val="24"/>
        </w:rPr>
        <w:t xml:space="preserve"> 25,826 </w:t>
      </w:r>
      <w:proofErr w:type="spellStart"/>
      <w:r w:rsidRPr="006C233D">
        <w:rPr>
          <w:rFonts w:ascii="Times New Roman" w:hAnsi="Times New Roman" w:cs="Times New Roman"/>
          <w:sz w:val="24"/>
          <w:szCs w:val="24"/>
        </w:rPr>
        <w:t>crore</w:t>
      </w:r>
      <w:proofErr w:type="spellEnd"/>
      <w:r w:rsidRPr="006C233D">
        <w:rPr>
          <w:rFonts w:ascii="Times New Roman" w:hAnsi="Times New Roman" w:cs="Times New Roman"/>
          <w:sz w:val="24"/>
          <w:szCs w:val="24"/>
        </w:rPr>
        <w:t xml:space="preserve"> (</w:t>
      </w:r>
      <w:r w:rsidR="006C233D" w:rsidRPr="006C233D">
        <w:rPr>
          <w:rFonts w:ascii="Times New Roman" w:hAnsi="Times New Roman" w:cs="Times New Roman"/>
          <w:sz w:val="24"/>
          <w:szCs w:val="24"/>
        </w:rPr>
        <w:t xml:space="preserve">ICICI-DIRECT, 2019, </w:t>
      </w:r>
      <w:r w:rsidRPr="006C233D">
        <w:rPr>
          <w:rFonts w:ascii="Times New Roman" w:hAnsi="Times New Roman" w:cs="Times New Roman"/>
          <w:sz w:val="24"/>
          <w:szCs w:val="24"/>
        </w:rPr>
        <w:t>para</w:t>
      </w:r>
      <w:r w:rsidR="00315F75">
        <w:rPr>
          <w:rFonts w:ascii="Times New Roman" w:hAnsi="Times New Roman" w:cs="Times New Roman"/>
          <w:sz w:val="24"/>
          <w:szCs w:val="24"/>
        </w:rPr>
        <w:t>.</w:t>
      </w:r>
      <w:r w:rsidRPr="006C233D">
        <w:rPr>
          <w:rFonts w:ascii="Times New Roman" w:hAnsi="Times New Roman" w:cs="Times New Roman"/>
          <w:sz w:val="24"/>
          <w:szCs w:val="24"/>
        </w:rPr>
        <w:t xml:space="preserve"> 6)</w:t>
      </w:r>
      <w:r w:rsidR="006C233D" w:rsidRPr="006C233D">
        <w:rPr>
          <w:rFonts w:ascii="Times New Roman" w:hAnsi="Times New Roman" w:cs="Times New Roman"/>
          <w:sz w:val="24"/>
          <w:szCs w:val="24"/>
        </w:rPr>
        <w:t>.</w:t>
      </w:r>
    </w:p>
    <w:p w14:paraId="3266D605" w14:textId="08685B87" w:rsidR="00ED061A" w:rsidRPr="006C233D" w:rsidRDefault="00ED061A" w:rsidP="0025428A">
      <w:pPr>
        <w:spacing w:line="480" w:lineRule="auto"/>
        <w:ind w:firstLine="720"/>
        <w:jc w:val="both"/>
        <w:rPr>
          <w:rFonts w:ascii="Times New Roman" w:hAnsi="Times New Roman" w:cs="Times New Roman"/>
          <w:sz w:val="24"/>
          <w:szCs w:val="24"/>
        </w:rPr>
      </w:pPr>
      <w:r w:rsidRPr="006C233D">
        <w:rPr>
          <w:rFonts w:ascii="Times New Roman" w:hAnsi="Times New Roman" w:cs="Times New Roman"/>
          <w:sz w:val="24"/>
          <w:szCs w:val="24"/>
        </w:rPr>
        <w:lastRenderedPageBreak/>
        <w:t xml:space="preserve">TCS is constructive in the area of climate change and is collaborating with worldwide societies to secure a spot in leading sustainability indices like the World Index, the MSCI Global Sustainability </w:t>
      </w:r>
      <w:r w:rsidR="006C233D" w:rsidRPr="006C233D">
        <w:rPr>
          <w:rFonts w:ascii="Times New Roman" w:hAnsi="Times New Roman" w:cs="Times New Roman"/>
          <w:sz w:val="24"/>
          <w:szCs w:val="24"/>
        </w:rPr>
        <w:t>Indices</w:t>
      </w:r>
      <w:r w:rsidRPr="006C233D">
        <w:rPr>
          <w:rFonts w:ascii="Times New Roman" w:hAnsi="Times New Roman" w:cs="Times New Roman"/>
          <w:sz w:val="24"/>
          <w:szCs w:val="24"/>
        </w:rPr>
        <w:t>, and the FTSE4Good Emerging Index (Tata Consultancy Services Ltd., 2019</w:t>
      </w:r>
      <w:r w:rsidR="00111895">
        <w:rPr>
          <w:rFonts w:ascii="Times New Roman" w:hAnsi="Times New Roman" w:cs="Times New Roman"/>
          <w:sz w:val="24"/>
          <w:szCs w:val="24"/>
        </w:rPr>
        <w:t>e</w:t>
      </w:r>
      <w:r w:rsidRPr="006C233D">
        <w:rPr>
          <w:rFonts w:ascii="Times New Roman" w:hAnsi="Times New Roman" w:cs="Times New Roman"/>
          <w:sz w:val="24"/>
          <w:szCs w:val="24"/>
        </w:rPr>
        <w:t>, para. 7)</w:t>
      </w:r>
      <w:r w:rsidR="00683BE3">
        <w:rPr>
          <w:rFonts w:ascii="Times New Roman" w:hAnsi="Times New Roman" w:cs="Times New Roman"/>
          <w:sz w:val="24"/>
          <w:szCs w:val="24"/>
        </w:rPr>
        <w:t>.</w:t>
      </w:r>
    </w:p>
    <w:p w14:paraId="6C414DF0" w14:textId="78868C01" w:rsidR="00ED061A" w:rsidRPr="004C5839" w:rsidRDefault="00ED061A" w:rsidP="00190B94">
      <w:pPr>
        <w:spacing w:line="480" w:lineRule="auto"/>
        <w:jc w:val="center"/>
        <w:rPr>
          <w:rFonts w:ascii="Times New Roman" w:hAnsi="Times New Roman" w:cs="Times New Roman"/>
          <w:b/>
          <w:bCs/>
          <w:sz w:val="24"/>
          <w:szCs w:val="24"/>
        </w:rPr>
      </w:pPr>
      <w:r w:rsidRPr="004C5839">
        <w:rPr>
          <w:rFonts w:ascii="Times New Roman" w:hAnsi="Times New Roman" w:cs="Times New Roman"/>
          <w:b/>
          <w:bCs/>
          <w:sz w:val="32"/>
          <w:szCs w:val="32"/>
        </w:rPr>
        <w:t>COMPANY SITUATION</w:t>
      </w:r>
    </w:p>
    <w:p w14:paraId="2057E514" w14:textId="77777777" w:rsidR="00ED061A" w:rsidRPr="006C233D" w:rsidRDefault="00ED061A" w:rsidP="0025428A">
      <w:pPr>
        <w:spacing w:line="480" w:lineRule="auto"/>
        <w:jc w:val="both"/>
        <w:rPr>
          <w:rFonts w:ascii="Times New Roman" w:hAnsi="Times New Roman" w:cs="Times New Roman"/>
          <w:sz w:val="28"/>
          <w:szCs w:val="28"/>
        </w:rPr>
      </w:pPr>
      <w:r w:rsidRPr="006C233D">
        <w:rPr>
          <w:rFonts w:ascii="Times New Roman" w:hAnsi="Times New Roman" w:cs="Times New Roman"/>
          <w:sz w:val="28"/>
          <w:szCs w:val="28"/>
        </w:rPr>
        <w:t>SWOT ANALYSIS</w:t>
      </w:r>
    </w:p>
    <w:tbl>
      <w:tblPr>
        <w:tblStyle w:val="TableGrid"/>
        <w:tblpPr w:leftFromText="180" w:rightFromText="180" w:vertAnchor="text" w:horzAnchor="margin" w:tblpY="-46"/>
        <w:tblW w:w="9772" w:type="dxa"/>
        <w:tblLook w:val="04A0" w:firstRow="1" w:lastRow="0" w:firstColumn="1" w:lastColumn="0" w:noHBand="0" w:noVBand="1"/>
      </w:tblPr>
      <w:tblGrid>
        <w:gridCol w:w="4886"/>
        <w:gridCol w:w="4886"/>
      </w:tblGrid>
      <w:tr w:rsidR="00017EFD" w:rsidRPr="006C233D" w14:paraId="4C0550E6" w14:textId="77777777" w:rsidTr="00017EFD">
        <w:trPr>
          <w:trHeight w:val="865"/>
        </w:trPr>
        <w:tc>
          <w:tcPr>
            <w:tcW w:w="4886" w:type="dxa"/>
          </w:tcPr>
          <w:p w14:paraId="03976016" w14:textId="77777777" w:rsidR="00017EFD" w:rsidRPr="006C233D" w:rsidRDefault="00017EFD" w:rsidP="0025428A">
            <w:pPr>
              <w:spacing w:line="480" w:lineRule="auto"/>
              <w:jc w:val="both"/>
              <w:rPr>
                <w:rFonts w:ascii="Times New Roman" w:hAnsi="Times New Roman" w:cs="Times New Roman"/>
                <w:sz w:val="24"/>
                <w:szCs w:val="24"/>
                <w:u w:val="single"/>
              </w:rPr>
            </w:pPr>
            <w:r w:rsidRPr="006C233D">
              <w:rPr>
                <w:rFonts w:ascii="Times New Roman" w:hAnsi="Times New Roman" w:cs="Times New Roman"/>
                <w:sz w:val="24"/>
                <w:szCs w:val="24"/>
                <w:u w:val="single"/>
              </w:rPr>
              <w:t>Strengths</w:t>
            </w:r>
          </w:p>
          <w:p w14:paraId="614DE8D5" w14:textId="77777777" w:rsidR="00017EFD" w:rsidRPr="006C233D" w:rsidRDefault="00017EFD" w:rsidP="0025428A">
            <w:pPr>
              <w:spacing w:line="480" w:lineRule="auto"/>
              <w:jc w:val="both"/>
              <w:rPr>
                <w:rFonts w:ascii="Times New Roman" w:hAnsi="Times New Roman" w:cs="Times New Roman"/>
                <w:sz w:val="24"/>
                <w:szCs w:val="24"/>
              </w:rPr>
            </w:pPr>
          </w:p>
          <w:p w14:paraId="04EA201B" w14:textId="77777777" w:rsidR="00017EFD" w:rsidRPr="006C233D" w:rsidRDefault="00017EFD" w:rsidP="0025428A">
            <w:pPr>
              <w:pStyle w:val="ListParagraph"/>
              <w:numPr>
                <w:ilvl w:val="0"/>
                <w:numId w:val="1"/>
              </w:numPr>
              <w:spacing w:line="480" w:lineRule="auto"/>
              <w:jc w:val="both"/>
              <w:rPr>
                <w:rFonts w:ascii="Times New Roman" w:hAnsi="Times New Roman" w:cs="Times New Roman"/>
                <w:sz w:val="24"/>
                <w:szCs w:val="24"/>
              </w:rPr>
            </w:pPr>
            <w:r w:rsidRPr="006C233D">
              <w:rPr>
                <w:rFonts w:ascii="Times New Roman" w:hAnsi="Times New Roman" w:cs="Times New Roman"/>
                <w:sz w:val="24"/>
                <w:szCs w:val="24"/>
              </w:rPr>
              <w:t xml:space="preserve">Wide Range of Services </w:t>
            </w:r>
          </w:p>
          <w:p w14:paraId="24DE4E6D" w14:textId="77777777" w:rsidR="00017EFD" w:rsidRPr="006C233D" w:rsidRDefault="00017EFD" w:rsidP="0025428A">
            <w:pPr>
              <w:pStyle w:val="ListParagraph"/>
              <w:numPr>
                <w:ilvl w:val="0"/>
                <w:numId w:val="1"/>
              </w:numPr>
              <w:spacing w:line="480" w:lineRule="auto"/>
              <w:jc w:val="both"/>
              <w:rPr>
                <w:rFonts w:ascii="Times New Roman" w:hAnsi="Times New Roman" w:cs="Times New Roman"/>
                <w:sz w:val="24"/>
                <w:szCs w:val="24"/>
              </w:rPr>
            </w:pPr>
            <w:r w:rsidRPr="006C233D">
              <w:rPr>
                <w:rFonts w:ascii="Times New Roman" w:hAnsi="Times New Roman" w:cs="Times New Roman"/>
                <w:sz w:val="24"/>
                <w:szCs w:val="24"/>
              </w:rPr>
              <w:t>Broad Network Globally</w:t>
            </w:r>
          </w:p>
          <w:p w14:paraId="7F738249" w14:textId="77777777" w:rsidR="00017EFD" w:rsidRPr="006C233D" w:rsidRDefault="00017EFD" w:rsidP="0025428A">
            <w:pPr>
              <w:pStyle w:val="ListParagraph"/>
              <w:numPr>
                <w:ilvl w:val="0"/>
                <w:numId w:val="1"/>
              </w:numPr>
              <w:spacing w:line="480" w:lineRule="auto"/>
              <w:jc w:val="both"/>
              <w:rPr>
                <w:rFonts w:ascii="Times New Roman" w:hAnsi="Times New Roman" w:cs="Times New Roman"/>
                <w:sz w:val="24"/>
                <w:szCs w:val="24"/>
              </w:rPr>
            </w:pPr>
            <w:r w:rsidRPr="006C233D">
              <w:rPr>
                <w:rFonts w:ascii="Times New Roman" w:hAnsi="Times New Roman" w:cs="Times New Roman"/>
                <w:sz w:val="24"/>
                <w:szCs w:val="24"/>
              </w:rPr>
              <w:t>Skilled and Experienced Management Team</w:t>
            </w:r>
          </w:p>
          <w:p w14:paraId="0D5A30CB" w14:textId="77777777" w:rsidR="00017EFD" w:rsidRPr="006C233D" w:rsidRDefault="00017EFD" w:rsidP="0025428A">
            <w:pPr>
              <w:spacing w:line="480" w:lineRule="auto"/>
              <w:jc w:val="both"/>
              <w:rPr>
                <w:rFonts w:ascii="Times New Roman" w:hAnsi="Times New Roman" w:cs="Times New Roman"/>
                <w:sz w:val="24"/>
                <w:szCs w:val="24"/>
              </w:rPr>
            </w:pPr>
          </w:p>
        </w:tc>
        <w:tc>
          <w:tcPr>
            <w:tcW w:w="4886" w:type="dxa"/>
          </w:tcPr>
          <w:p w14:paraId="580EA267" w14:textId="77777777" w:rsidR="00017EFD" w:rsidRPr="006C233D" w:rsidRDefault="00017EFD" w:rsidP="0025428A">
            <w:pPr>
              <w:spacing w:line="480" w:lineRule="auto"/>
              <w:jc w:val="both"/>
              <w:rPr>
                <w:rFonts w:ascii="Times New Roman" w:hAnsi="Times New Roman" w:cs="Times New Roman"/>
                <w:sz w:val="24"/>
                <w:szCs w:val="24"/>
                <w:u w:val="single"/>
              </w:rPr>
            </w:pPr>
            <w:r w:rsidRPr="006C233D">
              <w:rPr>
                <w:rFonts w:ascii="Times New Roman" w:hAnsi="Times New Roman" w:cs="Times New Roman"/>
                <w:sz w:val="24"/>
                <w:szCs w:val="24"/>
                <w:u w:val="single"/>
              </w:rPr>
              <w:t xml:space="preserve">Weakness </w:t>
            </w:r>
          </w:p>
          <w:p w14:paraId="44792E46" w14:textId="77777777" w:rsidR="00017EFD" w:rsidRPr="006C233D" w:rsidRDefault="00017EFD" w:rsidP="0025428A">
            <w:pPr>
              <w:spacing w:line="480" w:lineRule="auto"/>
              <w:jc w:val="both"/>
              <w:rPr>
                <w:rFonts w:ascii="Times New Roman" w:hAnsi="Times New Roman" w:cs="Times New Roman"/>
                <w:sz w:val="24"/>
                <w:szCs w:val="24"/>
              </w:rPr>
            </w:pPr>
          </w:p>
          <w:p w14:paraId="77F0F9A2" w14:textId="77777777" w:rsidR="00017EFD" w:rsidRPr="006C233D" w:rsidRDefault="00017EFD" w:rsidP="0025428A">
            <w:pPr>
              <w:pStyle w:val="ListParagraph"/>
              <w:numPr>
                <w:ilvl w:val="0"/>
                <w:numId w:val="3"/>
              </w:numPr>
              <w:spacing w:line="480" w:lineRule="auto"/>
              <w:jc w:val="both"/>
              <w:rPr>
                <w:rFonts w:ascii="Times New Roman" w:hAnsi="Times New Roman" w:cs="Times New Roman"/>
                <w:sz w:val="24"/>
                <w:szCs w:val="24"/>
              </w:rPr>
            </w:pPr>
            <w:r w:rsidRPr="006C233D">
              <w:rPr>
                <w:rFonts w:ascii="Times New Roman" w:hAnsi="Times New Roman" w:cs="Times New Roman"/>
                <w:sz w:val="24"/>
                <w:szCs w:val="24"/>
              </w:rPr>
              <w:t xml:space="preserve">Inability to Provide Adequate Returns to its Shareholders </w:t>
            </w:r>
          </w:p>
          <w:p w14:paraId="72A5C39E" w14:textId="77777777" w:rsidR="00017EFD" w:rsidRPr="006C233D" w:rsidRDefault="00017EFD" w:rsidP="0025428A">
            <w:pPr>
              <w:pStyle w:val="ListParagraph"/>
              <w:numPr>
                <w:ilvl w:val="0"/>
                <w:numId w:val="3"/>
              </w:numPr>
              <w:spacing w:line="480" w:lineRule="auto"/>
              <w:jc w:val="both"/>
              <w:rPr>
                <w:rFonts w:ascii="Times New Roman" w:hAnsi="Times New Roman" w:cs="Times New Roman"/>
                <w:sz w:val="24"/>
                <w:szCs w:val="24"/>
              </w:rPr>
            </w:pPr>
            <w:r w:rsidRPr="006C233D">
              <w:rPr>
                <w:rFonts w:ascii="Times New Roman" w:hAnsi="Times New Roman" w:cs="Times New Roman"/>
                <w:sz w:val="24"/>
                <w:szCs w:val="24"/>
              </w:rPr>
              <w:t>Legal Battles</w:t>
            </w:r>
          </w:p>
          <w:p w14:paraId="5C4E89B2" w14:textId="77777777" w:rsidR="00017EFD" w:rsidRPr="006C233D" w:rsidRDefault="00017EFD" w:rsidP="0025428A">
            <w:pPr>
              <w:spacing w:line="480" w:lineRule="auto"/>
              <w:jc w:val="both"/>
              <w:rPr>
                <w:rFonts w:ascii="Times New Roman" w:hAnsi="Times New Roman" w:cs="Times New Roman"/>
                <w:sz w:val="24"/>
                <w:szCs w:val="24"/>
              </w:rPr>
            </w:pPr>
          </w:p>
        </w:tc>
      </w:tr>
      <w:tr w:rsidR="00017EFD" w:rsidRPr="006C233D" w14:paraId="073F1F05" w14:textId="77777777" w:rsidTr="00017EFD">
        <w:trPr>
          <w:trHeight w:val="898"/>
        </w:trPr>
        <w:tc>
          <w:tcPr>
            <w:tcW w:w="4886" w:type="dxa"/>
          </w:tcPr>
          <w:p w14:paraId="02FD5C3A" w14:textId="77777777" w:rsidR="00017EFD" w:rsidRPr="006C233D" w:rsidRDefault="00017EFD" w:rsidP="0025428A">
            <w:pPr>
              <w:spacing w:line="480" w:lineRule="auto"/>
              <w:jc w:val="both"/>
              <w:rPr>
                <w:rFonts w:ascii="Times New Roman" w:hAnsi="Times New Roman" w:cs="Times New Roman"/>
                <w:sz w:val="24"/>
                <w:szCs w:val="24"/>
                <w:u w:val="single"/>
              </w:rPr>
            </w:pPr>
            <w:r w:rsidRPr="006C233D">
              <w:rPr>
                <w:rFonts w:ascii="Times New Roman" w:hAnsi="Times New Roman" w:cs="Times New Roman"/>
                <w:sz w:val="24"/>
                <w:szCs w:val="24"/>
                <w:u w:val="single"/>
              </w:rPr>
              <w:t>Opportunities</w:t>
            </w:r>
          </w:p>
          <w:p w14:paraId="4CC7DA49" w14:textId="77777777" w:rsidR="00017EFD" w:rsidRPr="006C233D" w:rsidRDefault="00017EFD" w:rsidP="0025428A">
            <w:pPr>
              <w:spacing w:line="480" w:lineRule="auto"/>
              <w:jc w:val="both"/>
              <w:rPr>
                <w:rFonts w:ascii="Times New Roman" w:hAnsi="Times New Roman" w:cs="Times New Roman"/>
                <w:sz w:val="24"/>
                <w:szCs w:val="24"/>
              </w:rPr>
            </w:pPr>
          </w:p>
          <w:p w14:paraId="2A0E0BB9" w14:textId="77777777" w:rsidR="00017EFD" w:rsidRPr="006C233D" w:rsidRDefault="00017EFD" w:rsidP="0025428A">
            <w:pPr>
              <w:pStyle w:val="ListParagraph"/>
              <w:numPr>
                <w:ilvl w:val="0"/>
                <w:numId w:val="2"/>
              </w:numPr>
              <w:spacing w:line="480" w:lineRule="auto"/>
              <w:jc w:val="both"/>
              <w:rPr>
                <w:rFonts w:ascii="Times New Roman" w:hAnsi="Times New Roman" w:cs="Times New Roman"/>
                <w:sz w:val="24"/>
                <w:szCs w:val="24"/>
              </w:rPr>
            </w:pPr>
            <w:r w:rsidRPr="006C233D">
              <w:rPr>
                <w:rFonts w:ascii="Times New Roman" w:hAnsi="Times New Roman" w:cs="Times New Roman"/>
                <w:sz w:val="24"/>
                <w:szCs w:val="24"/>
              </w:rPr>
              <w:t>Growth in Service Market Globally</w:t>
            </w:r>
          </w:p>
          <w:p w14:paraId="77E48395" w14:textId="77777777" w:rsidR="00017EFD" w:rsidRPr="006C233D" w:rsidRDefault="00017EFD" w:rsidP="0025428A">
            <w:pPr>
              <w:pStyle w:val="ListParagraph"/>
              <w:numPr>
                <w:ilvl w:val="0"/>
                <w:numId w:val="2"/>
              </w:numPr>
              <w:spacing w:line="480" w:lineRule="auto"/>
              <w:jc w:val="both"/>
              <w:rPr>
                <w:rFonts w:ascii="Times New Roman" w:hAnsi="Times New Roman" w:cs="Times New Roman"/>
                <w:sz w:val="24"/>
                <w:szCs w:val="24"/>
              </w:rPr>
            </w:pPr>
            <w:r w:rsidRPr="006C233D">
              <w:rPr>
                <w:rFonts w:ascii="Times New Roman" w:hAnsi="Times New Roman" w:cs="Times New Roman"/>
                <w:sz w:val="24"/>
                <w:szCs w:val="24"/>
              </w:rPr>
              <w:t>Cloud-Based Solutions</w:t>
            </w:r>
          </w:p>
          <w:p w14:paraId="1498E0FE" w14:textId="77777777" w:rsidR="00017EFD" w:rsidRPr="006C233D" w:rsidRDefault="00017EFD" w:rsidP="0025428A">
            <w:pPr>
              <w:spacing w:line="480" w:lineRule="auto"/>
              <w:jc w:val="both"/>
              <w:rPr>
                <w:rFonts w:ascii="Times New Roman" w:hAnsi="Times New Roman" w:cs="Times New Roman"/>
                <w:sz w:val="24"/>
                <w:szCs w:val="24"/>
              </w:rPr>
            </w:pPr>
          </w:p>
        </w:tc>
        <w:tc>
          <w:tcPr>
            <w:tcW w:w="4886" w:type="dxa"/>
          </w:tcPr>
          <w:p w14:paraId="47FC3F79" w14:textId="77777777" w:rsidR="00017EFD" w:rsidRPr="006C233D" w:rsidRDefault="00017EFD" w:rsidP="0025428A">
            <w:pPr>
              <w:spacing w:line="480" w:lineRule="auto"/>
              <w:jc w:val="both"/>
              <w:rPr>
                <w:rFonts w:ascii="Times New Roman" w:hAnsi="Times New Roman" w:cs="Times New Roman"/>
                <w:sz w:val="24"/>
                <w:szCs w:val="24"/>
                <w:u w:val="single"/>
              </w:rPr>
            </w:pPr>
            <w:r w:rsidRPr="006C233D">
              <w:rPr>
                <w:rFonts w:ascii="Times New Roman" w:hAnsi="Times New Roman" w:cs="Times New Roman"/>
                <w:sz w:val="24"/>
                <w:szCs w:val="24"/>
                <w:u w:val="single"/>
              </w:rPr>
              <w:t xml:space="preserve">Threats </w:t>
            </w:r>
          </w:p>
          <w:p w14:paraId="331BDE93" w14:textId="77777777" w:rsidR="00017EFD" w:rsidRPr="006C233D" w:rsidRDefault="00017EFD" w:rsidP="0025428A">
            <w:pPr>
              <w:spacing w:line="480" w:lineRule="auto"/>
              <w:jc w:val="both"/>
              <w:rPr>
                <w:rFonts w:ascii="Times New Roman" w:hAnsi="Times New Roman" w:cs="Times New Roman"/>
                <w:sz w:val="24"/>
                <w:szCs w:val="24"/>
              </w:rPr>
            </w:pPr>
          </w:p>
          <w:p w14:paraId="4F366A2B" w14:textId="77777777" w:rsidR="00017EFD" w:rsidRPr="006C233D" w:rsidRDefault="00017EFD" w:rsidP="0025428A">
            <w:pPr>
              <w:pStyle w:val="ListParagraph"/>
              <w:numPr>
                <w:ilvl w:val="0"/>
                <w:numId w:val="2"/>
              </w:numPr>
              <w:spacing w:line="480" w:lineRule="auto"/>
              <w:jc w:val="both"/>
              <w:rPr>
                <w:rFonts w:ascii="Times New Roman" w:hAnsi="Times New Roman" w:cs="Times New Roman"/>
                <w:sz w:val="24"/>
                <w:szCs w:val="24"/>
              </w:rPr>
            </w:pPr>
            <w:r w:rsidRPr="006C233D">
              <w:rPr>
                <w:rFonts w:ascii="Times New Roman" w:hAnsi="Times New Roman" w:cs="Times New Roman"/>
                <w:sz w:val="24"/>
                <w:szCs w:val="24"/>
              </w:rPr>
              <w:t>Domestic and International Competitors</w:t>
            </w:r>
          </w:p>
          <w:p w14:paraId="7593D95F" w14:textId="77777777" w:rsidR="00017EFD" w:rsidRPr="006C233D" w:rsidRDefault="00017EFD" w:rsidP="0025428A">
            <w:pPr>
              <w:pStyle w:val="ListParagraph"/>
              <w:numPr>
                <w:ilvl w:val="0"/>
                <w:numId w:val="2"/>
              </w:numPr>
              <w:spacing w:line="480" w:lineRule="auto"/>
              <w:jc w:val="both"/>
              <w:rPr>
                <w:rFonts w:ascii="Times New Roman" w:hAnsi="Times New Roman" w:cs="Times New Roman"/>
                <w:sz w:val="24"/>
                <w:szCs w:val="24"/>
              </w:rPr>
            </w:pPr>
            <w:r w:rsidRPr="006C233D">
              <w:rPr>
                <w:rFonts w:ascii="Times New Roman" w:hAnsi="Times New Roman" w:cs="Times New Roman"/>
                <w:sz w:val="24"/>
                <w:szCs w:val="24"/>
              </w:rPr>
              <w:t>Changing Technological Trends</w:t>
            </w:r>
          </w:p>
          <w:p w14:paraId="440704FA" w14:textId="77777777" w:rsidR="00017EFD" w:rsidRPr="006C233D" w:rsidRDefault="00017EFD" w:rsidP="0025428A">
            <w:pPr>
              <w:pStyle w:val="ListParagraph"/>
              <w:numPr>
                <w:ilvl w:val="0"/>
                <w:numId w:val="2"/>
              </w:numPr>
              <w:shd w:val="clear" w:color="auto" w:fill="FFFFFF"/>
              <w:spacing w:line="480" w:lineRule="auto"/>
              <w:jc w:val="both"/>
              <w:rPr>
                <w:rFonts w:ascii="Times New Roman" w:eastAsia="Times New Roman" w:hAnsi="Times New Roman" w:cs="Times New Roman"/>
                <w:color w:val="474747"/>
                <w:sz w:val="24"/>
                <w:szCs w:val="24"/>
                <w:lang w:eastAsia="en-IN"/>
              </w:rPr>
            </w:pPr>
            <w:r w:rsidRPr="006C233D">
              <w:rPr>
                <w:rFonts w:ascii="Times New Roman" w:hAnsi="Times New Roman" w:cs="Times New Roman"/>
                <w:sz w:val="24"/>
                <w:szCs w:val="24"/>
              </w:rPr>
              <w:t xml:space="preserve">Retaining </w:t>
            </w:r>
            <w:r>
              <w:rPr>
                <w:rFonts w:ascii="Times New Roman" w:hAnsi="Times New Roman" w:cs="Times New Roman"/>
                <w:sz w:val="24"/>
                <w:szCs w:val="24"/>
              </w:rPr>
              <w:t xml:space="preserve">a </w:t>
            </w:r>
            <w:r w:rsidRPr="006C233D">
              <w:rPr>
                <w:rFonts w:ascii="Times New Roman" w:hAnsi="Times New Roman" w:cs="Times New Roman"/>
                <w:sz w:val="24"/>
                <w:szCs w:val="24"/>
              </w:rPr>
              <w:t>Sustainable Workforce</w:t>
            </w:r>
          </w:p>
          <w:p w14:paraId="5C56C136" w14:textId="77777777" w:rsidR="00017EFD" w:rsidRPr="006C233D" w:rsidRDefault="00017EFD" w:rsidP="0025428A">
            <w:pPr>
              <w:spacing w:line="480" w:lineRule="auto"/>
              <w:jc w:val="both"/>
              <w:rPr>
                <w:rFonts w:ascii="Times New Roman" w:hAnsi="Times New Roman" w:cs="Times New Roman"/>
                <w:sz w:val="24"/>
                <w:szCs w:val="24"/>
              </w:rPr>
            </w:pPr>
          </w:p>
        </w:tc>
      </w:tr>
    </w:tbl>
    <w:p w14:paraId="577FD588" w14:textId="105E3A3D" w:rsidR="00ED061A" w:rsidRPr="006C233D" w:rsidRDefault="00ED061A" w:rsidP="0025428A">
      <w:pPr>
        <w:spacing w:line="480" w:lineRule="auto"/>
        <w:jc w:val="both"/>
        <w:rPr>
          <w:rFonts w:ascii="Times New Roman" w:hAnsi="Times New Roman" w:cs="Times New Roman"/>
          <w:sz w:val="24"/>
          <w:szCs w:val="24"/>
        </w:rPr>
      </w:pPr>
      <w:r w:rsidRPr="006C233D">
        <w:rPr>
          <w:rFonts w:ascii="Times New Roman" w:hAnsi="Times New Roman" w:cs="Times New Roman"/>
          <w:color w:val="000000" w:themeColor="text1"/>
          <w:sz w:val="24"/>
          <w:szCs w:val="24"/>
          <w:shd w:val="clear" w:color="auto" w:fill="FFFFFF"/>
        </w:rPr>
        <w:t xml:space="preserve">Figure 1: SWOT </w:t>
      </w:r>
      <w:r w:rsidR="00B73099">
        <w:rPr>
          <w:rFonts w:ascii="Times New Roman" w:hAnsi="Times New Roman" w:cs="Times New Roman"/>
          <w:color w:val="000000" w:themeColor="text1"/>
          <w:sz w:val="24"/>
          <w:szCs w:val="24"/>
          <w:shd w:val="clear" w:color="auto" w:fill="FFFFFF"/>
        </w:rPr>
        <w:t>chart</w:t>
      </w:r>
    </w:p>
    <w:p w14:paraId="5E2FA5E9" w14:textId="1A5A3213" w:rsidR="00ED061A" w:rsidRPr="00B71D57" w:rsidRDefault="006C233D" w:rsidP="0025428A">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br w:type="page"/>
      </w:r>
      <w:r w:rsidR="00ED061A" w:rsidRPr="00B71D57">
        <w:rPr>
          <w:rFonts w:ascii="Times New Roman" w:hAnsi="Times New Roman" w:cs="Times New Roman"/>
          <w:color w:val="000000" w:themeColor="text1"/>
          <w:sz w:val="32"/>
          <w:szCs w:val="32"/>
          <w:shd w:val="clear" w:color="auto" w:fill="FFFFFF"/>
        </w:rPr>
        <w:lastRenderedPageBreak/>
        <w:t xml:space="preserve">Strengths </w:t>
      </w:r>
    </w:p>
    <w:p w14:paraId="49DC1339" w14:textId="63A8D563" w:rsidR="006C233D" w:rsidRDefault="00ED061A" w:rsidP="0025428A">
      <w:pPr>
        <w:spacing w:line="480" w:lineRule="auto"/>
        <w:jc w:val="both"/>
        <w:rPr>
          <w:rFonts w:ascii="Times New Roman" w:hAnsi="Times New Roman" w:cs="Times New Roman"/>
          <w:sz w:val="28"/>
          <w:szCs w:val="28"/>
        </w:rPr>
      </w:pPr>
      <w:r w:rsidRPr="006C233D">
        <w:rPr>
          <w:rFonts w:ascii="Times New Roman" w:hAnsi="Times New Roman" w:cs="Times New Roman"/>
          <w:sz w:val="28"/>
          <w:szCs w:val="28"/>
        </w:rPr>
        <w:t>Wide Range of Services</w:t>
      </w:r>
    </w:p>
    <w:p w14:paraId="3929CCCC" w14:textId="771E3631" w:rsidR="00B73099" w:rsidRPr="00B73099" w:rsidRDefault="00B73099" w:rsidP="0025428A">
      <w:pPr>
        <w:spacing w:line="480" w:lineRule="auto"/>
        <w:ind w:firstLine="720"/>
        <w:jc w:val="both"/>
        <w:rPr>
          <w:rFonts w:ascii="Times New Roman" w:hAnsi="Times New Roman" w:cs="Times New Roman"/>
          <w:sz w:val="24"/>
          <w:szCs w:val="24"/>
        </w:rPr>
      </w:pPr>
      <w:r w:rsidRPr="00B73099">
        <w:rPr>
          <w:rFonts w:ascii="Times New Roman" w:hAnsi="Times New Roman" w:cs="Times New Roman"/>
          <w:sz w:val="24"/>
          <w:szCs w:val="24"/>
        </w:rPr>
        <w:t xml:space="preserve">Tata Consultancy Services provides a broad </w:t>
      </w:r>
      <w:proofErr w:type="spellStart"/>
      <w:r w:rsidRPr="00B73099">
        <w:rPr>
          <w:rFonts w:ascii="Times New Roman" w:hAnsi="Times New Roman" w:cs="Times New Roman"/>
          <w:sz w:val="24"/>
          <w:szCs w:val="24"/>
        </w:rPr>
        <w:t>IoT</w:t>
      </w:r>
      <w:proofErr w:type="spellEnd"/>
      <w:r w:rsidRPr="00B73099">
        <w:rPr>
          <w:rFonts w:ascii="Times New Roman" w:hAnsi="Times New Roman" w:cs="Times New Roman"/>
          <w:sz w:val="24"/>
          <w:szCs w:val="24"/>
        </w:rPr>
        <w:t xml:space="preserve"> intellectual property portfolio and capabilities covering strategic planning, organizational structure, execution, application services in technology and business, and post-delivery maintenance and support services</w:t>
      </w:r>
      <w:r>
        <w:rPr>
          <w:rFonts w:ascii="Times New Roman" w:hAnsi="Times New Roman" w:cs="Times New Roman"/>
          <w:sz w:val="24"/>
          <w:szCs w:val="24"/>
        </w:rPr>
        <w:t xml:space="preserve"> </w:t>
      </w:r>
      <w:r w:rsidRPr="006C233D">
        <w:rPr>
          <w:rFonts w:ascii="Times New Roman" w:hAnsi="Times New Roman" w:cs="Times New Roman"/>
          <w:color w:val="000000" w:themeColor="text1"/>
          <w:sz w:val="24"/>
          <w:szCs w:val="24"/>
        </w:rPr>
        <w:t>(</w:t>
      </w:r>
      <w:proofErr w:type="spellStart"/>
      <w:r w:rsidRPr="006C233D">
        <w:rPr>
          <w:rFonts w:ascii="Times New Roman" w:hAnsi="Times New Roman" w:cs="Times New Roman"/>
          <w:color w:val="000000" w:themeColor="text1"/>
          <w:sz w:val="24"/>
          <w:szCs w:val="24"/>
        </w:rPr>
        <w:t>MarketLine</w:t>
      </w:r>
      <w:proofErr w:type="spellEnd"/>
      <w:r w:rsidRPr="006C233D">
        <w:rPr>
          <w:rFonts w:ascii="Times New Roman" w:hAnsi="Times New Roman" w:cs="Times New Roman"/>
          <w:color w:val="000000" w:themeColor="text1"/>
          <w:sz w:val="24"/>
          <w:szCs w:val="24"/>
        </w:rPr>
        <w:t>, 2019</w:t>
      </w:r>
      <w:r w:rsidR="0019379A">
        <w:rPr>
          <w:rFonts w:ascii="Times New Roman" w:hAnsi="Times New Roman" w:cs="Times New Roman"/>
          <w:color w:val="000000" w:themeColor="text1"/>
          <w:sz w:val="24"/>
          <w:szCs w:val="24"/>
        </w:rPr>
        <w:t>, para. 4</w:t>
      </w:r>
      <w:r w:rsidRPr="006C233D">
        <w:rPr>
          <w:rFonts w:ascii="Times New Roman" w:hAnsi="Times New Roman" w:cs="Times New Roman"/>
          <w:color w:val="000000" w:themeColor="text1"/>
          <w:sz w:val="24"/>
          <w:szCs w:val="24"/>
        </w:rPr>
        <w:t>).</w:t>
      </w:r>
    </w:p>
    <w:p w14:paraId="5F0F2482" w14:textId="38671450" w:rsidR="00B73099" w:rsidRPr="00B73099" w:rsidRDefault="00B73099" w:rsidP="0025428A">
      <w:pPr>
        <w:spacing w:line="480" w:lineRule="auto"/>
        <w:ind w:firstLine="720"/>
        <w:jc w:val="both"/>
        <w:rPr>
          <w:rFonts w:ascii="Times New Roman" w:hAnsi="Times New Roman" w:cs="Times New Roman"/>
          <w:sz w:val="24"/>
          <w:szCs w:val="24"/>
        </w:rPr>
      </w:pPr>
      <w:r w:rsidRPr="00B73099">
        <w:rPr>
          <w:rFonts w:ascii="Times New Roman" w:hAnsi="Times New Roman" w:cs="Times New Roman"/>
          <w:sz w:val="24"/>
          <w:szCs w:val="24"/>
        </w:rPr>
        <w:t xml:space="preserve">The company’s </w:t>
      </w:r>
      <w:proofErr w:type="spellStart"/>
      <w:r w:rsidRPr="00B73099">
        <w:rPr>
          <w:rFonts w:ascii="Times New Roman" w:hAnsi="Times New Roman" w:cs="Times New Roman"/>
          <w:sz w:val="24"/>
          <w:szCs w:val="24"/>
        </w:rPr>
        <w:t>IoT</w:t>
      </w:r>
      <w:proofErr w:type="spellEnd"/>
      <w:r w:rsidRPr="00B73099">
        <w:rPr>
          <w:rFonts w:ascii="Times New Roman" w:hAnsi="Times New Roman" w:cs="Times New Roman"/>
          <w:sz w:val="24"/>
          <w:szCs w:val="24"/>
        </w:rPr>
        <w:t xml:space="preserve"> technologies concentrate on transforming companies and consumers through sectors including manufacturing, CPG, distribution, electricity, energy, transport, logistics, safety, </w:t>
      </w:r>
      <w:proofErr w:type="spellStart"/>
      <w:r w:rsidRPr="00B73099">
        <w:rPr>
          <w:rFonts w:ascii="Times New Roman" w:hAnsi="Times New Roman" w:cs="Times New Roman"/>
          <w:sz w:val="24"/>
          <w:szCs w:val="24"/>
        </w:rPr>
        <w:t>Hitech</w:t>
      </w:r>
      <w:proofErr w:type="spellEnd"/>
      <w:r w:rsidRPr="00B73099">
        <w:rPr>
          <w:rFonts w:ascii="Times New Roman" w:hAnsi="Times New Roman" w:cs="Times New Roman"/>
          <w:sz w:val="24"/>
          <w:szCs w:val="24"/>
        </w:rPr>
        <w:t xml:space="preserve"> and telecoms</w:t>
      </w:r>
      <w:r>
        <w:rPr>
          <w:rFonts w:ascii="Times New Roman" w:hAnsi="Times New Roman" w:cs="Times New Roman"/>
          <w:sz w:val="24"/>
          <w:szCs w:val="24"/>
        </w:rPr>
        <w:t xml:space="preserve"> </w:t>
      </w:r>
      <w:r w:rsidRPr="006C233D">
        <w:rPr>
          <w:rFonts w:ascii="Times New Roman" w:hAnsi="Times New Roman" w:cs="Times New Roman"/>
          <w:color w:val="000000" w:themeColor="text1"/>
          <w:sz w:val="24"/>
          <w:szCs w:val="24"/>
        </w:rPr>
        <w:t>(</w:t>
      </w:r>
      <w:proofErr w:type="spellStart"/>
      <w:r w:rsidRPr="006C233D">
        <w:rPr>
          <w:rFonts w:ascii="Times New Roman" w:hAnsi="Times New Roman" w:cs="Times New Roman"/>
          <w:color w:val="000000" w:themeColor="text1"/>
          <w:sz w:val="24"/>
          <w:szCs w:val="24"/>
        </w:rPr>
        <w:t>MarketLine</w:t>
      </w:r>
      <w:proofErr w:type="spellEnd"/>
      <w:r w:rsidRPr="006C233D">
        <w:rPr>
          <w:rFonts w:ascii="Times New Roman" w:hAnsi="Times New Roman" w:cs="Times New Roman"/>
          <w:color w:val="000000" w:themeColor="text1"/>
          <w:sz w:val="24"/>
          <w:szCs w:val="24"/>
        </w:rPr>
        <w:t>, 2019</w:t>
      </w:r>
      <w:r w:rsidR="0019379A">
        <w:rPr>
          <w:rFonts w:ascii="Times New Roman" w:hAnsi="Times New Roman" w:cs="Times New Roman"/>
          <w:color w:val="000000" w:themeColor="text1"/>
          <w:sz w:val="24"/>
          <w:szCs w:val="24"/>
        </w:rPr>
        <w:t>, para. 4</w:t>
      </w:r>
      <w:r w:rsidRPr="006C233D">
        <w:rPr>
          <w:rFonts w:ascii="Times New Roman" w:hAnsi="Times New Roman" w:cs="Times New Roman"/>
          <w:color w:val="000000" w:themeColor="text1"/>
          <w:sz w:val="24"/>
          <w:szCs w:val="24"/>
        </w:rPr>
        <w:t>).</w:t>
      </w:r>
    </w:p>
    <w:p w14:paraId="33879643" w14:textId="411B280B" w:rsidR="00ED061A" w:rsidRPr="006C233D" w:rsidRDefault="00ED061A" w:rsidP="0025428A">
      <w:pPr>
        <w:spacing w:line="480" w:lineRule="auto"/>
        <w:jc w:val="both"/>
        <w:rPr>
          <w:rFonts w:ascii="Times New Roman" w:hAnsi="Times New Roman" w:cs="Times New Roman"/>
          <w:color w:val="000000" w:themeColor="text1"/>
          <w:sz w:val="28"/>
          <w:szCs w:val="28"/>
          <w:shd w:val="clear" w:color="auto" w:fill="FFFFFF"/>
        </w:rPr>
      </w:pPr>
      <w:r w:rsidRPr="006C233D">
        <w:rPr>
          <w:rFonts w:ascii="Times New Roman" w:hAnsi="Times New Roman" w:cs="Times New Roman"/>
          <w:color w:val="000000" w:themeColor="text1"/>
          <w:sz w:val="28"/>
          <w:szCs w:val="28"/>
          <w:shd w:val="clear" w:color="auto" w:fill="FFFFFF"/>
        </w:rPr>
        <w:t>Broad Network Globally</w:t>
      </w:r>
    </w:p>
    <w:p w14:paraId="739C4E52" w14:textId="4A57CD88" w:rsidR="00ED061A" w:rsidRPr="006C233D" w:rsidRDefault="00ED061A" w:rsidP="0025428A">
      <w:pPr>
        <w:spacing w:line="480" w:lineRule="auto"/>
        <w:ind w:firstLine="720"/>
        <w:jc w:val="both"/>
        <w:rPr>
          <w:rFonts w:ascii="Times New Roman" w:hAnsi="Times New Roman" w:cs="Times New Roman"/>
          <w:color w:val="000000" w:themeColor="text1"/>
          <w:sz w:val="24"/>
          <w:szCs w:val="24"/>
          <w:shd w:val="clear" w:color="auto" w:fill="FFFFFF"/>
        </w:rPr>
      </w:pPr>
      <w:r w:rsidRPr="006C233D">
        <w:rPr>
          <w:rFonts w:ascii="Times New Roman" w:hAnsi="Times New Roman" w:cs="Times New Roman"/>
          <w:color w:val="000000" w:themeColor="text1"/>
          <w:sz w:val="24"/>
          <w:szCs w:val="24"/>
          <w:shd w:val="clear" w:color="auto" w:fill="FFFFFF"/>
        </w:rPr>
        <w:t>The enterprise has an established network of partners. In alignment with its strategic vision it develops and nurtures strategic partnerships. The partner initiatives are intended to work together on partner technologies and to be trained, assisted and resourced for partner technology products</w:t>
      </w:r>
      <w:r w:rsidR="00B73099" w:rsidRPr="00B73099">
        <w:rPr>
          <w:rFonts w:ascii="Times New Roman" w:hAnsi="Times New Roman" w:cs="Times New Roman"/>
          <w:color w:val="000000" w:themeColor="text1"/>
          <w:sz w:val="24"/>
          <w:szCs w:val="24"/>
        </w:rPr>
        <w:t xml:space="preserve"> </w:t>
      </w:r>
      <w:r w:rsidR="00B73099" w:rsidRPr="006C233D">
        <w:rPr>
          <w:rFonts w:ascii="Times New Roman" w:hAnsi="Times New Roman" w:cs="Times New Roman"/>
          <w:color w:val="000000" w:themeColor="text1"/>
          <w:sz w:val="24"/>
          <w:szCs w:val="24"/>
        </w:rPr>
        <w:t>(</w:t>
      </w:r>
      <w:r w:rsidR="00F96302">
        <w:rPr>
          <w:rFonts w:ascii="Times New Roman" w:hAnsi="Times New Roman" w:cs="Times New Roman"/>
          <w:color w:val="000000" w:themeColor="text1"/>
          <w:sz w:val="24"/>
          <w:szCs w:val="24"/>
        </w:rPr>
        <w:t>Tata Consultancy Services Ltd.</w:t>
      </w:r>
      <w:r w:rsidR="00B73099" w:rsidRPr="006C233D">
        <w:rPr>
          <w:rFonts w:ascii="Times New Roman" w:hAnsi="Times New Roman" w:cs="Times New Roman"/>
          <w:color w:val="000000" w:themeColor="text1"/>
          <w:sz w:val="24"/>
          <w:szCs w:val="24"/>
        </w:rPr>
        <w:t>, 2019</w:t>
      </w:r>
      <w:r w:rsidR="00F96302">
        <w:rPr>
          <w:rFonts w:ascii="Times New Roman" w:hAnsi="Times New Roman" w:cs="Times New Roman"/>
          <w:color w:val="000000" w:themeColor="text1"/>
          <w:sz w:val="24"/>
          <w:szCs w:val="24"/>
        </w:rPr>
        <w:t>e</w:t>
      </w:r>
      <w:r w:rsidR="0019379A">
        <w:rPr>
          <w:rFonts w:ascii="Times New Roman" w:hAnsi="Times New Roman" w:cs="Times New Roman"/>
          <w:color w:val="000000" w:themeColor="text1"/>
          <w:sz w:val="24"/>
          <w:szCs w:val="24"/>
        </w:rPr>
        <w:t xml:space="preserve">, </w:t>
      </w:r>
      <w:proofErr w:type="gramStart"/>
      <w:r w:rsidR="0019379A">
        <w:rPr>
          <w:rFonts w:ascii="Times New Roman" w:hAnsi="Times New Roman" w:cs="Times New Roman"/>
          <w:color w:val="000000" w:themeColor="text1"/>
          <w:sz w:val="24"/>
          <w:szCs w:val="24"/>
        </w:rPr>
        <w:t>para</w:t>
      </w:r>
      <w:proofErr w:type="gramEnd"/>
      <w:r w:rsidR="0019379A">
        <w:rPr>
          <w:rFonts w:ascii="Times New Roman" w:hAnsi="Times New Roman" w:cs="Times New Roman"/>
          <w:color w:val="000000" w:themeColor="text1"/>
          <w:sz w:val="24"/>
          <w:szCs w:val="24"/>
        </w:rPr>
        <w:t>. 3</w:t>
      </w:r>
      <w:r w:rsidR="00B73099" w:rsidRPr="006C233D">
        <w:rPr>
          <w:rFonts w:ascii="Times New Roman" w:hAnsi="Times New Roman" w:cs="Times New Roman"/>
          <w:color w:val="000000" w:themeColor="text1"/>
          <w:sz w:val="24"/>
          <w:szCs w:val="24"/>
        </w:rPr>
        <w:t>).</w:t>
      </w:r>
    </w:p>
    <w:p w14:paraId="4E7592A7" w14:textId="24410006" w:rsidR="00ED061A" w:rsidRPr="006C233D" w:rsidRDefault="00ED061A" w:rsidP="0025428A">
      <w:pPr>
        <w:spacing w:line="480" w:lineRule="auto"/>
        <w:ind w:firstLine="720"/>
        <w:jc w:val="both"/>
        <w:rPr>
          <w:rFonts w:ascii="Times New Roman" w:hAnsi="Times New Roman" w:cs="Times New Roman"/>
          <w:color w:val="000000" w:themeColor="text1"/>
          <w:sz w:val="24"/>
          <w:szCs w:val="24"/>
        </w:rPr>
      </w:pPr>
      <w:r w:rsidRPr="006C233D">
        <w:rPr>
          <w:rFonts w:ascii="Times New Roman" w:hAnsi="Times New Roman" w:cs="Times New Roman"/>
          <w:color w:val="000000" w:themeColor="text1"/>
          <w:sz w:val="24"/>
          <w:szCs w:val="24"/>
        </w:rPr>
        <w:t xml:space="preserve"> “Its global alliance partners include Amazon Web Services, Adobe, </w:t>
      </w:r>
      <w:proofErr w:type="spellStart"/>
      <w:r w:rsidRPr="006C233D">
        <w:rPr>
          <w:rFonts w:ascii="Times New Roman" w:hAnsi="Times New Roman" w:cs="Times New Roman"/>
          <w:color w:val="000000" w:themeColor="text1"/>
          <w:sz w:val="24"/>
          <w:szCs w:val="24"/>
        </w:rPr>
        <w:t>Apigee</w:t>
      </w:r>
      <w:proofErr w:type="spellEnd"/>
      <w:r w:rsidRPr="006C233D">
        <w:rPr>
          <w:rFonts w:ascii="Times New Roman" w:hAnsi="Times New Roman" w:cs="Times New Roman"/>
          <w:color w:val="000000" w:themeColor="text1"/>
          <w:sz w:val="24"/>
          <w:szCs w:val="24"/>
        </w:rPr>
        <w:t xml:space="preserve">, </w:t>
      </w:r>
      <w:proofErr w:type="spellStart"/>
      <w:r w:rsidR="00DA7A8B" w:rsidRPr="006C233D">
        <w:rPr>
          <w:rFonts w:ascii="Times New Roman" w:hAnsi="Times New Roman" w:cs="Times New Roman"/>
          <w:color w:val="000000" w:themeColor="text1"/>
          <w:sz w:val="24"/>
          <w:szCs w:val="24"/>
        </w:rPr>
        <w:t>AppDynamics</w:t>
      </w:r>
      <w:proofErr w:type="spellEnd"/>
      <w:r w:rsidRPr="006C233D">
        <w:rPr>
          <w:rFonts w:ascii="Times New Roman" w:hAnsi="Times New Roman" w:cs="Times New Roman"/>
          <w:color w:val="000000" w:themeColor="text1"/>
          <w:sz w:val="24"/>
          <w:szCs w:val="24"/>
        </w:rPr>
        <w:t xml:space="preserve">, Appian, Aptitude software, Automation anywhere, Avaya, Blueprint, Bosch, CA, Cisco, Citrix, </w:t>
      </w:r>
      <w:proofErr w:type="spellStart"/>
      <w:r w:rsidRPr="006C233D">
        <w:rPr>
          <w:rFonts w:ascii="Times New Roman" w:hAnsi="Times New Roman" w:cs="Times New Roman"/>
          <w:color w:val="000000" w:themeColor="text1"/>
          <w:sz w:val="24"/>
          <w:szCs w:val="24"/>
        </w:rPr>
        <w:t>Cloudera</w:t>
      </w:r>
      <w:proofErr w:type="spellEnd"/>
      <w:r w:rsidRPr="006C233D">
        <w:rPr>
          <w:rFonts w:ascii="Times New Roman" w:hAnsi="Times New Roman" w:cs="Times New Roman"/>
          <w:color w:val="000000" w:themeColor="text1"/>
          <w:sz w:val="24"/>
          <w:szCs w:val="24"/>
        </w:rPr>
        <w:t xml:space="preserve">, Hewlett Packard Enterprise, Dell, Oracle, VMware, </w:t>
      </w:r>
      <w:proofErr w:type="spellStart"/>
      <w:r w:rsidRPr="006C233D">
        <w:rPr>
          <w:rFonts w:ascii="Times New Roman" w:hAnsi="Times New Roman" w:cs="Times New Roman"/>
          <w:color w:val="000000" w:themeColor="text1"/>
          <w:sz w:val="24"/>
          <w:szCs w:val="24"/>
        </w:rPr>
        <w:t>RedHat</w:t>
      </w:r>
      <w:proofErr w:type="spellEnd"/>
      <w:r w:rsidRPr="006C233D">
        <w:rPr>
          <w:rFonts w:ascii="Times New Roman" w:hAnsi="Times New Roman" w:cs="Times New Roman"/>
          <w:color w:val="000000" w:themeColor="text1"/>
          <w:sz w:val="24"/>
          <w:szCs w:val="24"/>
        </w:rPr>
        <w:t>, Hitachi, Google, IBM, Microsoft, Juniper Networks, NetApp, SAP,  and Symantec, among others.” (</w:t>
      </w:r>
      <w:proofErr w:type="spellStart"/>
      <w:r w:rsidRPr="006C233D">
        <w:rPr>
          <w:rFonts w:ascii="Times New Roman" w:hAnsi="Times New Roman" w:cs="Times New Roman"/>
          <w:color w:val="000000" w:themeColor="text1"/>
          <w:sz w:val="24"/>
          <w:szCs w:val="24"/>
        </w:rPr>
        <w:t>MarketLine</w:t>
      </w:r>
      <w:proofErr w:type="spellEnd"/>
      <w:r w:rsidRPr="006C233D">
        <w:rPr>
          <w:rFonts w:ascii="Times New Roman" w:hAnsi="Times New Roman" w:cs="Times New Roman"/>
          <w:color w:val="000000" w:themeColor="text1"/>
          <w:sz w:val="24"/>
          <w:szCs w:val="24"/>
        </w:rPr>
        <w:t>, 2019</w:t>
      </w:r>
      <w:r w:rsidR="0019379A">
        <w:rPr>
          <w:rFonts w:ascii="Times New Roman" w:hAnsi="Times New Roman" w:cs="Times New Roman"/>
          <w:color w:val="000000" w:themeColor="text1"/>
          <w:sz w:val="24"/>
          <w:szCs w:val="24"/>
        </w:rPr>
        <w:t>, para. 3</w:t>
      </w:r>
      <w:r w:rsidRPr="006C233D">
        <w:rPr>
          <w:rFonts w:ascii="Times New Roman" w:hAnsi="Times New Roman" w:cs="Times New Roman"/>
          <w:color w:val="000000" w:themeColor="text1"/>
          <w:sz w:val="24"/>
          <w:szCs w:val="24"/>
        </w:rPr>
        <w:t>).</w:t>
      </w:r>
    </w:p>
    <w:p w14:paraId="0F87FC0B" w14:textId="77777777" w:rsidR="00ED061A" w:rsidRPr="006C233D" w:rsidRDefault="00ED061A" w:rsidP="0025428A">
      <w:pPr>
        <w:spacing w:line="480" w:lineRule="auto"/>
        <w:jc w:val="both"/>
        <w:rPr>
          <w:rFonts w:ascii="Times New Roman" w:hAnsi="Times New Roman" w:cs="Times New Roman"/>
          <w:color w:val="474747"/>
          <w:sz w:val="24"/>
          <w:szCs w:val="24"/>
          <w:shd w:val="clear" w:color="auto" w:fill="FFFFFF"/>
        </w:rPr>
      </w:pPr>
    </w:p>
    <w:p w14:paraId="2AE43466" w14:textId="77777777" w:rsidR="00683BE3" w:rsidRDefault="00683BE3" w:rsidP="0025428A">
      <w:pPr>
        <w:spacing w:line="480" w:lineRule="auto"/>
        <w:jc w:val="both"/>
        <w:rPr>
          <w:rFonts w:ascii="Times New Roman" w:hAnsi="Times New Roman" w:cs="Times New Roman"/>
          <w:color w:val="000000" w:themeColor="text1"/>
          <w:sz w:val="28"/>
          <w:szCs w:val="28"/>
          <w:shd w:val="clear" w:color="auto" w:fill="FFFFFF"/>
        </w:rPr>
      </w:pPr>
    </w:p>
    <w:p w14:paraId="37F1AFAA" w14:textId="34B1FA83" w:rsidR="00ED061A" w:rsidRPr="00B73099" w:rsidRDefault="00ED061A" w:rsidP="0025428A">
      <w:pPr>
        <w:spacing w:line="480" w:lineRule="auto"/>
        <w:jc w:val="both"/>
        <w:rPr>
          <w:rStyle w:val="word"/>
          <w:rFonts w:ascii="Times New Roman" w:hAnsi="Times New Roman" w:cs="Times New Roman"/>
          <w:color w:val="252525"/>
          <w:sz w:val="28"/>
          <w:szCs w:val="28"/>
          <w:shd w:val="clear" w:color="auto" w:fill="FFFFFF"/>
        </w:rPr>
      </w:pPr>
      <w:r w:rsidRPr="00B73099">
        <w:rPr>
          <w:rStyle w:val="word"/>
          <w:rFonts w:ascii="Times New Roman" w:hAnsi="Times New Roman" w:cs="Times New Roman"/>
          <w:color w:val="252525"/>
          <w:sz w:val="28"/>
          <w:szCs w:val="28"/>
          <w:shd w:val="clear" w:color="auto" w:fill="FFFFFF"/>
        </w:rPr>
        <w:lastRenderedPageBreak/>
        <w:t>Skilled and Experienced Management Team</w:t>
      </w:r>
    </w:p>
    <w:p w14:paraId="4DECCD0C" w14:textId="6F9B1FBB" w:rsidR="00ED061A" w:rsidRPr="006C233D" w:rsidRDefault="00ED061A" w:rsidP="0025428A">
      <w:pPr>
        <w:spacing w:line="480" w:lineRule="auto"/>
        <w:ind w:firstLine="720"/>
        <w:jc w:val="both"/>
        <w:rPr>
          <w:rFonts w:ascii="Times New Roman" w:hAnsi="Times New Roman" w:cs="Times New Roman"/>
          <w:color w:val="000000" w:themeColor="text1"/>
          <w:sz w:val="24"/>
          <w:szCs w:val="24"/>
          <w:shd w:val="clear" w:color="auto" w:fill="FFFFFF"/>
        </w:rPr>
      </w:pPr>
      <w:r w:rsidRPr="006C233D">
        <w:rPr>
          <w:rFonts w:ascii="Times New Roman" w:hAnsi="Times New Roman" w:cs="Times New Roman"/>
          <w:color w:val="000000" w:themeColor="text1"/>
          <w:sz w:val="24"/>
          <w:szCs w:val="24"/>
          <w:shd w:val="clear" w:color="auto" w:fill="FFFFFF"/>
        </w:rPr>
        <w:t>The success of every company depends on the administration of intellectual property and quality professionals in the information technology sector. TCS is heavily dependent on its professional staff and management team</w:t>
      </w:r>
      <w:r w:rsidR="0019379A">
        <w:rPr>
          <w:rFonts w:ascii="Times New Roman" w:hAnsi="Times New Roman" w:cs="Times New Roman"/>
          <w:color w:val="000000" w:themeColor="text1"/>
          <w:sz w:val="24"/>
          <w:szCs w:val="24"/>
          <w:shd w:val="clear" w:color="auto" w:fill="FFFFFF"/>
        </w:rPr>
        <w:t xml:space="preserve"> </w:t>
      </w:r>
      <w:r w:rsidR="0019379A">
        <w:rPr>
          <w:rFonts w:ascii="Times New Roman" w:hAnsi="Times New Roman" w:cs="Times New Roman"/>
          <w:sz w:val="24"/>
          <w:szCs w:val="24"/>
        </w:rPr>
        <w:t>(Tata Consultancy Services Ltd., 2019</w:t>
      </w:r>
      <w:r w:rsidR="00F96302">
        <w:rPr>
          <w:rFonts w:ascii="Times New Roman" w:hAnsi="Times New Roman" w:cs="Times New Roman"/>
          <w:sz w:val="24"/>
          <w:szCs w:val="24"/>
        </w:rPr>
        <w:t>e</w:t>
      </w:r>
      <w:r w:rsidR="0019379A">
        <w:rPr>
          <w:rFonts w:ascii="Times New Roman" w:hAnsi="Times New Roman" w:cs="Times New Roman"/>
          <w:sz w:val="24"/>
          <w:szCs w:val="24"/>
        </w:rPr>
        <w:t>)</w:t>
      </w:r>
      <w:r w:rsidR="0019379A" w:rsidRPr="006C233D">
        <w:rPr>
          <w:rFonts w:ascii="Times New Roman" w:hAnsi="Times New Roman" w:cs="Times New Roman"/>
          <w:color w:val="000000" w:themeColor="text1"/>
          <w:sz w:val="24"/>
          <w:szCs w:val="24"/>
        </w:rPr>
        <w:t>.</w:t>
      </w:r>
    </w:p>
    <w:p w14:paraId="1070834A" w14:textId="24DDF24E" w:rsidR="00ED061A" w:rsidRPr="006C233D" w:rsidRDefault="00ED061A" w:rsidP="0025428A">
      <w:pPr>
        <w:spacing w:line="480" w:lineRule="auto"/>
        <w:ind w:firstLine="720"/>
        <w:jc w:val="both"/>
        <w:rPr>
          <w:rFonts w:ascii="Times New Roman" w:hAnsi="Times New Roman" w:cs="Times New Roman"/>
          <w:color w:val="000000" w:themeColor="text1"/>
          <w:sz w:val="24"/>
          <w:szCs w:val="24"/>
          <w:shd w:val="clear" w:color="auto" w:fill="FFFFFF"/>
        </w:rPr>
      </w:pPr>
      <w:r w:rsidRPr="006C233D">
        <w:rPr>
          <w:rFonts w:ascii="Times New Roman" w:hAnsi="Times New Roman" w:cs="Times New Roman"/>
          <w:color w:val="000000" w:themeColor="text1"/>
          <w:sz w:val="24"/>
          <w:szCs w:val="24"/>
          <w:shd w:val="clear" w:color="auto" w:fill="FFFFFF"/>
        </w:rPr>
        <w:t>This operates through a team of skilled and experienced staff who have previously performed domestic and international ventures.</w:t>
      </w:r>
      <w:r w:rsidR="00B73099">
        <w:rPr>
          <w:rFonts w:ascii="Times New Roman" w:hAnsi="Times New Roman" w:cs="Times New Roman"/>
          <w:color w:val="000000" w:themeColor="text1"/>
          <w:sz w:val="24"/>
          <w:szCs w:val="24"/>
          <w:shd w:val="clear" w:color="auto" w:fill="FFFFFF"/>
        </w:rPr>
        <w:t xml:space="preserve"> </w:t>
      </w:r>
      <w:r w:rsidRPr="006C233D">
        <w:rPr>
          <w:rFonts w:ascii="Times New Roman" w:hAnsi="Times New Roman" w:cs="Times New Roman"/>
          <w:color w:val="000000" w:themeColor="text1"/>
          <w:sz w:val="24"/>
          <w:szCs w:val="24"/>
          <w:shd w:val="clear" w:color="auto" w:fill="FFFFFF"/>
        </w:rPr>
        <w:t>Therefore, an experienced team plays a very important role in the success of a company</w:t>
      </w:r>
      <w:r w:rsidR="0019379A">
        <w:rPr>
          <w:rFonts w:ascii="Times New Roman" w:hAnsi="Times New Roman" w:cs="Times New Roman"/>
          <w:color w:val="000000" w:themeColor="text1"/>
          <w:sz w:val="24"/>
          <w:szCs w:val="24"/>
          <w:shd w:val="clear" w:color="auto" w:fill="FFFFFF"/>
        </w:rPr>
        <w:t xml:space="preserve"> </w:t>
      </w:r>
      <w:r w:rsidR="0019379A">
        <w:rPr>
          <w:rFonts w:ascii="Times New Roman" w:hAnsi="Times New Roman" w:cs="Times New Roman"/>
          <w:sz w:val="24"/>
          <w:szCs w:val="24"/>
        </w:rPr>
        <w:t>(Tata Consultancy Services Ltd., 2019</w:t>
      </w:r>
      <w:r w:rsidR="00F96302">
        <w:rPr>
          <w:rFonts w:ascii="Times New Roman" w:hAnsi="Times New Roman" w:cs="Times New Roman"/>
          <w:sz w:val="24"/>
          <w:szCs w:val="24"/>
        </w:rPr>
        <w:t>e</w:t>
      </w:r>
      <w:r w:rsidR="0019379A">
        <w:rPr>
          <w:rFonts w:ascii="Times New Roman" w:hAnsi="Times New Roman" w:cs="Times New Roman"/>
          <w:sz w:val="24"/>
          <w:szCs w:val="24"/>
        </w:rPr>
        <w:t>)</w:t>
      </w:r>
    </w:p>
    <w:p w14:paraId="52D5C542" w14:textId="77777777" w:rsidR="00B73099" w:rsidRDefault="00B73099" w:rsidP="0025428A">
      <w:pPr>
        <w:jc w:val="both"/>
        <w:rPr>
          <w:rFonts w:ascii="Times New Roman" w:hAnsi="Times New Roman" w:cs="Times New Roman"/>
          <w:color w:val="474747"/>
          <w:sz w:val="24"/>
          <w:szCs w:val="24"/>
          <w:shd w:val="clear" w:color="auto" w:fill="FFFFFF"/>
        </w:rPr>
      </w:pPr>
    </w:p>
    <w:p w14:paraId="32E53FC8" w14:textId="48DFF563" w:rsidR="00ED061A" w:rsidRPr="006C233D" w:rsidRDefault="00ED061A" w:rsidP="0025428A">
      <w:pPr>
        <w:jc w:val="both"/>
        <w:rPr>
          <w:rFonts w:ascii="Times New Roman" w:eastAsia="Times New Roman" w:hAnsi="Times New Roman" w:cs="Times New Roman"/>
          <w:color w:val="000000" w:themeColor="text1"/>
          <w:sz w:val="32"/>
          <w:szCs w:val="32"/>
          <w:lang w:eastAsia="en-IN"/>
        </w:rPr>
      </w:pPr>
      <w:r w:rsidRPr="006C233D">
        <w:rPr>
          <w:rFonts w:ascii="Times New Roman" w:eastAsia="Times New Roman" w:hAnsi="Times New Roman" w:cs="Times New Roman"/>
          <w:color w:val="000000" w:themeColor="text1"/>
          <w:sz w:val="32"/>
          <w:szCs w:val="32"/>
          <w:lang w:eastAsia="en-IN"/>
        </w:rPr>
        <w:t xml:space="preserve">Weakness </w:t>
      </w:r>
    </w:p>
    <w:p w14:paraId="0A2AE885" w14:textId="77777777" w:rsidR="00ED061A" w:rsidRPr="006C233D" w:rsidRDefault="00ED061A" w:rsidP="0025428A">
      <w:pPr>
        <w:shd w:val="clear" w:color="auto" w:fill="FFFFFF"/>
        <w:spacing w:after="0" w:line="480" w:lineRule="auto"/>
        <w:jc w:val="both"/>
        <w:rPr>
          <w:rFonts w:ascii="Times New Roman" w:eastAsia="Times New Roman" w:hAnsi="Times New Roman" w:cs="Times New Roman"/>
          <w:color w:val="474747"/>
          <w:sz w:val="28"/>
          <w:szCs w:val="28"/>
          <w:lang w:eastAsia="en-IN"/>
        </w:rPr>
      </w:pPr>
      <w:r w:rsidRPr="006C233D">
        <w:rPr>
          <w:rFonts w:ascii="Times New Roman" w:eastAsia="Times New Roman" w:hAnsi="Times New Roman" w:cs="Times New Roman"/>
          <w:color w:val="474747"/>
          <w:sz w:val="28"/>
          <w:szCs w:val="28"/>
          <w:lang w:eastAsia="en-IN"/>
        </w:rPr>
        <w:t>Inadequate Returns to its Share Holders</w:t>
      </w:r>
    </w:p>
    <w:p w14:paraId="110BC997" w14:textId="0FBAFB35" w:rsidR="00ED061A" w:rsidRPr="006C233D" w:rsidRDefault="00ED061A" w:rsidP="0025428A">
      <w:pPr>
        <w:shd w:val="clear" w:color="auto" w:fill="FFFFFF"/>
        <w:spacing w:after="0" w:line="480" w:lineRule="auto"/>
        <w:ind w:firstLine="720"/>
        <w:jc w:val="both"/>
        <w:rPr>
          <w:rFonts w:ascii="Times New Roman" w:eastAsia="Times New Roman" w:hAnsi="Times New Roman" w:cs="Times New Roman"/>
          <w:color w:val="000000" w:themeColor="text1"/>
          <w:sz w:val="24"/>
          <w:szCs w:val="24"/>
          <w:lang w:eastAsia="en-IN"/>
        </w:rPr>
      </w:pPr>
      <w:r w:rsidRPr="006C233D">
        <w:rPr>
          <w:rFonts w:ascii="Times New Roman" w:eastAsia="Times New Roman" w:hAnsi="Times New Roman" w:cs="Times New Roman"/>
          <w:color w:val="000000" w:themeColor="text1"/>
          <w:sz w:val="24"/>
          <w:szCs w:val="24"/>
          <w:lang w:eastAsia="en-IN"/>
        </w:rPr>
        <w:t>During the financial year 2018, the company’s operational performance declined. In 2018, the company’s margin decreased to 24.8% from 25.7% as compared to the margin in 2017. Lack of focus and follow-up on the cost management by the company indicates weak operational performance</w:t>
      </w:r>
      <w:r w:rsidR="00B73099">
        <w:rPr>
          <w:rFonts w:ascii="Times New Roman" w:eastAsia="Times New Roman" w:hAnsi="Times New Roman" w:cs="Times New Roman"/>
          <w:color w:val="000000" w:themeColor="text1"/>
          <w:sz w:val="24"/>
          <w:szCs w:val="24"/>
          <w:lang w:eastAsia="en-IN"/>
        </w:rPr>
        <w:t xml:space="preserve"> </w:t>
      </w:r>
      <w:r w:rsidR="00B73099" w:rsidRPr="006C233D">
        <w:rPr>
          <w:rFonts w:ascii="Times New Roman" w:hAnsi="Times New Roman" w:cs="Times New Roman"/>
          <w:color w:val="000000" w:themeColor="text1"/>
          <w:sz w:val="24"/>
          <w:szCs w:val="24"/>
        </w:rPr>
        <w:t>(</w:t>
      </w:r>
      <w:proofErr w:type="spellStart"/>
      <w:r w:rsidR="00B73099" w:rsidRPr="006C233D">
        <w:rPr>
          <w:rFonts w:ascii="Times New Roman" w:hAnsi="Times New Roman" w:cs="Times New Roman"/>
          <w:color w:val="000000" w:themeColor="text1"/>
          <w:sz w:val="24"/>
          <w:szCs w:val="24"/>
        </w:rPr>
        <w:t>MarketLine</w:t>
      </w:r>
      <w:proofErr w:type="spellEnd"/>
      <w:r w:rsidR="00B73099" w:rsidRPr="006C233D">
        <w:rPr>
          <w:rFonts w:ascii="Times New Roman" w:hAnsi="Times New Roman" w:cs="Times New Roman"/>
          <w:color w:val="000000" w:themeColor="text1"/>
          <w:sz w:val="24"/>
          <w:szCs w:val="24"/>
        </w:rPr>
        <w:t>, 2019</w:t>
      </w:r>
      <w:r w:rsidR="0019379A">
        <w:rPr>
          <w:rFonts w:ascii="Times New Roman" w:hAnsi="Times New Roman" w:cs="Times New Roman"/>
          <w:color w:val="000000" w:themeColor="text1"/>
          <w:sz w:val="24"/>
          <w:szCs w:val="24"/>
        </w:rPr>
        <w:t>, para. 8</w:t>
      </w:r>
      <w:r w:rsidR="00B73099" w:rsidRPr="006C233D">
        <w:rPr>
          <w:rFonts w:ascii="Times New Roman" w:hAnsi="Times New Roman" w:cs="Times New Roman"/>
          <w:color w:val="000000" w:themeColor="text1"/>
          <w:sz w:val="24"/>
          <w:szCs w:val="24"/>
        </w:rPr>
        <w:t>).</w:t>
      </w:r>
    </w:p>
    <w:p w14:paraId="0C416745" w14:textId="77777777" w:rsidR="00ED061A" w:rsidRPr="006C233D" w:rsidRDefault="00ED061A" w:rsidP="0025428A">
      <w:pPr>
        <w:shd w:val="clear" w:color="auto" w:fill="FFFFFF"/>
        <w:spacing w:after="0" w:line="480" w:lineRule="auto"/>
        <w:jc w:val="both"/>
        <w:rPr>
          <w:rFonts w:ascii="Times New Roman" w:hAnsi="Times New Roman" w:cs="Times New Roman"/>
          <w:color w:val="000000" w:themeColor="text1"/>
          <w:sz w:val="24"/>
          <w:szCs w:val="24"/>
        </w:rPr>
      </w:pPr>
      <w:r w:rsidRPr="006C233D">
        <w:rPr>
          <w:rFonts w:ascii="Times New Roman" w:hAnsi="Times New Roman" w:cs="Times New Roman"/>
          <w:color w:val="000000" w:themeColor="text1"/>
          <w:sz w:val="24"/>
          <w:szCs w:val="24"/>
        </w:rPr>
        <w:t xml:space="preserve"> </w:t>
      </w:r>
    </w:p>
    <w:p w14:paraId="44238B7F" w14:textId="5D52861D" w:rsidR="00ED061A" w:rsidRPr="006C233D" w:rsidRDefault="00ED061A" w:rsidP="0025428A">
      <w:pPr>
        <w:shd w:val="clear" w:color="auto" w:fill="FFFFFF"/>
        <w:spacing w:after="0" w:line="480" w:lineRule="auto"/>
        <w:jc w:val="both"/>
        <w:rPr>
          <w:rFonts w:ascii="Times New Roman" w:hAnsi="Times New Roman" w:cs="Times New Roman"/>
          <w:color w:val="000000" w:themeColor="text1"/>
          <w:sz w:val="28"/>
          <w:szCs w:val="28"/>
        </w:rPr>
      </w:pPr>
      <w:r w:rsidRPr="006C233D">
        <w:rPr>
          <w:rFonts w:ascii="Times New Roman" w:hAnsi="Times New Roman" w:cs="Times New Roman"/>
          <w:color w:val="000000" w:themeColor="text1"/>
          <w:sz w:val="28"/>
          <w:szCs w:val="28"/>
        </w:rPr>
        <w:t xml:space="preserve">Legal </w:t>
      </w:r>
      <w:r w:rsidR="00B71D57">
        <w:rPr>
          <w:rFonts w:ascii="Times New Roman" w:hAnsi="Times New Roman" w:cs="Times New Roman"/>
          <w:color w:val="000000" w:themeColor="text1"/>
          <w:sz w:val="28"/>
          <w:szCs w:val="28"/>
        </w:rPr>
        <w:t>B</w:t>
      </w:r>
      <w:r w:rsidRPr="006C233D">
        <w:rPr>
          <w:rFonts w:ascii="Times New Roman" w:hAnsi="Times New Roman" w:cs="Times New Roman"/>
          <w:color w:val="000000" w:themeColor="text1"/>
          <w:sz w:val="28"/>
          <w:szCs w:val="28"/>
        </w:rPr>
        <w:t xml:space="preserve">attles </w:t>
      </w:r>
    </w:p>
    <w:p w14:paraId="0A9BEABB" w14:textId="1EEA54EA" w:rsidR="00ED061A" w:rsidRPr="00B73099" w:rsidRDefault="00ED061A" w:rsidP="0025428A">
      <w:pPr>
        <w:shd w:val="clear" w:color="auto" w:fill="FFFFFF"/>
        <w:spacing w:after="0" w:line="480" w:lineRule="auto"/>
        <w:jc w:val="both"/>
        <w:rPr>
          <w:rFonts w:ascii="Times New Roman" w:hAnsi="Times New Roman" w:cs="Times New Roman"/>
          <w:color w:val="000000" w:themeColor="text1"/>
          <w:sz w:val="24"/>
          <w:szCs w:val="24"/>
        </w:rPr>
      </w:pPr>
      <w:r w:rsidRPr="006C233D">
        <w:rPr>
          <w:rFonts w:ascii="Times New Roman" w:hAnsi="Times New Roman" w:cs="Times New Roman"/>
          <w:color w:val="000000" w:themeColor="text1"/>
          <w:sz w:val="24"/>
          <w:szCs w:val="24"/>
        </w:rPr>
        <w:tab/>
        <w:t>In 2016, TCS was found guilty for the alleged misuse of Epic System’s confidential information. As a result of this TCS had to pay for the damages worth 940 million dollar</w:t>
      </w:r>
      <w:r w:rsidR="00315F75">
        <w:rPr>
          <w:rFonts w:ascii="Times New Roman" w:hAnsi="Times New Roman" w:cs="Times New Roman"/>
          <w:color w:val="000000" w:themeColor="text1"/>
          <w:sz w:val="24"/>
          <w:szCs w:val="24"/>
        </w:rPr>
        <w:t>s</w:t>
      </w:r>
      <w:r w:rsidRPr="006C233D">
        <w:rPr>
          <w:rFonts w:ascii="Times New Roman" w:hAnsi="Times New Roman" w:cs="Times New Roman"/>
          <w:color w:val="000000" w:themeColor="text1"/>
          <w:sz w:val="24"/>
          <w:szCs w:val="24"/>
        </w:rPr>
        <w:t xml:space="preserve"> </w:t>
      </w:r>
      <w:r w:rsidRPr="006C233D">
        <w:rPr>
          <w:rFonts w:ascii="Times New Roman" w:hAnsi="Times New Roman" w:cs="Times New Roman"/>
          <w:color w:val="000000" w:themeColor="text1"/>
          <w:sz w:val="24"/>
          <w:szCs w:val="24"/>
          <w:shd w:val="clear" w:color="auto" w:fill="FFFFFF"/>
        </w:rPr>
        <w:t>(MarketLine</w:t>
      </w:r>
      <w:proofErr w:type="gramStart"/>
      <w:r w:rsidRPr="006C233D">
        <w:rPr>
          <w:rFonts w:ascii="Times New Roman" w:hAnsi="Times New Roman" w:cs="Times New Roman"/>
          <w:color w:val="000000" w:themeColor="text1"/>
          <w:sz w:val="24"/>
          <w:szCs w:val="24"/>
          <w:shd w:val="clear" w:color="auto" w:fill="FFFFFF"/>
        </w:rPr>
        <w:t>,2019</w:t>
      </w:r>
      <w:proofErr w:type="gramEnd"/>
      <w:r w:rsidRPr="006C233D">
        <w:rPr>
          <w:rFonts w:ascii="Times New Roman" w:hAnsi="Times New Roman" w:cs="Times New Roman"/>
          <w:color w:val="000000" w:themeColor="text1"/>
          <w:sz w:val="24"/>
          <w:szCs w:val="24"/>
          <w:shd w:val="clear" w:color="auto" w:fill="FFFFFF"/>
        </w:rPr>
        <w:t>).</w:t>
      </w:r>
      <w:r w:rsidR="00B73099">
        <w:rPr>
          <w:rFonts w:ascii="Times New Roman" w:hAnsi="Times New Roman" w:cs="Times New Roman"/>
          <w:color w:val="000000" w:themeColor="text1"/>
          <w:sz w:val="24"/>
          <w:szCs w:val="24"/>
        </w:rPr>
        <w:t xml:space="preserve"> </w:t>
      </w:r>
      <w:r w:rsidRPr="006C233D">
        <w:rPr>
          <w:rFonts w:ascii="Times New Roman" w:hAnsi="Times New Roman" w:cs="Times New Roman"/>
          <w:color w:val="000000" w:themeColor="text1"/>
          <w:sz w:val="24"/>
          <w:szCs w:val="24"/>
          <w:shd w:val="clear" w:color="auto" w:fill="FFFFFF"/>
        </w:rPr>
        <w:t>Such legal battles may affect the company’s performance, overall growth and reputation in the market</w:t>
      </w:r>
      <w:r w:rsidR="00B73099">
        <w:rPr>
          <w:rFonts w:ascii="Times New Roman" w:hAnsi="Times New Roman" w:cs="Times New Roman"/>
          <w:color w:val="000000" w:themeColor="text1"/>
          <w:sz w:val="24"/>
          <w:szCs w:val="24"/>
          <w:shd w:val="clear" w:color="auto" w:fill="FFFFFF"/>
        </w:rPr>
        <w:t xml:space="preserve"> </w:t>
      </w:r>
      <w:r w:rsidR="00B71D57" w:rsidRPr="00B71D57">
        <w:rPr>
          <w:rFonts w:ascii="Times New Roman" w:hAnsi="Times New Roman" w:cs="Times New Roman"/>
          <w:color w:val="252525"/>
          <w:sz w:val="24"/>
          <w:szCs w:val="24"/>
          <w:shd w:val="clear" w:color="auto" w:fill="FFFFFF"/>
        </w:rPr>
        <w:t>(Aggarwal, 2019)</w:t>
      </w:r>
      <w:r w:rsidR="00B71D57">
        <w:rPr>
          <w:rFonts w:ascii="Times New Roman" w:hAnsi="Times New Roman" w:cs="Times New Roman"/>
          <w:color w:val="252525"/>
          <w:sz w:val="24"/>
          <w:szCs w:val="24"/>
          <w:shd w:val="clear" w:color="auto" w:fill="FFFFFF"/>
        </w:rPr>
        <w:t>.</w:t>
      </w:r>
    </w:p>
    <w:p w14:paraId="1A88B14C" w14:textId="77777777" w:rsidR="00ED061A" w:rsidRPr="006C233D" w:rsidRDefault="00ED061A" w:rsidP="0025428A">
      <w:pPr>
        <w:shd w:val="clear" w:color="auto" w:fill="FFFFFF"/>
        <w:spacing w:after="0" w:line="480" w:lineRule="auto"/>
        <w:jc w:val="both"/>
        <w:rPr>
          <w:rFonts w:ascii="Times New Roman" w:hAnsi="Times New Roman" w:cs="Times New Roman"/>
          <w:color w:val="000000" w:themeColor="text1"/>
          <w:sz w:val="24"/>
          <w:szCs w:val="24"/>
          <w:shd w:val="clear" w:color="auto" w:fill="FFFFFF"/>
        </w:rPr>
      </w:pPr>
    </w:p>
    <w:p w14:paraId="29CD5C91" w14:textId="77777777" w:rsidR="00B71D57" w:rsidRDefault="00B71D57" w:rsidP="0025428A">
      <w:pPr>
        <w:shd w:val="clear" w:color="auto" w:fill="FFFFFF"/>
        <w:spacing w:after="0" w:line="480" w:lineRule="auto"/>
        <w:jc w:val="both"/>
        <w:rPr>
          <w:rFonts w:ascii="Times New Roman" w:hAnsi="Times New Roman" w:cs="Times New Roman"/>
          <w:color w:val="000000" w:themeColor="text1"/>
          <w:sz w:val="32"/>
          <w:szCs w:val="32"/>
          <w:shd w:val="clear" w:color="auto" w:fill="FFFFFF"/>
        </w:rPr>
      </w:pPr>
    </w:p>
    <w:p w14:paraId="09066E47" w14:textId="41EFDBBB" w:rsidR="00ED061A" w:rsidRPr="006C233D" w:rsidRDefault="00ED061A" w:rsidP="0025428A">
      <w:pPr>
        <w:shd w:val="clear" w:color="auto" w:fill="FFFFFF"/>
        <w:spacing w:after="0" w:line="480" w:lineRule="auto"/>
        <w:jc w:val="both"/>
        <w:rPr>
          <w:rFonts w:ascii="Times New Roman" w:hAnsi="Times New Roman" w:cs="Times New Roman"/>
          <w:color w:val="000000" w:themeColor="text1"/>
          <w:sz w:val="32"/>
          <w:szCs w:val="32"/>
          <w:shd w:val="clear" w:color="auto" w:fill="FFFFFF"/>
        </w:rPr>
      </w:pPr>
      <w:r w:rsidRPr="006C233D">
        <w:rPr>
          <w:rFonts w:ascii="Times New Roman" w:hAnsi="Times New Roman" w:cs="Times New Roman"/>
          <w:color w:val="000000" w:themeColor="text1"/>
          <w:sz w:val="32"/>
          <w:szCs w:val="32"/>
          <w:shd w:val="clear" w:color="auto" w:fill="FFFFFF"/>
        </w:rPr>
        <w:lastRenderedPageBreak/>
        <w:t xml:space="preserve">Opportunities </w:t>
      </w:r>
    </w:p>
    <w:p w14:paraId="538FA147" w14:textId="77777777" w:rsidR="00ED061A" w:rsidRPr="006C233D" w:rsidRDefault="00ED061A" w:rsidP="0025428A">
      <w:pPr>
        <w:shd w:val="clear" w:color="auto" w:fill="FFFFFF"/>
        <w:spacing w:after="0" w:line="480" w:lineRule="auto"/>
        <w:jc w:val="both"/>
        <w:rPr>
          <w:rFonts w:ascii="Times New Roman" w:hAnsi="Times New Roman" w:cs="Times New Roman"/>
          <w:color w:val="000000" w:themeColor="text1"/>
          <w:sz w:val="28"/>
          <w:szCs w:val="28"/>
          <w:shd w:val="clear" w:color="auto" w:fill="FFFFFF"/>
        </w:rPr>
      </w:pPr>
      <w:r w:rsidRPr="006C233D">
        <w:rPr>
          <w:rFonts w:ascii="Times New Roman" w:hAnsi="Times New Roman" w:cs="Times New Roman"/>
          <w:color w:val="000000" w:themeColor="text1"/>
          <w:sz w:val="28"/>
          <w:szCs w:val="28"/>
          <w:shd w:val="clear" w:color="auto" w:fill="FFFFFF"/>
        </w:rPr>
        <w:t xml:space="preserve">Growth in Service Markets Globally </w:t>
      </w:r>
    </w:p>
    <w:p w14:paraId="340348D8" w14:textId="74E7D517" w:rsidR="00ED061A" w:rsidRPr="006C233D" w:rsidRDefault="00ED061A" w:rsidP="0025428A">
      <w:pPr>
        <w:shd w:val="clear" w:color="auto" w:fill="FFFFFF"/>
        <w:spacing w:after="0" w:line="480" w:lineRule="auto"/>
        <w:ind w:firstLine="720"/>
        <w:jc w:val="both"/>
        <w:rPr>
          <w:rFonts w:ascii="Times New Roman" w:hAnsi="Times New Roman" w:cs="Times New Roman"/>
          <w:color w:val="000000" w:themeColor="text1"/>
          <w:sz w:val="24"/>
          <w:szCs w:val="24"/>
          <w:shd w:val="clear" w:color="auto" w:fill="FFFFFF"/>
        </w:rPr>
      </w:pPr>
      <w:r w:rsidRPr="006C233D">
        <w:rPr>
          <w:rFonts w:ascii="Times New Roman" w:hAnsi="Times New Roman" w:cs="Times New Roman"/>
          <w:color w:val="000000" w:themeColor="text1"/>
          <w:sz w:val="24"/>
          <w:szCs w:val="24"/>
          <w:shd w:val="clear" w:color="auto" w:fill="FFFFFF"/>
        </w:rPr>
        <w:t>The global market for IT services has exceeded $697.7 billion in 2017 and is projected to grow by $947 billion by CAGR by 6.3 percent in 2017-22. Infrastructure services represented 45.1% of the global IT services market ' total market value, followed by 30.9% application service and 24% BPO services in 2017</w:t>
      </w:r>
      <w:r w:rsidR="00683BE3">
        <w:rPr>
          <w:rFonts w:ascii="Times New Roman" w:hAnsi="Times New Roman" w:cs="Times New Roman"/>
          <w:color w:val="000000" w:themeColor="text1"/>
          <w:sz w:val="24"/>
          <w:szCs w:val="24"/>
          <w:shd w:val="clear" w:color="auto" w:fill="FFFFFF"/>
        </w:rPr>
        <w:t xml:space="preserve"> </w:t>
      </w:r>
      <w:r w:rsidR="00B73099" w:rsidRPr="006C233D">
        <w:rPr>
          <w:rStyle w:val="word"/>
          <w:rFonts w:ascii="Times New Roman" w:hAnsi="Times New Roman" w:cs="Times New Roman"/>
          <w:color w:val="252525"/>
          <w:sz w:val="24"/>
          <w:szCs w:val="24"/>
          <w:shd w:val="clear" w:color="auto" w:fill="FFFFFF"/>
        </w:rPr>
        <w:t>(MarketLine</w:t>
      </w:r>
      <w:proofErr w:type="gramStart"/>
      <w:r w:rsidR="00B73099" w:rsidRPr="006C233D">
        <w:rPr>
          <w:rStyle w:val="word"/>
          <w:rFonts w:ascii="Times New Roman" w:hAnsi="Times New Roman" w:cs="Times New Roman"/>
          <w:color w:val="252525"/>
          <w:sz w:val="24"/>
          <w:szCs w:val="24"/>
          <w:shd w:val="clear" w:color="auto" w:fill="FFFFFF"/>
        </w:rPr>
        <w:t>,2019</w:t>
      </w:r>
      <w:proofErr w:type="gramEnd"/>
      <w:r w:rsidR="0019379A">
        <w:rPr>
          <w:rStyle w:val="word"/>
          <w:rFonts w:ascii="Times New Roman" w:hAnsi="Times New Roman" w:cs="Times New Roman"/>
          <w:color w:val="252525"/>
          <w:sz w:val="24"/>
          <w:szCs w:val="24"/>
          <w:shd w:val="clear" w:color="auto" w:fill="FFFFFF"/>
        </w:rPr>
        <w:t>, para. 8</w:t>
      </w:r>
      <w:r w:rsidR="00B73099" w:rsidRPr="006C233D">
        <w:rPr>
          <w:rStyle w:val="word"/>
          <w:rFonts w:ascii="Times New Roman" w:hAnsi="Times New Roman" w:cs="Times New Roman"/>
          <w:color w:val="252525"/>
          <w:sz w:val="24"/>
          <w:szCs w:val="24"/>
          <w:shd w:val="clear" w:color="auto" w:fill="FFFFFF"/>
        </w:rPr>
        <w:t>)</w:t>
      </w:r>
    </w:p>
    <w:p w14:paraId="18650187" w14:textId="7CE6BD9A" w:rsidR="006C233D" w:rsidRDefault="00ED061A" w:rsidP="0025428A">
      <w:pPr>
        <w:shd w:val="clear" w:color="auto" w:fill="FFFFFF"/>
        <w:spacing w:after="0" w:line="480" w:lineRule="auto"/>
        <w:ind w:firstLine="720"/>
        <w:jc w:val="both"/>
        <w:rPr>
          <w:rFonts w:ascii="Times New Roman" w:hAnsi="Times New Roman" w:cs="Times New Roman"/>
          <w:color w:val="000000" w:themeColor="text1"/>
          <w:sz w:val="24"/>
          <w:szCs w:val="24"/>
          <w:shd w:val="clear" w:color="auto" w:fill="FFFFFF"/>
        </w:rPr>
      </w:pPr>
      <w:r w:rsidRPr="006C233D">
        <w:rPr>
          <w:rStyle w:val="word"/>
          <w:rFonts w:ascii="Times New Roman" w:hAnsi="Times New Roman" w:cs="Times New Roman"/>
          <w:color w:val="000000" w:themeColor="text1"/>
          <w:sz w:val="24"/>
          <w:szCs w:val="24"/>
          <w:shd w:val="clear" w:color="auto" w:fill="FFFFFF"/>
        </w:rPr>
        <w:t>In regional terms, the US accounted for 37,5% of the overall IT services industry, led by Europe, 31,7%, Asia</w:t>
      </w:r>
      <w:r w:rsidRPr="006C233D">
        <w:rPr>
          <w:rStyle w:val="word"/>
          <w:rFonts w:ascii="Times New Roman" w:hAnsi="Times New Roman" w:cs="Times New Roman"/>
          <w:color w:val="252525"/>
          <w:sz w:val="24"/>
          <w:szCs w:val="24"/>
          <w:shd w:val="clear" w:color="auto" w:fill="FFFFFF"/>
        </w:rPr>
        <w:t>Pacific, 24,2%, the Middle East, 0,2% and the rest of the world, 6,4% in 2017 (MarketLine,2019</w:t>
      </w:r>
      <w:r w:rsidR="0019379A">
        <w:rPr>
          <w:rStyle w:val="word"/>
          <w:rFonts w:ascii="Times New Roman" w:hAnsi="Times New Roman" w:cs="Times New Roman"/>
          <w:color w:val="252525"/>
          <w:sz w:val="24"/>
          <w:szCs w:val="24"/>
          <w:shd w:val="clear" w:color="auto" w:fill="FFFFFF"/>
        </w:rPr>
        <w:t>, para. 8</w:t>
      </w:r>
      <w:r w:rsidRPr="006C233D">
        <w:rPr>
          <w:rStyle w:val="word"/>
          <w:rFonts w:ascii="Times New Roman" w:hAnsi="Times New Roman" w:cs="Times New Roman"/>
          <w:color w:val="252525"/>
          <w:sz w:val="24"/>
          <w:szCs w:val="24"/>
          <w:shd w:val="clear" w:color="auto" w:fill="FFFFFF"/>
        </w:rPr>
        <w:t>)</w:t>
      </w:r>
    </w:p>
    <w:p w14:paraId="20274DF8" w14:textId="61DDC546" w:rsidR="00ED061A" w:rsidRPr="006C233D" w:rsidRDefault="00ED061A" w:rsidP="0025428A">
      <w:pPr>
        <w:shd w:val="clear" w:color="auto" w:fill="FFFFFF"/>
        <w:spacing w:after="0" w:line="480" w:lineRule="auto"/>
        <w:jc w:val="both"/>
        <w:rPr>
          <w:rFonts w:ascii="Times New Roman" w:hAnsi="Times New Roman" w:cs="Times New Roman"/>
          <w:color w:val="000000" w:themeColor="text1"/>
          <w:sz w:val="28"/>
          <w:szCs w:val="28"/>
          <w:shd w:val="clear" w:color="auto" w:fill="FFFFFF"/>
        </w:rPr>
      </w:pPr>
      <w:r w:rsidRPr="006C233D">
        <w:rPr>
          <w:rFonts w:ascii="Times New Roman" w:hAnsi="Times New Roman" w:cs="Times New Roman"/>
          <w:sz w:val="28"/>
          <w:szCs w:val="28"/>
        </w:rPr>
        <w:t>Cloud</w:t>
      </w:r>
      <w:r w:rsidR="00315F75">
        <w:rPr>
          <w:rFonts w:ascii="Times New Roman" w:hAnsi="Times New Roman" w:cs="Times New Roman"/>
          <w:sz w:val="28"/>
          <w:szCs w:val="28"/>
        </w:rPr>
        <w:t>-</w:t>
      </w:r>
      <w:r w:rsidRPr="006C233D">
        <w:rPr>
          <w:rFonts w:ascii="Times New Roman" w:hAnsi="Times New Roman" w:cs="Times New Roman"/>
          <w:sz w:val="28"/>
          <w:szCs w:val="28"/>
        </w:rPr>
        <w:t xml:space="preserve">Based Solutions </w:t>
      </w:r>
    </w:p>
    <w:p w14:paraId="1BA80F59" w14:textId="2574B393" w:rsidR="00ED061A" w:rsidRPr="006C233D" w:rsidRDefault="00ED061A" w:rsidP="0025428A">
      <w:pPr>
        <w:spacing w:line="480" w:lineRule="auto"/>
        <w:ind w:firstLine="720"/>
        <w:jc w:val="both"/>
        <w:rPr>
          <w:rFonts w:ascii="Times New Roman" w:hAnsi="Times New Roman" w:cs="Times New Roman"/>
          <w:sz w:val="24"/>
          <w:szCs w:val="24"/>
        </w:rPr>
      </w:pPr>
      <w:r w:rsidRPr="006C233D">
        <w:rPr>
          <w:rFonts w:ascii="Times New Roman" w:hAnsi="Times New Roman" w:cs="Times New Roman"/>
          <w:sz w:val="24"/>
          <w:szCs w:val="24"/>
        </w:rPr>
        <w:t>Digital technologies of transformation and fast internet connectivity come into being. Cloud</w:t>
      </w:r>
      <w:r w:rsidR="00315F75">
        <w:rPr>
          <w:rFonts w:ascii="Times New Roman" w:hAnsi="Times New Roman" w:cs="Times New Roman"/>
          <w:sz w:val="24"/>
          <w:szCs w:val="24"/>
        </w:rPr>
        <w:t>-</w:t>
      </w:r>
      <w:r w:rsidRPr="006C233D">
        <w:rPr>
          <w:rFonts w:ascii="Times New Roman" w:hAnsi="Times New Roman" w:cs="Times New Roman"/>
          <w:sz w:val="24"/>
          <w:szCs w:val="24"/>
        </w:rPr>
        <w:t>based solutions are growing worldwide and expenses on cloud services are expected to rise by more than 19% in the next five years</w:t>
      </w:r>
      <w:r w:rsidR="00B71D57">
        <w:rPr>
          <w:rFonts w:ascii="Times New Roman" w:hAnsi="Times New Roman" w:cs="Times New Roman"/>
          <w:sz w:val="24"/>
          <w:szCs w:val="24"/>
        </w:rPr>
        <w:t xml:space="preserve"> </w:t>
      </w:r>
      <w:r w:rsidR="00B73099" w:rsidRPr="006C233D">
        <w:rPr>
          <w:rStyle w:val="word"/>
          <w:rFonts w:ascii="Times New Roman" w:hAnsi="Times New Roman" w:cs="Times New Roman"/>
          <w:color w:val="252525"/>
          <w:sz w:val="24"/>
          <w:szCs w:val="24"/>
          <w:shd w:val="clear" w:color="auto" w:fill="FFFFFF"/>
        </w:rPr>
        <w:t>(</w:t>
      </w:r>
      <w:r w:rsidR="00F96302">
        <w:rPr>
          <w:rStyle w:val="word"/>
          <w:rFonts w:ascii="Times New Roman" w:hAnsi="Times New Roman" w:cs="Times New Roman"/>
          <w:color w:val="252525"/>
          <w:sz w:val="24"/>
          <w:szCs w:val="24"/>
          <w:shd w:val="clear" w:color="auto" w:fill="FFFFFF"/>
        </w:rPr>
        <w:t>Tata Consultancy Services Ltd.</w:t>
      </w:r>
      <w:proofErr w:type="gramStart"/>
      <w:r w:rsidR="00B73099" w:rsidRPr="006C233D">
        <w:rPr>
          <w:rStyle w:val="word"/>
          <w:rFonts w:ascii="Times New Roman" w:hAnsi="Times New Roman" w:cs="Times New Roman"/>
          <w:color w:val="252525"/>
          <w:sz w:val="24"/>
          <w:szCs w:val="24"/>
          <w:shd w:val="clear" w:color="auto" w:fill="FFFFFF"/>
        </w:rPr>
        <w:t>,2019</w:t>
      </w:r>
      <w:r w:rsidR="00F96302">
        <w:rPr>
          <w:rStyle w:val="word"/>
          <w:rFonts w:ascii="Times New Roman" w:hAnsi="Times New Roman" w:cs="Times New Roman"/>
          <w:color w:val="252525"/>
          <w:sz w:val="24"/>
          <w:szCs w:val="24"/>
          <w:shd w:val="clear" w:color="auto" w:fill="FFFFFF"/>
        </w:rPr>
        <w:t>e</w:t>
      </w:r>
      <w:proofErr w:type="gramEnd"/>
      <w:r w:rsidR="0019379A">
        <w:rPr>
          <w:rStyle w:val="word"/>
          <w:rFonts w:ascii="Times New Roman" w:hAnsi="Times New Roman" w:cs="Times New Roman"/>
          <w:color w:val="252525"/>
          <w:sz w:val="24"/>
          <w:szCs w:val="24"/>
          <w:shd w:val="clear" w:color="auto" w:fill="FFFFFF"/>
        </w:rPr>
        <w:t>, para. 8</w:t>
      </w:r>
      <w:r w:rsidR="00B73099" w:rsidRPr="006C233D">
        <w:rPr>
          <w:rStyle w:val="word"/>
          <w:rFonts w:ascii="Times New Roman" w:hAnsi="Times New Roman" w:cs="Times New Roman"/>
          <w:color w:val="252525"/>
          <w:sz w:val="24"/>
          <w:szCs w:val="24"/>
          <w:shd w:val="clear" w:color="auto" w:fill="FFFFFF"/>
        </w:rPr>
        <w:t>)</w:t>
      </w:r>
      <w:r w:rsidR="00B71D57">
        <w:rPr>
          <w:rStyle w:val="word"/>
          <w:rFonts w:ascii="Times New Roman" w:hAnsi="Times New Roman" w:cs="Times New Roman"/>
          <w:color w:val="252525"/>
          <w:sz w:val="24"/>
          <w:szCs w:val="24"/>
          <w:shd w:val="clear" w:color="auto" w:fill="FFFFFF"/>
        </w:rPr>
        <w:t>.</w:t>
      </w:r>
    </w:p>
    <w:p w14:paraId="1961874D" w14:textId="03343C61" w:rsidR="00ED061A" w:rsidRPr="006C233D" w:rsidRDefault="00ED061A" w:rsidP="0025428A">
      <w:pPr>
        <w:spacing w:line="480" w:lineRule="auto"/>
        <w:ind w:firstLine="720"/>
        <w:jc w:val="both"/>
        <w:rPr>
          <w:rFonts w:ascii="Times New Roman" w:hAnsi="Times New Roman" w:cs="Times New Roman"/>
          <w:sz w:val="24"/>
          <w:szCs w:val="24"/>
        </w:rPr>
      </w:pPr>
      <w:r w:rsidRPr="006C233D">
        <w:rPr>
          <w:rFonts w:ascii="Times New Roman" w:hAnsi="Times New Roman" w:cs="Times New Roman"/>
          <w:sz w:val="24"/>
          <w:szCs w:val="24"/>
        </w:rPr>
        <w:t xml:space="preserve"> TCS has a robust cloud-based architecture and is</w:t>
      </w:r>
      <w:r w:rsidR="00315F75">
        <w:rPr>
          <w:rFonts w:ascii="Times New Roman" w:hAnsi="Times New Roman" w:cs="Times New Roman"/>
          <w:sz w:val="24"/>
          <w:szCs w:val="24"/>
        </w:rPr>
        <w:t>, therefore,</w:t>
      </w:r>
      <w:r w:rsidRPr="006C233D">
        <w:rPr>
          <w:rFonts w:ascii="Times New Roman" w:hAnsi="Times New Roman" w:cs="Times New Roman"/>
          <w:sz w:val="24"/>
          <w:szCs w:val="24"/>
        </w:rPr>
        <w:t xml:space="preserve"> able to benefit from the generated market.</w:t>
      </w:r>
    </w:p>
    <w:p w14:paraId="4D9050C4" w14:textId="77777777" w:rsidR="00ED061A" w:rsidRPr="006C233D" w:rsidRDefault="00ED061A" w:rsidP="0025428A">
      <w:pPr>
        <w:shd w:val="clear" w:color="auto" w:fill="FFFFFF"/>
        <w:spacing w:after="0" w:line="480" w:lineRule="auto"/>
        <w:jc w:val="both"/>
        <w:rPr>
          <w:rFonts w:ascii="Times New Roman" w:eastAsia="Times New Roman" w:hAnsi="Times New Roman" w:cs="Times New Roman"/>
          <w:color w:val="000000" w:themeColor="text1"/>
          <w:sz w:val="24"/>
          <w:szCs w:val="24"/>
          <w:lang w:eastAsia="en-IN"/>
        </w:rPr>
      </w:pPr>
    </w:p>
    <w:p w14:paraId="34774718" w14:textId="77777777" w:rsidR="00ED061A" w:rsidRPr="006C233D" w:rsidRDefault="00ED061A" w:rsidP="0025428A">
      <w:pPr>
        <w:shd w:val="clear" w:color="auto" w:fill="FFFFFF"/>
        <w:spacing w:after="0" w:line="480" w:lineRule="auto"/>
        <w:jc w:val="both"/>
        <w:rPr>
          <w:rFonts w:ascii="Times New Roman" w:eastAsia="Times New Roman" w:hAnsi="Times New Roman" w:cs="Times New Roman"/>
          <w:color w:val="000000" w:themeColor="text1"/>
          <w:sz w:val="32"/>
          <w:szCs w:val="32"/>
          <w:lang w:eastAsia="en-IN"/>
        </w:rPr>
      </w:pPr>
      <w:r w:rsidRPr="006C233D">
        <w:rPr>
          <w:rFonts w:ascii="Times New Roman" w:eastAsia="Times New Roman" w:hAnsi="Times New Roman" w:cs="Times New Roman"/>
          <w:color w:val="000000" w:themeColor="text1"/>
          <w:sz w:val="32"/>
          <w:szCs w:val="32"/>
          <w:lang w:eastAsia="en-IN"/>
        </w:rPr>
        <w:t>Threats</w:t>
      </w:r>
    </w:p>
    <w:p w14:paraId="1B78445B" w14:textId="77777777" w:rsidR="00ED061A" w:rsidRPr="006C233D" w:rsidRDefault="00ED061A" w:rsidP="0025428A">
      <w:pPr>
        <w:shd w:val="clear" w:color="auto" w:fill="FFFFFF"/>
        <w:spacing w:after="0" w:line="480" w:lineRule="auto"/>
        <w:jc w:val="both"/>
        <w:rPr>
          <w:rFonts w:ascii="Times New Roman" w:eastAsia="Times New Roman" w:hAnsi="Times New Roman" w:cs="Times New Roman"/>
          <w:color w:val="000000" w:themeColor="text1"/>
          <w:sz w:val="28"/>
          <w:szCs w:val="28"/>
          <w:lang w:eastAsia="en-IN"/>
        </w:rPr>
      </w:pPr>
      <w:r w:rsidRPr="006C233D">
        <w:rPr>
          <w:rFonts w:ascii="Times New Roman" w:eastAsia="Times New Roman" w:hAnsi="Times New Roman" w:cs="Times New Roman"/>
          <w:color w:val="000000" w:themeColor="text1"/>
          <w:sz w:val="28"/>
          <w:szCs w:val="28"/>
          <w:lang w:eastAsia="en-IN"/>
        </w:rPr>
        <w:t>Domestic and International Competitors</w:t>
      </w:r>
    </w:p>
    <w:p w14:paraId="1336901F" w14:textId="2193610E" w:rsidR="00315F75" w:rsidRDefault="00315F75" w:rsidP="0025428A">
      <w:pPr>
        <w:shd w:val="clear" w:color="auto" w:fill="FFFFFF"/>
        <w:spacing w:after="0" w:line="480" w:lineRule="auto"/>
        <w:jc w:val="both"/>
        <w:rPr>
          <w:rFonts w:ascii="Times New Roman" w:eastAsia="Times New Roman" w:hAnsi="Times New Roman" w:cs="Times New Roman"/>
          <w:color w:val="000000" w:themeColor="text1"/>
          <w:sz w:val="24"/>
          <w:szCs w:val="24"/>
          <w:lang w:eastAsia="en-IN"/>
        </w:rPr>
      </w:pPr>
      <w:r w:rsidRPr="00315F75">
        <w:rPr>
          <w:rFonts w:ascii="Times New Roman" w:eastAsia="Times New Roman" w:hAnsi="Times New Roman" w:cs="Times New Roman"/>
          <w:color w:val="000000" w:themeColor="text1"/>
          <w:sz w:val="24"/>
          <w:szCs w:val="24"/>
          <w:lang w:eastAsia="en-IN"/>
        </w:rPr>
        <w:t xml:space="preserve">Organizations, including Wipro, Infosys, </w:t>
      </w:r>
      <w:proofErr w:type="spellStart"/>
      <w:r w:rsidRPr="00315F75">
        <w:rPr>
          <w:rFonts w:ascii="Times New Roman" w:eastAsia="Times New Roman" w:hAnsi="Times New Roman" w:cs="Times New Roman"/>
          <w:color w:val="000000" w:themeColor="text1"/>
          <w:sz w:val="24"/>
          <w:szCs w:val="24"/>
          <w:lang w:eastAsia="en-IN"/>
        </w:rPr>
        <w:t>Capgemini</w:t>
      </w:r>
      <w:proofErr w:type="spellEnd"/>
      <w:r w:rsidRPr="00315F75">
        <w:rPr>
          <w:rFonts w:ascii="Times New Roman" w:eastAsia="Times New Roman" w:hAnsi="Times New Roman" w:cs="Times New Roman"/>
          <w:color w:val="000000" w:themeColor="text1"/>
          <w:sz w:val="24"/>
          <w:szCs w:val="24"/>
          <w:lang w:eastAsia="en-IN"/>
        </w:rPr>
        <w:t xml:space="preserve">, and Deloitte, etc. operate intensively in the IT sector which contributes </w:t>
      </w:r>
      <w:r w:rsidR="00362838">
        <w:rPr>
          <w:rFonts w:ascii="Times New Roman" w:eastAsia="Times New Roman" w:hAnsi="Times New Roman" w:cs="Times New Roman"/>
          <w:color w:val="000000" w:themeColor="text1"/>
          <w:sz w:val="24"/>
          <w:szCs w:val="24"/>
          <w:lang w:eastAsia="en-IN"/>
        </w:rPr>
        <w:t>to</w:t>
      </w:r>
      <w:r w:rsidRPr="00315F75">
        <w:rPr>
          <w:rFonts w:ascii="Times New Roman" w:eastAsia="Times New Roman" w:hAnsi="Times New Roman" w:cs="Times New Roman"/>
          <w:color w:val="000000" w:themeColor="text1"/>
          <w:sz w:val="24"/>
          <w:szCs w:val="24"/>
          <w:lang w:eastAsia="en-IN"/>
        </w:rPr>
        <w:t xml:space="preserve"> the global price wars which reduce the market share (</w:t>
      </w:r>
      <w:proofErr w:type="spellStart"/>
      <w:r w:rsidRPr="00315F75">
        <w:rPr>
          <w:rFonts w:ascii="Times New Roman" w:eastAsia="Times New Roman" w:hAnsi="Times New Roman" w:cs="Times New Roman"/>
          <w:color w:val="000000" w:themeColor="text1"/>
          <w:sz w:val="24"/>
          <w:szCs w:val="24"/>
          <w:lang w:eastAsia="en-IN"/>
        </w:rPr>
        <w:t>MarketLine</w:t>
      </w:r>
      <w:proofErr w:type="spellEnd"/>
      <w:r w:rsidRPr="00315F75">
        <w:rPr>
          <w:rFonts w:ascii="Times New Roman" w:eastAsia="Times New Roman" w:hAnsi="Times New Roman" w:cs="Times New Roman"/>
          <w:color w:val="000000" w:themeColor="text1"/>
          <w:sz w:val="24"/>
          <w:szCs w:val="24"/>
          <w:lang w:eastAsia="en-IN"/>
        </w:rPr>
        <w:t>,</w:t>
      </w:r>
      <w:r w:rsidR="003A1406">
        <w:rPr>
          <w:rFonts w:ascii="Times New Roman" w:eastAsia="Times New Roman" w:hAnsi="Times New Roman" w:cs="Times New Roman"/>
          <w:color w:val="000000" w:themeColor="text1"/>
          <w:sz w:val="24"/>
          <w:szCs w:val="24"/>
          <w:lang w:eastAsia="en-IN"/>
        </w:rPr>
        <w:t xml:space="preserve"> </w:t>
      </w:r>
      <w:r w:rsidRPr="00315F75">
        <w:rPr>
          <w:rFonts w:ascii="Times New Roman" w:eastAsia="Times New Roman" w:hAnsi="Times New Roman" w:cs="Times New Roman"/>
          <w:color w:val="000000" w:themeColor="text1"/>
          <w:sz w:val="24"/>
          <w:szCs w:val="24"/>
          <w:lang w:eastAsia="en-IN"/>
        </w:rPr>
        <w:t>2019, para. 9)</w:t>
      </w:r>
      <w:r w:rsidR="00B71D57">
        <w:rPr>
          <w:rFonts w:ascii="Times New Roman" w:eastAsia="Times New Roman" w:hAnsi="Times New Roman" w:cs="Times New Roman"/>
          <w:color w:val="000000" w:themeColor="text1"/>
          <w:sz w:val="24"/>
          <w:szCs w:val="24"/>
          <w:lang w:eastAsia="en-IN"/>
        </w:rPr>
        <w:t>.</w:t>
      </w:r>
    </w:p>
    <w:p w14:paraId="555C01EA" w14:textId="77777777" w:rsidR="00315F75" w:rsidRDefault="00315F75" w:rsidP="0025428A">
      <w:pPr>
        <w:shd w:val="clear" w:color="auto" w:fill="FFFFFF"/>
        <w:spacing w:after="0" w:line="480" w:lineRule="auto"/>
        <w:jc w:val="both"/>
        <w:rPr>
          <w:rFonts w:ascii="Times New Roman" w:eastAsia="Times New Roman" w:hAnsi="Times New Roman" w:cs="Times New Roman"/>
          <w:color w:val="000000" w:themeColor="text1"/>
          <w:sz w:val="24"/>
          <w:szCs w:val="24"/>
          <w:lang w:eastAsia="en-IN"/>
        </w:rPr>
      </w:pPr>
    </w:p>
    <w:p w14:paraId="1F85DCB3" w14:textId="2F43C151" w:rsidR="00ED061A" w:rsidRPr="006C233D" w:rsidRDefault="00ED061A" w:rsidP="0025428A">
      <w:pPr>
        <w:shd w:val="clear" w:color="auto" w:fill="FFFFFF"/>
        <w:spacing w:after="0" w:line="480" w:lineRule="auto"/>
        <w:jc w:val="both"/>
        <w:rPr>
          <w:rFonts w:ascii="Times New Roman" w:eastAsia="Times New Roman" w:hAnsi="Times New Roman" w:cs="Times New Roman"/>
          <w:color w:val="000000" w:themeColor="text1"/>
          <w:sz w:val="24"/>
          <w:szCs w:val="24"/>
          <w:lang w:eastAsia="en-IN"/>
        </w:rPr>
      </w:pPr>
      <w:r w:rsidRPr="006C233D">
        <w:rPr>
          <w:rFonts w:ascii="Times New Roman" w:eastAsia="Times New Roman" w:hAnsi="Times New Roman" w:cs="Times New Roman"/>
          <w:color w:val="000000" w:themeColor="text1"/>
          <w:sz w:val="24"/>
          <w:szCs w:val="24"/>
          <w:lang w:eastAsia="en-IN"/>
        </w:rPr>
        <w:lastRenderedPageBreak/>
        <w:t xml:space="preserve">  </w:t>
      </w:r>
    </w:p>
    <w:p w14:paraId="6D70763F" w14:textId="77777777" w:rsidR="00ED061A" w:rsidRPr="006C233D" w:rsidRDefault="00ED061A" w:rsidP="0025428A">
      <w:pPr>
        <w:shd w:val="clear" w:color="auto" w:fill="FFFFFF"/>
        <w:spacing w:after="0" w:line="480" w:lineRule="auto"/>
        <w:jc w:val="both"/>
        <w:rPr>
          <w:rFonts w:ascii="Times New Roman" w:eastAsia="Times New Roman" w:hAnsi="Times New Roman" w:cs="Times New Roman"/>
          <w:color w:val="000000" w:themeColor="text1"/>
          <w:sz w:val="28"/>
          <w:szCs w:val="28"/>
          <w:lang w:eastAsia="en-IN"/>
        </w:rPr>
      </w:pPr>
      <w:r w:rsidRPr="006C233D">
        <w:rPr>
          <w:rFonts w:ascii="Times New Roman" w:eastAsia="Times New Roman" w:hAnsi="Times New Roman" w:cs="Times New Roman"/>
          <w:color w:val="000000" w:themeColor="text1"/>
          <w:sz w:val="28"/>
          <w:szCs w:val="28"/>
          <w:lang w:eastAsia="en-IN"/>
        </w:rPr>
        <w:t>Changing Technological Trends</w:t>
      </w:r>
    </w:p>
    <w:p w14:paraId="2B3DC177" w14:textId="45C23E68" w:rsidR="00ED061A" w:rsidRPr="006C233D" w:rsidRDefault="00ED061A" w:rsidP="0025428A">
      <w:pPr>
        <w:shd w:val="clear" w:color="auto" w:fill="FFFFFF"/>
        <w:spacing w:after="0" w:line="480" w:lineRule="auto"/>
        <w:ind w:firstLine="720"/>
        <w:jc w:val="both"/>
        <w:rPr>
          <w:rFonts w:ascii="Times New Roman" w:eastAsia="Times New Roman" w:hAnsi="Times New Roman" w:cs="Times New Roman"/>
          <w:color w:val="000000" w:themeColor="text1"/>
          <w:sz w:val="24"/>
          <w:szCs w:val="24"/>
          <w:lang w:eastAsia="en-IN"/>
        </w:rPr>
      </w:pPr>
      <w:r w:rsidRPr="006C233D">
        <w:rPr>
          <w:rFonts w:ascii="Times New Roman" w:eastAsia="Times New Roman" w:hAnsi="Times New Roman" w:cs="Times New Roman"/>
          <w:color w:val="000000" w:themeColor="text1"/>
          <w:sz w:val="24"/>
          <w:szCs w:val="24"/>
          <w:lang w:eastAsia="en-IN"/>
        </w:rPr>
        <w:t>The changes in technologies and the IT sector depends on their activities.</w:t>
      </w:r>
      <w:r w:rsidR="00B73099">
        <w:rPr>
          <w:rFonts w:ascii="Times New Roman" w:eastAsia="Times New Roman" w:hAnsi="Times New Roman" w:cs="Times New Roman"/>
          <w:color w:val="000000" w:themeColor="text1"/>
          <w:sz w:val="24"/>
          <w:szCs w:val="24"/>
          <w:lang w:eastAsia="en-IN"/>
        </w:rPr>
        <w:t xml:space="preserve"> </w:t>
      </w:r>
      <w:r w:rsidRPr="006C233D">
        <w:rPr>
          <w:rFonts w:ascii="Times New Roman" w:eastAsia="Times New Roman" w:hAnsi="Times New Roman" w:cs="Times New Roman"/>
          <w:color w:val="000000" w:themeColor="text1"/>
          <w:sz w:val="24"/>
          <w:szCs w:val="24"/>
          <w:lang w:eastAsia="en-IN"/>
        </w:rPr>
        <w:t>Accenture should constantly introduce new products and services which exceed customer requirements to compete effectively with its peers. New technologies or new industry norms may render current, outdated or unmarketable products and services under production. The company's competitiveness could be affected if it cannot study the evolving technology landscape</w:t>
      </w:r>
      <w:r w:rsidR="00B73099">
        <w:rPr>
          <w:rFonts w:ascii="Times New Roman" w:eastAsia="Times New Roman" w:hAnsi="Times New Roman" w:cs="Times New Roman"/>
          <w:color w:val="000000" w:themeColor="text1"/>
          <w:sz w:val="24"/>
          <w:szCs w:val="24"/>
          <w:lang w:eastAsia="en-IN"/>
        </w:rPr>
        <w:t xml:space="preserve"> </w:t>
      </w:r>
      <w:r w:rsidR="00B73099" w:rsidRPr="006C233D">
        <w:rPr>
          <w:rStyle w:val="word"/>
          <w:rFonts w:ascii="Times New Roman" w:hAnsi="Times New Roman" w:cs="Times New Roman"/>
          <w:color w:val="252525"/>
          <w:sz w:val="24"/>
          <w:szCs w:val="24"/>
          <w:shd w:val="clear" w:color="auto" w:fill="FFFFFF"/>
        </w:rPr>
        <w:t>(MarketLine</w:t>
      </w:r>
      <w:proofErr w:type="gramStart"/>
      <w:r w:rsidR="00B73099" w:rsidRPr="006C233D">
        <w:rPr>
          <w:rStyle w:val="word"/>
          <w:rFonts w:ascii="Times New Roman" w:hAnsi="Times New Roman" w:cs="Times New Roman"/>
          <w:color w:val="252525"/>
          <w:sz w:val="24"/>
          <w:szCs w:val="24"/>
          <w:shd w:val="clear" w:color="auto" w:fill="FFFFFF"/>
        </w:rPr>
        <w:t>,2019</w:t>
      </w:r>
      <w:proofErr w:type="gramEnd"/>
      <w:r w:rsidR="00B73099" w:rsidRPr="006C233D">
        <w:rPr>
          <w:rStyle w:val="word"/>
          <w:rFonts w:ascii="Times New Roman" w:hAnsi="Times New Roman" w:cs="Times New Roman"/>
          <w:color w:val="252525"/>
          <w:sz w:val="24"/>
          <w:szCs w:val="24"/>
          <w:shd w:val="clear" w:color="auto" w:fill="FFFFFF"/>
        </w:rPr>
        <w:t>)</w:t>
      </w:r>
      <w:r w:rsidR="00683BE3">
        <w:rPr>
          <w:rStyle w:val="word"/>
          <w:rFonts w:ascii="Times New Roman" w:hAnsi="Times New Roman" w:cs="Times New Roman"/>
          <w:color w:val="252525"/>
          <w:sz w:val="24"/>
          <w:szCs w:val="24"/>
          <w:shd w:val="clear" w:color="auto" w:fill="FFFFFF"/>
        </w:rPr>
        <w:t>.</w:t>
      </w:r>
    </w:p>
    <w:p w14:paraId="7B33C3C0" w14:textId="77777777" w:rsidR="00ED061A" w:rsidRPr="006C233D" w:rsidRDefault="00ED061A" w:rsidP="0025428A">
      <w:pPr>
        <w:shd w:val="clear" w:color="auto" w:fill="FFFFFF"/>
        <w:spacing w:after="0" w:line="480" w:lineRule="auto"/>
        <w:jc w:val="both"/>
        <w:rPr>
          <w:rFonts w:ascii="Times New Roman" w:eastAsia="Times New Roman" w:hAnsi="Times New Roman" w:cs="Times New Roman"/>
          <w:color w:val="000000" w:themeColor="text1"/>
          <w:sz w:val="24"/>
          <w:szCs w:val="24"/>
          <w:lang w:eastAsia="en-IN"/>
        </w:rPr>
      </w:pPr>
    </w:p>
    <w:p w14:paraId="52606151" w14:textId="4664F307" w:rsidR="00ED061A" w:rsidRPr="00B71D57" w:rsidRDefault="00ED061A" w:rsidP="0025428A">
      <w:pPr>
        <w:shd w:val="clear" w:color="auto" w:fill="FFFFFF"/>
        <w:spacing w:after="0" w:line="480" w:lineRule="auto"/>
        <w:jc w:val="both"/>
        <w:rPr>
          <w:rFonts w:ascii="Times New Roman" w:eastAsia="Times New Roman" w:hAnsi="Times New Roman" w:cs="Times New Roman"/>
          <w:color w:val="000000" w:themeColor="text1"/>
          <w:sz w:val="28"/>
          <w:szCs w:val="28"/>
          <w:lang w:eastAsia="en-IN"/>
        </w:rPr>
      </w:pPr>
      <w:r w:rsidRPr="006C233D">
        <w:rPr>
          <w:rFonts w:ascii="Times New Roman" w:eastAsia="Times New Roman" w:hAnsi="Times New Roman" w:cs="Times New Roman"/>
          <w:color w:val="000000" w:themeColor="text1"/>
          <w:sz w:val="28"/>
          <w:szCs w:val="28"/>
          <w:lang w:eastAsia="en-IN"/>
        </w:rPr>
        <w:t>Retaining Sustainable Workers</w:t>
      </w:r>
    </w:p>
    <w:p w14:paraId="56822F53" w14:textId="291C44E1" w:rsidR="00ED061A" w:rsidRDefault="00ED061A" w:rsidP="0025428A">
      <w:pPr>
        <w:shd w:val="clear" w:color="auto" w:fill="FFFFFF"/>
        <w:spacing w:after="0" w:line="480" w:lineRule="auto"/>
        <w:ind w:firstLine="720"/>
        <w:jc w:val="both"/>
        <w:rPr>
          <w:rFonts w:ascii="Times New Roman" w:eastAsia="Times New Roman" w:hAnsi="Times New Roman" w:cs="Times New Roman"/>
          <w:color w:val="000000" w:themeColor="text1"/>
          <w:sz w:val="24"/>
          <w:szCs w:val="24"/>
          <w:lang w:eastAsia="en-IN"/>
        </w:rPr>
      </w:pPr>
      <w:r w:rsidRPr="006C233D">
        <w:rPr>
          <w:rFonts w:ascii="Times New Roman" w:eastAsia="Times New Roman" w:hAnsi="Times New Roman" w:cs="Times New Roman"/>
          <w:color w:val="000000" w:themeColor="text1"/>
          <w:sz w:val="24"/>
          <w:szCs w:val="24"/>
          <w:lang w:eastAsia="en-IN"/>
        </w:rPr>
        <w:t>One of the great challenges for IT firms is the survival of the workers. The high level of attrition or the lack of skilled professionals can impact the company's performance. The abilities of project management and customers are largely dependent on the ability of project managers, software engineers</w:t>
      </w:r>
      <w:r w:rsidR="00315F75">
        <w:rPr>
          <w:rFonts w:ascii="Times New Roman" w:eastAsia="Times New Roman" w:hAnsi="Times New Roman" w:cs="Times New Roman"/>
          <w:color w:val="000000" w:themeColor="text1"/>
          <w:sz w:val="24"/>
          <w:szCs w:val="24"/>
          <w:lang w:eastAsia="en-IN"/>
        </w:rPr>
        <w:t>,</w:t>
      </w:r>
      <w:r w:rsidRPr="006C233D">
        <w:rPr>
          <w:rFonts w:ascii="Times New Roman" w:eastAsia="Times New Roman" w:hAnsi="Times New Roman" w:cs="Times New Roman"/>
          <w:color w:val="000000" w:themeColor="text1"/>
          <w:sz w:val="24"/>
          <w:szCs w:val="24"/>
          <w:lang w:eastAsia="en-IN"/>
        </w:rPr>
        <w:t xml:space="preserve"> and other senior technical personnel to attract, train, motivate and keep highly skilled professionals. Unable to employ and retain qualified staff, the company may drastically decrease its portfolio of projects and profit margin</w:t>
      </w:r>
      <w:r w:rsidR="00B73099">
        <w:rPr>
          <w:rFonts w:ascii="Times New Roman" w:eastAsia="Times New Roman" w:hAnsi="Times New Roman" w:cs="Times New Roman"/>
          <w:color w:val="000000" w:themeColor="text1"/>
          <w:sz w:val="24"/>
          <w:szCs w:val="24"/>
          <w:lang w:eastAsia="en-IN"/>
        </w:rPr>
        <w:t xml:space="preserve"> </w:t>
      </w:r>
      <w:r w:rsidR="00B73099" w:rsidRPr="006C233D">
        <w:rPr>
          <w:rStyle w:val="word"/>
          <w:rFonts w:ascii="Times New Roman" w:hAnsi="Times New Roman" w:cs="Times New Roman"/>
          <w:color w:val="252525"/>
          <w:sz w:val="24"/>
          <w:szCs w:val="24"/>
          <w:shd w:val="clear" w:color="auto" w:fill="FFFFFF"/>
        </w:rPr>
        <w:t>(MarketLine</w:t>
      </w:r>
      <w:proofErr w:type="gramStart"/>
      <w:r w:rsidR="00B73099" w:rsidRPr="006C233D">
        <w:rPr>
          <w:rStyle w:val="word"/>
          <w:rFonts w:ascii="Times New Roman" w:hAnsi="Times New Roman" w:cs="Times New Roman"/>
          <w:color w:val="252525"/>
          <w:sz w:val="24"/>
          <w:szCs w:val="24"/>
          <w:shd w:val="clear" w:color="auto" w:fill="FFFFFF"/>
        </w:rPr>
        <w:t>,2019</w:t>
      </w:r>
      <w:proofErr w:type="gramEnd"/>
      <w:r w:rsidR="00B73099" w:rsidRPr="006C233D">
        <w:rPr>
          <w:rStyle w:val="word"/>
          <w:rFonts w:ascii="Times New Roman" w:hAnsi="Times New Roman" w:cs="Times New Roman"/>
          <w:color w:val="252525"/>
          <w:sz w:val="24"/>
          <w:szCs w:val="24"/>
          <w:shd w:val="clear" w:color="auto" w:fill="FFFFFF"/>
        </w:rPr>
        <w:t>)</w:t>
      </w:r>
      <w:r w:rsidR="00683BE3">
        <w:rPr>
          <w:rStyle w:val="word"/>
          <w:rFonts w:ascii="Times New Roman" w:hAnsi="Times New Roman" w:cs="Times New Roman"/>
          <w:color w:val="252525"/>
          <w:sz w:val="24"/>
          <w:szCs w:val="24"/>
          <w:shd w:val="clear" w:color="auto" w:fill="FFFFFF"/>
        </w:rPr>
        <w:t>.</w:t>
      </w:r>
    </w:p>
    <w:p w14:paraId="2CCD8890" w14:textId="63FCB794" w:rsidR="00B73099" w:rsidRDefault="00B73099" w:rsidP="0025428A">
      <w:pPr>
        <w:shd w:val="clear" w:color="auto" w:fill="FFFFFF"/>
        <w:spacing w:after="0" w:line="480" w:lineRule="auto"/>
        <w:ind w:firstLine="720"/>
        <w:jc w:val="both"/>
        <w:rPr>
          <w:rFonts w:ascii="Times New Roman" w:eastAsia="Times New Roman" w:hAnsi="Times New Roman" w:cs="Times New Roman"/>
          <w:color w:val="000000" w:themeColor="text1"/>
          <w:sz w:val="24"/>
          <w:szCs w:val="24"/>
          <w:lang w:eastAsia="en-IN"/>
        </w:rPr>
      </w:pPr>
    </w:p>
    <w:p w14:paraId="711B9C9A" w14:textId="4B53B91B" w:rsidR="00B73099" w:rsidRDefault="00B73099" w:rsidP="0025428A">
      <w:pPr>
        <w:shd w:val="clear" w:color="auto" w:fill="FFFFFF"/>
        <w:spacing w:after="0" w:line="480" w:lineRule="auto"/>
        <w:ind w:firstLine="720"/>
        <w:jc w:val="both"/>
        <w:rPr>
          <w:rFonts w:ascii="Times New Roman" w:eastAsia="Times New Roman" w:hAnsi="Times New Roman" w:cs="Times New Roman"/>
          <w:color w:val="000000" w:themeColor="text1"/>
          <w:sz w:val="24"/>
          <w:szCs w:val="24"/>
          <w:lang w:eastAsia="en-IN"/>
        </w:rPr>
      </w:pPr>
    </w:p>
    <w:p w14:paraId="1DAD1BC7" w14:textId="77777777" w:rsidR="003A1406" w:rsidRDefault="003A1406" w:rsidP="0025428A">
      <w:pPr>
        <w:spacing w:line="480" w:lineRule="auto"/>
        <w:jc w:val="both"/>
        <w:rPr>
          <w:rFonts w:ascii="Times New Roman" w:hAnsi="Times New Roman" w:cs="Times New Roman"/>
          <w:sz w:val="32"/>
          <w:szCs w:val="32"/>
          <w:u w:val="single"/>
        </w:rPr>
      </w:pPr>
    </w:p>
    <w:p w14:paraId="088CF73C" w14:textId="77777777" w:rsidR="003A1406" w:rsidRDefault="003A1406" w:rsidP="0025428A">
      <w:pPr>
        <w:spacing w:line="480" w:lineRule="auto"/>
        <w:jc w:val="both"/>
        <w:rPr>
          <w:rFonts w:ascii="Times New Roman" w:hAnsi="Times New Roman" w:cs="Times New Roman"/>
          <w:sz w:val="32"/>
          <w:szCs w:val="32"/>
          <w:u w:val="single"/>
        </w:rPr>
      </w:pPr>
    </w:p>
    <w:p w14:paraId="3A5081BC" w14:textId="77777777" w:rsidR="003A1406" w:rsidRDefault="003A1406" w:rsidP="0025428A">
      <w:pPr>
        <w:spacing w:line="480" w:lineRule="auto"/>
        <w:jc w:val="both"/>
        <w:rPr>
          <w:rFonts w:ascii="Times New Roman" w:hAnsi="Times New Roman" w:cs="Times New Roman"/>
          <w:sz w:val="32"/>
          <w:szCs w:val="32"/>
          <w:u w:val="single"/>
        </w:rPr>
      </w:pPr>
    </w:p>
    <w:p w14:paraId="0616357D" w14:textId="77777777" w:rsidR="003A1406" w:rsidRDefault="003A1406" w:rsidP="0025428A">
      <w:pPr>
        <w:spacing w:line="480" w:lineRule="auto"/>
        <w:jc w:val="both"/>
        <w:rPr>
          <w:rFonts w:ascii="Times New Roman" w:hAnsi="Times New Roman" w:cs="Times New Roman"/>
          <w:sz w:val="32"/>
          <w:szCs w:val="32"/>
          <w:u w:val="single"/>
        </w:rPr>
      </w:pPr>
    </w:p>
    <w:p w14:paraId="06183956" w14:textId="257AB44C" w:rsidR="00B71D57" w:rsidRPr="00190B94" w:rsidRDefault="00847CE5" w:rsidP="00190B94">
      <w:pPr>
        <w:spacing w:line="480" w:lineRule="auto"/>
        <w:jc w:val="center"/>
        <w:rPr>
          <w:rFonts w:ascii="Times New Roman" w:hAnsi="Times New Roman" w:cs="Times New Roman"/>
          <w:b/>
          <w:bCs/>
          <w:sz w:val="32"/>
          <w:szCs w:val="32"/>
        </w:rPr>
      </w:pPr>
      <w:r w:rsidRPr="00190B94">
        <w:rPr>
          <w:rFonts w:ascii="Times New Roman" w:hAnsi="Times New Roman" w:cs="Times New Roman"/>
          <w:b/>
          <w:bCs/>
          <w:sz w:val="32"/>
          <w:szCs w:val="32"/>
        </w:rPr>
        <w:lastRenderedPageBreak/>
        <w:t>PEST</w:t>
      </w:r>
      <w:r w:rsidR="000740E4">
        <w:rPr>
          <w:rFonts w:ascii="Times New Roman" w:hAnsi="Times New Roman" w:cs="Times New Roman"/>
          <w:b/>
          <w:bCs/>
          <w:sz w:val="32"/>
          <w:szCs w:val="32"/>
        </w:rPr>
        <w:t>EL</w:t>
      </w:r>
      <w:r w:rsidRPr="00190B94">
        <w:rPr>
          <w:rFonts w:ascii="Times New Roman" w:hAnsi="Times New Roman" w:cs="Times New Roman"/>
          <w:b/>
          <w:bCs/>
          <w:sz w:val="32"/>
          <w:szCs w:val="32"/>
        </w:rPr>
        <w:t xml:space="preserve"> ANALYSIS</w:t>
      </w:r>
    </w:p>
    <w:tbl>
      <w:tblPr>
        <w:tblStyle w:val="TableGrid"/>
        <w:tblW w:w="9776" w:type="dxa"/>
        <w:tblLook w:val="04A0" w:firstRow="1" w:lastRow="0" w:firstColumn="1" w:lastColumn="0" w:noHBand="0" w:noVBand="1"/>
      </w:tblPr>
      <w:tblGrid>
        <w:gridCol w:w="4508"/>
        <w:gridCol w:w="5268"/>
      </w:tblGrid>
      <w:tr w:rsidR="00847CE5" w:rsidRPr="006C233D" w14:paraId="4FD403CE" w14:textId="77777777" w:rsidTr="00B73099">
        <w:tc>
          <w:tcPr>
            <w:tcW w:w="4508" w:type="dxa"/>
          </w:tcPr>
          <w:p w14:paraId="1497DF69" w14:textId="77777777" w:rsidR="00847CE5" w:rsidRPr="006C233D" w:rsidRDefault="00847CE5" w:rsidP="0025428A">
            <w:pPr>
              <w:spacing w:line="480" w:lineRule="auto"/>
              <w:jc w:val="both"/>
              <w:rPr>
                <w:rFonts w:ascii="Times New Roman" w:hAnsi="Times New Roman" w:cs="Times New Roman"/>
                <w:sz w:val="28"/>
                <w:szCs w:val="28"/>
              </w:rPr>
            </w:pPr>
            <w:r w:rsidRPr="006C233D">
              <w:rPr>
                <w:rFonts w:ascii="Times New Roman" w:hAnsi="Times New Roman" w:cs="Times New Roman"/>
                <w:sz w:val="28"/>
                <w:szCs w:val="28"/>
              </w:rPr>
              <w:t xml:space="preserve">POLITICAL </w:t>
            </w:r>
          </w:p>
          <w:p w14:paraId="216285F4" w14:textId="77777777" w:rsidR="00847CE5" w:rsidRPr="00B73099" w:rsidRDefault="00847CE5" w:rsidP="0025428A">
            <w:pPr>
              <w:pStyle w:val="ListParagraph"/>
              <w:numPr>
                <w:ilvl w:val="0"/>
                <w:numId w:val="22"/>
              </w:numPr>
              <w:spacing w:line="480" w:lineRule="auto"/>
              <w:jc w:val="both"/>
              <w:rPr>
                <w:rFonts w:ascii="Times New Roman" w:hAnsi="Times New Roman" w:cs="Times New Roman"/>
                <w:sz w:val="24"/>
                <w:szCs w:val="24"/>
              </w:rPr>
            </w:pPr>
            <w:r w:rsidRPr="00B73099">
              <w:rPr>
                <w:rFonts w:ascii="Times New Roman" w:hAnsi="Times New Roman" w:cs="Times New Roman"/>
                <w:sz w:val="24"/>
                <w:szCs w:val="24"/>
              </w:rPr>
              <w:t>Government preferred firm</w:t>
            </w:r>
          </w:p>
          <w:p w14:paraId="5BB9AE11" w14:textId="77777777" w:rsidR="00847CE5" w:rsidRPr="00B73099" w:rsidRDefault="00847CE5" w:rsidP="0025428A">
            <w:pPr>
              <w:pStyle w:val="ListParagraph"/>
              <w:numPr>
                <w:ilvl w:val="0"/>
                <w:numId w:val="22"/>
              </w:numPr>
              <w:spacing w:line="480" w:lineRule="auto"/>
              <w:jc w:val="both"/>
              <w:rPr>
                <w:rFonts w:ascii="Times New Roman" w:hAnsi="Times New Roman" w:cs="Times New Roman"/>
                <w:sz w:val="24"/>
                <w:szCs w:val="24"/>
              </w:rPr>
            </w:pPr>
            <w:r w:rsidRPr="00B73099">
              <w:rPr>
                <w:rFonts w:ascii="Times New Roman" w:hAnsi="Times New Roman" w:cs="Times New Roman"/>
                <w:sz w:val="24"/>
                <w:szCs w:val="24"/>
              </w:rPr>
              <w:t xml:space="preserve">The </w:t>
            </w:r>
            <w:proofErr w:type="spellStart"/>
            <w:r w:rsidRPr="00B73099">
              <w:rPr>
                <w:rFonts w:ascii="Times New Roman" w:hAnsi="Times New Roman" w:cs="Times New Roman"/>
                <w:sz w:val="24"/>
                <w:szCs w:val="24"/>
              </w:rPr>
              <w:t>Brexit</w:t>
            </w:r>
            <w:proofErr w:type="spellEnd"/>
            <w:r w:rsidRPr="00B73099">
              <w:rPr>
                <w:rFonts w:ascii="Times New Roman" w:hAnsi="Times New Roman" w:cs="Times New Roman"/>
                <w:sz w:val="24"/>
                <w:szCs w:val="24"/>
              </w:rPr>
              <w:t xml:space="preserve"> impact</w:t>
            </w:r>
          </w:p>
        </w:tc>
        <w:tc>
          <w:tcPr>
            <w:tcW w:w="5268" w:type="dxa"/>
          </w:tcPr>
          <w:p w14:paraId="7D57A680" w14:textId="77777777" w:rsidR="00847CE5" w:rsidRPr="006C233D" w:rsidRDefault="00847CE5" w:rsidP="0025428A">
            <w:pPr>
              <w:spacing w:line="480" w:lineRule="auto"/>
              <w:jc w:val="both"/>
              <w:rPr>
                <w:rFonts w:ascii="Times New Roman" w:hAnsi="Times New Roman" w:cs="Times New Roman"/>
                <w:sz w:val="28"/>
                <w:szCs w:val="28"/>
              </w:rPr>
            </w:pPr>
            <w:r w:rsidRPr="006C233D">
              <w:rPr>
                <w:rFonts w:ascii="Times New Roman" w:hAnsi="Times New Roman" w:cs="Times New Roman"/>
                <w:sz w:val="28"/>
                <w:szCs w:val="28"/>
              </w:rPr>
              <w:t>TECHNOLOGICAL</w:t>
            </w:r>
          </w:p>
          <w:p w14:paraId="374AE8DC" w14:textId="0919C7BA" w:rsidR="00847CE5" w:rsidRPr="007654B2" w:rsidRDefault="007654B2" w:rsidP="007654B2">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Dynamically changing pursuits of technology and innovations like AI, cloud computing</w:t>
            </w:r>
            <w:r w:rsidR="009B617B">
              <w:rPr>
                <w:rFonts w:ascii="Times New Roman" w:hAnsi="Times New Roman" w:cs="Times New Roman"/>
                <w:sz w:val="24"/>
                <w:szCs w:val="24"/>
              </w:rPr>
              <w:t>,</w:t>
            </w:r>
            <w:r>
              <w:rPr>
                <w:rFonts w:ascii="Times New Roman" w:hAnsi="Times New Roman" w:cs="Times New Roman"/>
                <w:sz w:val="24"/>
                <w:szCs w:val="24"/>
              </w:rPr>
              <w:t xml:space="preserve"> etc.</w:t>
            </w:r>
          </w:p>
        </w:tc>
      </w:tr>
      <w:tr w:rsidR="00847CE5" w:rsidRPr="006C233D" w14:paraId="2AD12873" w14:textId="77777777" w:rsidTr="00B73099">
        <w:tc>
          <w:tcPr>
            <w:tcW w:w="4508" w:type="dxa"/>
          </w:tcPr>
          <w:p w14:paraId="13A2E568" w14:textId="77777777" w:rsidR="00847CE5" w:rsidRPr="006C233D" w:rsidRDefault="00847CE5" w:rsidP="0025428A">
            <w:pPr>
              <w:spacing w:line="480" w:lineRule="auto"/>
              <w:jc w:val="both"/>
              <w:rPr>
                <w:rFonts w:ascii="Times New Roman" w:hAnsi="Times New Roman" w:cs="Times New Roman"/>
                <w:sz w:val="28"/>
                <w:szCs w:val="28"/>
              </w:rPr>
            </w:pPr>
            <w:r w:rsidRPr="006C233D">
              <w:rPr>
                <w:rFonts w:ascii="Times New Roman" w:hAnsi="Times New Roman" w:cs="Times New Roman"/>
                <w:sz w:val="28"/>
                <w:szCs w:val="28"/>
              </w:rPr>
              <w:t>ECONOMIC</w:t>
            </w:r>
          </w:p>
          <w:p w14:paraId="6B478C03" w14:textId="77777777" w:rsidR="00847CE5" w:rsidRPr="00B73099" w:rsidRDefault="00847CE5" w:rsidP="0025428A">
            <w:pPr>
              <w:pStyle w:val="ListParagraph"/>
              <w:numPr>
                <w:ilvl w:val="0"/>
                <w:numId w:val="24"/>
              </w:numPr>
              <w:spacing w:line="480" w:lineRule="auto"/>
              <w:jc w:val="both"/>
              <w:rPr>
                <w:rFonts w:ascii="Times New Roman" w:hAnsi="Times New Roman" w:cs="Times New Roman"/>
                <w:sz w:val="24"/>
                <w:szCs w:val="24"/>
              </w:rPr>
            </w:pPr>
            <w:r w:rsidRPr="00B73099">
              <w:rPr>
                <w:rFonts w:ascii="Times New Roman" w:hAnsi="Times New Roman" w:cs="Times New Roman"/>
                <w:sz w:val="24"/>
                <w:szCs w:val="24"/>
              </w:rPr>
              <w:t>Strong market position</w:t>
            </w:r>
          </w:p>
          <w:p w14:paraId="32D34900" w14:textId="77777777" w:rsidR="00847CE5" w:rsidRPr="00B73099" w:rsidRDefault="00847CE5" w:rsidP="0025428A">
            <w:pPr>
              <w:pStyle w:val="ListParagraph"/>
              <w:numPr>
                <w:ilvl w:val="0"/>
                <w:numId w:val="24"/>
              </w:numPr>
              <w:spacing w:line="480" w:lineRule="auto"/>
              <w:jc w:val="both"/>
              <w:rPr>
                <w:rFonts w:ascii="Times New Roman" w:hAnsi="Times New Roman" w:cs="Times New Roman"/>
                <w:sz w:val="24"/>
                <w:szCs w:val="24"/>
              </w:rPr>
            </w:pPr>
            <w:r w:rsidRPr="00B73099">
              <w:rPr>
                <w:rFonts w:ascii="Times New Roman" w:hAnsi="Times New Roman" w:cs="Times New Roman"/>
                <w:sz w:val="24"/>
                <w:szCs w:val="24"/>
              </w:rPr>
              <w:t>The SEZ benefit</w:t>
            </w:r>
          </w:p>
        </w:tc>
        <w:tc>
          <w:tcPr>
            <w:tcW w:w="5268" w:type="dxa"/>
          </w:tcPr>
          <w:p w14:paraId="6EA44CDB" w14:textId="77777777" w:rsidR="00847CE5" w:rsidRPr="006C233D" w:rsidRDefault="00847CE5" w:rsidP="0025428A">
            <w:pPr>
              <w:spacing w:line="480" w:lineRule="auto"/>
              <w:jc w:val="both"/>
              <w:rPr>
                <w:rFonts w:ascii="Times New Roman" w:hAnsi="Times New Roman" w:cs="Times New Roman"/>
                <w:sz w:val="28"/>
                <w:szCs w:val="28"/>
              </w:rPr>
            </w:pPr>
            <w:r w:rsidRPr="006C233D">
              <w:rPr>
                <w:rFonts w:ascii="Times New Roman" w:hAnsi="Times New Roman" w:cs="Times New Roman"/>
                <w:sz w:val="28"/>
                <w:szCs w:val="28"/>
              </w:rPr>
              <w:t>LEGAL</w:t>
            </w:r>
          </w:p>
          <w:p w14:paraId="30254ED1" w14:textId="77777777" w:rsidR="00847CE5" w:rsidRPr="00B73099" w:rsidRDefault="00847CE5" w:rsidP="0025428A">
            <w:pPr>
              <w:pStyle w:val="ListParagraph"/>
              <w:numPr>
                <w:ilvl w:val="0"/>
                <w:numId w:val="25"/>
              </w:numPr>
              <w:spacing w:line="480" w:lineRule="auto"/>
              <w:jc w:val="both"/>
              <w:rPr>
                <w:rFonts w:ascii="Times New Roman" w:hAnsi="Times New Roman" w:cs="Times New Roman"/>
                <w:sz w:val="24"/>
                <w:szCs w:val="24"/>
              </w:rPr>
            </w:pPr>
            <w:r w:rsidRPr="00B73099">
              <w:rPr>
                <w:rFonts w:ascii="Times New Roman" w:hAnsi="Times New Roman" w:cs="Times New Roman"/>
                <w:sz w:val="24"/>
                <w:szCs w:val="24"/>
              </w:rPr>
              <w:t>Previous history of data stealth</w:t>
            </w:r>
          </w:p>
          <w:p w14:paraId="224D7913" w14:textId="77777777" w:rsidR="00847CE5" w:rsidRPr="00B73099" w:rsidRDefault="00847CE5" w:rsidP="0025428A">
            <w:pPr>
              <w:pStyle w:val="ListParagraph"/>
              <w:numPr>
                <w:ilvl w:val="0"/>
                <w:numId w:val="25"/>
              </w:numPr>
              <w:spacing w:line="480" w:lineRule="auto"/>
              <w:jc w:val="both"/>
              <w:rPr>
                <w:rFonts w:ascii="Times New Roman" w:hAnsi="Times New Roman" w:cs="Times New Roman"/>
                <w:sz w:val="24"/>
                <w:szCs w:val="24"/>
              </w:rPr>
            </w:pPr>
            <w:r w:rsidRPr="00B73099">
              <w:rPr>
                <w:rFonts w:ascii="Times New Roman" w:hAnsi="Times New Roman" w:cs="Times New Roman"/>
                <w:sz w:val="24"/>
                <w:szCs w:val="24"/>
              </w:rPr>
              <w:t>Workers held responsible for copying data</w:t>
            </w:r>
          </w:p>
          <w:p w14:paraId="112A9CE1" w14:textId="77777777" w:rsidR="00847CE5" w:rsidRPr="006C233D" w:rsidRDefault="00847CE5" w:rsidP="0025428A">
            <w:pPr>
              <w:pStyle w:val="ListParagraph"/>
              <w:spacing w:line="480" w:lineRule="auto"/>
              <w:ind w:left="342"/>
              <w:jc w:val="both"/>
              <w:rPr>
                <w:rFonts w:ascii="Times New Roman" w:hAnsi="Times New Roman" w:cs="Times New Roman"/>
                <w:sz w:val="24"/>
                <w:szCs w:val="24"/>
              </w:rPr>
            </w:pPr>
          </w:p>
        </w:tc>
      </w:tr>
      <w:tr w:rsidR="00847CE5" w:rsidRPr="006C233D" w14:paraId="3552A025" w14:textId="77777777" w:rsidTr="00B73099">
        <w:tc>
          <w:tcPr>
            <w:tcW w:w="4508" w:type="dxa"/>
          </w:tcPr>
          <w:p w14:paraId="35098CE9" w14:textId="77777777" w:rsidR="00847CE5" w:rsidRPr="006C233D" w:rsidRDefault="00847CE5" w:rsidP="0025428A">
            <w:pPr>
              <w:spacing w:line="480" w:lineRule="auto"/>
              <w:jc w:val="both"/>
              <w:rPr>
                <w:rFonts w:ascii="Times New Roman" w:hAnsi="Times New Roman" w:cs="Times New Roman"/>
                <w:sz w:val="28"/>
                <w:szCs w:val="28"/>
              </w:rPr>
            </w:pPr>
            <w:r w:rsidRPr="006C233D">
              <w:rPr>
                <w:rFonts w:ascii="Times New Roman" w:hAnsi="Times New Roman" w:cs="Times New Roman"/>
                <w:sz w:val="28"/>
                <w:szCs w:val="28"/>
              </w:rPr>
              <w:t>SOCIAL</w:t>
            </w:r>
          </w:p>
          <w:p w14:paraId="08705419" w14:textId="2679F83B" w:rsidR="007654B2" w:rsidRDefault="007654B2" w:rsidP="007654B2">
            <w:pPr>
              <w:pStyle w:val="ListParagraph"/>
              <w:numPr>
                <w:ilvl w:val="0"/>
                <w:numId w:val="2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Population composition </w:t>
            </w:r>
          </w:p>
          <w:p w14:paraId="334AB650" w14:textId="5856F210" w:rsidR="00847CE5" w:rsidRPr="007654B2" w:rsidRDefault="007654B2" w:rsidP="007654B2">
            <w:pPr>
              <w:pStyle w:val="ListParagraph"/>
              <w:numPr>
                <w:ilvl w:val="0"/>
                <w:numId w:val="26"/>
              </w:numPr>
              <w:spacing w:line="480" w:lineRule="auto"/>
              <w:jc w:val="both"/>
              <w:rPr>
                <w:rFonts w:ascii="Times New Roman" w:hAnsi="Times New Roman" w:cs="Times New Roman"/>
                <w:sz w:val="24"/>
                <w:szCs w:val="24"/>
              </w:rPr>
            </w:pPr>
            <w:r w:rsidRPr="007654B2">
              <w:rPr>
                <w:rFonts w:ascii="Times New Roman" w:hAnsi="Times New Roman" w:cs="Times New Roman"/>
                <w:sz w:val="24"/>
                <w:szCs w:val="24"/>
              </w:rPr>
              <w:t>Class division in society</w:t>
            </w:r>
          </w:p>
        </w:tc>
        <w:tc>
          <w:tcPr>
            <w:tcW w:w="5268" w:type="dxa"/>
          </w:tcPr>
          <w:p w14:paraId="5440E278" w14:textId="77777777" w:rsidR="00847CE5" w:rsidRPr="006C233D" w:rsidRDefault="00847CE5" w:rsidP="0025428A">
            <w:pPr>
              <w:spacing w:line="480" w:lineRule="auto"/>
              <w:jc w:val="both"/>
              <w:rPr>
                <w:rFonts w:ascii="Times New Roman" w:hAnsi="Times New Roman" w:cs="Times New Roman"/>
                <w:sz w:val="28"/>
                <w:szCs w:val="28"/>
              </w:rPr>
            </w:pPr>
            <w:r w:rsidRPr="006C233D">
              <w:rPr>
                <w:rFonts w:ascii="Times New Roman" w:hAnsi="Times New Roman" w:cs="Times New Roman"/>
                <w:sz w:val="28"/>
                <w:szCs w:val="28"/>
              </w:rPr>
              <w:t>ENVIRONMENTAL</w:t>
            </w:r>
          </w:p>
          <w:p w14:paraId="583CF367" w14:textId="77777777" w:rsidR="00847CE5" w:rsidRPr="00B73099" w:rsidRDefault="00847CE5" w:rsidP="0025428A">
            <w:pPr>
              <w:pStyle w:val="ListParagraph"/>
              <w:numPr>
                <w:ilvl w:val="0"/>
                <w:numId w:val="27"/>
              </w:numPr>
              <w:spacing w:line="480" w:lineRule="auto"/>
              <w:jc w:val="both"/>
              <w:rPr>
                <w:rFonts w:ascii="Times New Roman" w:hAnsi="Times New Roman" w:cs="Times New Roman"/>
                <w:sz w:val="24"/>
                <w:szCs w:val="24"/>
              </w:rPr>
            </w:pPr>
            <w:r w:rsidRPr="00B73099">
              <w:rPr>
                <w:rFonts w:ascii="Times New Roman" w:hAnsi="Times New Roman" w:cs="Times New Roman"/>
                <w:sz w:val="24"/>
                <w:szCs w:val="24"/>
              </w:rPr>
              <w:t>The introduction of financial inclusion network</w:t>
            </w:r>
          </w:p>
        </w:tc>
      </w:tr>
    </w:tbl>
    <w:p w14:paraId="3DD66A3B" w14:textId="041361FB" w:rsidR="00847CE5" w:rsidRPr="006C233D" w:rsidRDefault="00B73099" w:rsidP="0025428A">
      <w:pPr>
        <w:spacing w:line="480" w:lineRule="auto"/>
        <w:jc w:val="both"/>
        <w:rPr>
          <w:rFonts w:ascii="Times New Roman" w:hAnsi="Times New Roman" w:cs="Times New Roman"/>
          <w:sz w:val="24"/>
          <w:szCs w:val="24"/>
        </w:rPr>
      </w:pPr>
      <w:r>
        <w:rPr>
          <w:rFonts w:ascii="Times New Roman" w:hAnsi="Times New Roman" w:cs="Times New Roman"/>
          <w:sz w:val="24"/>
          <w:szCs w:val="24"/>
        </w:rPr>
        <w:t>Figure 2: PEST</w:t>
      </w:r>
      <w:r w:rsidR="00190B94">
        <w:rPr>
          <w:rFonts w:ascii="Times New Roman" w:hAnsi="Times New Roman" w:cs="Times New Roman"/>
          <w:sz w:val="24"/>
          <w:szCs w:val="24"/>
        </w:rPr>
        <w:t>EL</w:t>
      </w:r>
      <w:r>
        <w:rPr>
          <w:rFonts w:ascii="Times New Roman" w:hAnsi="Times New Roman" w:cs="Times New Roman"/>
          <w:sz w:val="24"/>
          <w:szCs w:val="24"/>
        </w:rPr>
        <w:t xml:space="preserve"> Chart</w:t>
      </w:r>
    </w:p>
    <w:p w14:paraId="65B63B83" w14:textId="77777777" w:rsidR="00847CE5" w:rsidRPr="006C233D" w:rsidRDefault="00847CE5" w:rsidP="0025428A">
      <w:pPr>
        <w:spacing w:line="480" w:lineRule="auto"/>
        <w:jc w:val="both"/>
        <w:rPr>
          <w:rFonts w:ascii="Times New Roman" w:hAnsi="Times New Roman" w:cs="Times New Roman"/>
          <w:sz w:val="24"/>
          <w:szCs w:val="24"/>
        </w:rPr>
      </w:pPr>
    </w:p>
    <w:p w14:paraId="1B1607E1" w14:textId="58B0812C" w:rsidR="00847CE5" w:rsidRPr="00595897" w:rsidRDefault="00847CE5" w:rsidP="0025428A">
      <w:pPr>
        <w:jc w:val="both"/>
        <w:rPr>
          <w:rFonts w:ascii="Times New Roman" w:hAnsi="Times New Roman" w:cs="Times New Roman"/>
          <w:sz w:val="24"/>
          <w:szCs w:val="24"/>
          <w:u w:val="single"/>
        </w:rPr>
      </w:pPr>
      <w:r w:rsidRPr="002A7887">
        <w:rPr>
          <w:rFonts w:ascii="Times New Roman" w:hAnsi="Times New Roman" w:cs="Times New Roman"/>
          <w:sz w:val="28"/>
          <w:szCs w:val="28"/>
          <w:u w:val="single"/>
        </w:rPr>
        <w:t>POLITICAL FACTORS</w:t>
      </w:r>
      <w:r w:rsidRPr="002A7887">
        <w:rPr>
          <w:rFonts w:ascii="Times New Roman" w:hAnsi="Times New Roman" w:cs="Times New Roman"/>
          <w:sz w:val="28"/>
          <w:szCs w:val="28"/>
        </w:rPr>
        <w:t>:</w:t>
      </w:r>
    </w:p>
    <w:p w14:paraId="3738FCCF" w14:textId="77777777" w:rsidR="00847CE5" w:rsidRPr="002A7887" w:rsidRDefault="00847CE5" w:rsidP="0025428A">
      <w:pPr>
        <w:spacing w:line="480" w:lineRule="auto"/>
        <w:ind w:firstLine="360"/>
        <w:jc w:val="both"/>
        <w:rPr>
          <w:rFonts w:ascii="Times New Roman" w:hAnsi="Times New Roman" w:cs="Times New Roman"/>
          <w:sz w:val="24"/>
          <w:szCs w:val="24"/>
        </w:rPr>
      </w:pPr>
      <w:r w:rsidRPr="002A7887">
        <w:rPr>
          <w:rFonts w:ascii="Times New Roman" w:hAnsi="Times New Roman" w:cs="Times New Roman"/>
          <w:sz w:val="24"/>
          <w:szCs w:val="24"/>
        </w:rPr>
        <w:t>The company is preferred by the government for technology projects. Tata Consultancy Services (TCS) has built up a dominant domestic marketplace.</w:t>
      </w:r>
    </w:p>
    <w:p w14:paraId="20476246" w14:textId="017575E5" w:rsidR="00847CE5" w:rsidRPr="002A7887" w:rsidRDefault="00847CE5" w:rsidP="0025428A">
      <w:pPr>
        <w:spacing w:line="480" w:lineRule="auto"/>
        <w:ind w:firstLine="360"/>
        <w:jc w:val="both"/>
        <w:rPr>
          <w:rFonts w:ascii="Times New Roman" w:hAnsi="Times New Roman" w:cs="Times New Roman"/>
          <w:sz w:val="24"/>
          <w:szCs w:val="24"/>
        </w:rPr>
      </w:pPr>
      <w:r w:rsidRPr="002A7887">
        <w:rPr>
          <w:rFonts w:ascii="Times New Roman" w:hAnsi="Times New Roman" w:cs="Times New Roman"/>
          <w:sz w:val="24"/>
          <w:szCs w:val="24"/>
        </w:rPr>
        <w:t xml:space="preserve">Although the positioning of the company in India is strong, it still depends heavily on the North American and European markets. </w:t>
      </w:r>
      <w:proofErr w:type="spellStart"/>
      <w:r w:rsidRPr="002A7887">
        <w:rPr>
          <w:rFonts w:ascii="Times New Roman" w:hAnsi="Times New Roman" w:cs="Times New Roman"/>
          <w:sz w:val="24"/>
          <w:szCs w:val="24"/>
        </w:rPr>
        <w:t>Brexit</w:t>
      </w:r>
      <w:proofErr w:type="spellEnd"/>
      <w:r w:rsidRPr="002A7887">
        <w:rPr>
          <w:rFonts w:ascii="Times New Roman" w:hAnsi="Times New Roman" w:cs="Times New Roman"/>
          <w:sz w:val="24"/>
          <w:szCs w:val="24"/>
        </w:rPr>
        <w:t xml:space="preserve"> is expected to ha</w:t>
      </w:r>
      <w:r w:rsidR="00315F75">
        <w:rPr>
          <w:rFonts w:ascii="Times New Roman" w:hAnsi="Times New Roman" w:cs="Times New Roman"/>
          <w:sz w:val="24"/>
          <w:szCs w:val="24"/>
        </w:rPr>
        <w:t>rm</w:t>
      </w:r>
      <w:r w:rsidRPr="002A7887">
        <w:rPr>
          <w:rFonts w:ascii="Times New Roman" w:hAnsi="Times New Roman" w:cs="Times New Roman"/>
          <w:sz w:val="24"/>
          <w:szCs w:val="24"/>
        </w:rPr>
        <w:t xml:space="preserve"> projects in the UK and the EU as regions contribute 20% of TCS revenues</w:t>
      </w:r>
      <w:r w:rsidR="0019379A">
        <w:rPr>
          <w:rFonts w:ascii="Times New Roman" w:hAnsi="Times New Roman" w:cs="Times New Roman"/>
          <w:sz w:val="24"/>
          <w:szCs w:val="24"/>
        </w:rPr>
        <w:t xml:space="preserve"> (Tata Consultancy Services Ltd.</w:t>
      </w:r>
      <w:proofErr w:type="gramStart"/>
      <w:r w:rsidR="0019379A">
        <w:rPr>
          <w:rFonts w:ascii="Times New Roman" w:hAnsi="Times New Roman" w:cs="Times New Roman"/>
          <w:sz w:val="24"/>
          <w:szCs w:val="24"/>
        </w:rPr>
        <w:t>,2019</w:t>
      </w:r>
      <w:r w:rsidR="00F96302">
        <w:rPr>
          <w:rFonts w:ascii="Times New Roman" w:hAnsi="Times New Roman" w:cs="Times New Roman"/>
          <w:sz w:val="24"/>
          <w:szCs w:val="24"/>
        </w:rPr>
        <w:t>d</w:t>
      </w:r>
      <w:proofErr w:type="gramEnd"/>
      <w:r w:rsidR="0019379A">
        <w:rPr>
          <w:rFonts w:ascii="Times New Roman" w:hAnsi="Times New Roman" w:cs="Times New Roman"/>
          <w:sz w:val="24"/>
          <w:szCs w:val="24"/>
        </w:rPr>
        <w:t>)</w:t>
      </w:r>
      <w:r w:rsidR="00683BE3">
        <w:rPr>
          <w:rFonts w:ascii="Times New Roman" w:hAnsi="Times New Roman" w:cs="Times New Roman"/>
          <w:sz w:val="24"/>
          <w:szCs w:val="24"/>
        </w:rPr>
        <w:t>.</w:t>
      </w:r>
    </w:p>
    <w:p w14:paraId="6D91DF6F" w14:textId="12387E41" w:rsidR="00847CE5" w:rsidRPr="002A7887" w:rsidRDefault="00847CE5" w:rsidP="0025428A">
      <w:pPr>
        <w:spacing w:line="480" w:lineRule="auto"/>
        <w:ind w:firstLine="360"/>
        <w:jc w:val="both"/>
        <w:rPr>
          <w:rFonts w:ascii="Times New Roman" w:hAnsi="Times New Roman" w:cs="Times New Roman"/>
          <w:sz w:val="24"/>
          <w:szCs w:val="24"/>
        </w:rPr>
      </w:pPr>
      <w:r w:rsidRPr="002A7887">
        <w:rPr>
          <w:rFonts w:ascii="Times New Roman" w:hAnsi="Times New Roman" w:cs="Times New Roman"/>
          <w:sz w:val="24"/>
          <w:szCs w:val="24"/>
        </w:rPr>
        <w:t xml:space="preserve">In Europe, many companies have postponed their expenditure on software. Even EU firms have delayed long-term projects, although the efficacy of short-term projects has not been affected. </w:t>
      </w:r>
      <w:r w:rsidRPr="002A7887">
        <w:rPr>
          <w:rFonts w:ascii="Times New Roman" w:hAnsi="Times New Roman" w:cs="Times New Roman"/>
          <w:sz w:val="24"/>
          <w:szCs w:val="24"/>
        </w:rPr>
        <w:lastRenderedPageBreak/>
        <w:t>They faced stock market pressure due to political uncertainty in Britain, which is one of the main customers of Tata Consultancy Services (TCS)</w:t>
      </w:r>
      <w:r w:rsidR="0019379A">
        <w:rPr>
          <w:rFonts w:ascii="Times New Roman" w:hAnsi="Times New Roman" w:cs="Times New Roman"/>
          <w:sz w:val="24"/>
          <w:szCs w:val="24"/>
        </w:rPr>
        <w:t xml:space="preserve"> (Tata Consultancy Services Ltd.</w:t>
      </w:r>
      <w:proofErr w:type="gramStart"/>
      <w:r w:rsidR="0019379A">
        <w:rPr>
          <w:rFonts w:ascii="Times New Roman" w:hAnsi="Times New Roman" w:cs="Times New Roman"/>
          <w:sz w:val="24"/>
          <w:szCs w:val="24"/>
        </w:rPr>
        <w:t>,2019</w:t>
      </w:r>
      <w:r w:rsidR="00F96302">
        <w:rPr>
          <w:rFonts w:ascii="Times New Roman" w:hAnsi="Times New Roman" w:cs="Times New Roman"/>
          <w:sz w:val="24"/>
          <w:szCs w:val="24"/>
        </w:rPr>
        <w:t>d</w:t>
      </w:r>
      <w:proofErr w:type="gramEnd"/>
      <w:r w:rsidR="0019379A">
        <w:rPr>
          <w:rFonts w:ascii="Times New Roman" w:hAnsi="Times New Roman" w:cs="Times New Roman"/>
          <w:sz w:val="24"/>
          <w:szCs w:val="24"/>
        </w:rPr>
        <w:t>)</w:t>
      </w:r>
      <w:r w:rsidR="00683BE3">
        <w:rPr>
          <w:rFonts w:ascii="Times New Roman" w:hAnsi="Times New Roman" w:cs="Times New Roman"/>
          <w:sz w:val="24"/>
          <w:szCs w:val="24"/>
        </w:rPr>
        <w:t>.</w:t>
      </w:r>
    </w:p>
    <w:p w14:paraId="10359485" w14:textId="77777777" w:rsidR="00847CE5" w:rsidRPr="002A7887" w:rsidRDefault="00847CE5" w:rsidP="0025428A">
      <w:pPr>
        <w:spacing w:line="480" w:lineRule="auto"/>
        <w:jc w:val="both"/>
        <w:rPr>
          <w:rFonts w:ascii="Times New Roman" w:hAnsi="Times New Roman" w:cs="Times New Roman"/>
          <w:sz w:val="28"/>
          <w:szCs w:val="28"/>
          <w:u w:val="single"/>
        </w:rPr>
      </w:pPr>
      <w:r w:rsidRPr="002A7887">
        <w:rPr>
          <w:rFonts w:ascii="Times New Roman" w:hAnsi="Times New Roman" w:cs="Times New Roman"/>
          <w:sz w:val="28"/>
          <w:szCs w:val="28"/>
          <w:u w:val="single"/>
        </w:rPr>
        <w:t>ECONOMIC FACTORS:</w:t>
      </w:r>
    </w:p>
    <w:p w14:paraId="728F7B12" w14:textId="1C502F9A" w:rsidR="00847CE5" w:rsidRPr="002A7887" w:rsidRDefault="00847CE5" w:rsidP="0025428A">
      <w:pPr>
        <w:spacing w:line="480" w:lineRule="auto"/>
        <w:ind w:firstLine="360"/>
        <w:jc w:val="both"/>
        <w:rPr>
          <w:rFonts w:ascii="Times New Roman" w:hAnsi="Times New Roman" w:cs="Times New Roman"/>
          <w:sz w:val="24"/>
          <w:szCs w:val="24"/>
        </w:rPr>
      </w:pPr>
      <w:r w:rsidRPr="002A7887">
        <w:rPr>
          <w:rFonts w:ascii="Times New Roman" w:hAnsi="Times New Roman" w:cs="Times New Roman"/>
          <w:sz w:val="24"/>
          <w:szCs w:val="24"/>
        </w:rPr>
        <w:t>As announced in the annual report, TCS sales have exceeded the $20 billion level, almost 20 times that of the last 16 years. The company has established a strong market position in terms of obtaining the rank of the first Indian company to have a market capitalization of $100 billion over the last 10 years</w:t>
      </w:r>
      <w:r w:rsidR="0019379A">
        <w:rPr>
          <w:rFonts w:ascii="Times New Roman" w:hAnsi="Times New Roman" w:cs="Times New Roman"/>
          <w:sz w:val="24"/>
          <w:szCs w:val="24"/>
        </w:rPr>
        <w:t xml:space="preserve"> (Tata Consultancy Services Ltd.</w:t>
      </w:r>
      <w:proofErr w:type="gramStart"/>
      <w:r w:rsidR="0019379A">
        <w:rPr>
          <w:rFonts w:ascii="Times New Roman" w:hAnsi="Times New Roman" w:cs="Times New Roman"/>
          <w:sz w:val="24"/>
          <w:szCs w:val="24"/>
        </w:rPr>
        <w:t>,2019</w:t>
      </w:r>
      <w:r w:rsidR="00F96302">
        <w:rPr>
          <w:rFonts w:ascii="Times New Roman" w:hAnsi="Times New Roman" w:cs="Times New Roman"/>
          <w:sz w:val="24"/>
          <w:szCs w:val="24"/>
        </w:rPr>
        <w:t>d</w:t>
      </w:r>
      <w:proofErr w:type="gramEnd"/>
      <w:r w:rsidR="0019379A">
        <w:rPr>
          <w:rFonts w:ascii="Times New Roman" w:hAnsi="Times New Roman" w:cs="Times New Roman"/>
          <w:sz w:val="24"/>
          <w:szCs w:val="24"/>
        </w:rPr>
        <w:t>)</w:t>
      </w:r>
      <w:r w:rsidR="00683BE3">
        <w:rPr>
          <w:rFonts w:ascii="Times New Roman" w:hAnsi="Times New Roman" w:cs="Times New Roman"/>
          <w:sz w:val="24"/>
          <w:szCs w:val="24"/>
        </w:rPr>
        <w:t>.</w:t>
      </w:r>
    </w:p>
    <w:p w14:paraId="057149B1" w14:textId="4B3ED776" w:rsidR="00847CE5" w:rsidRPr="002A7887" w:rsidRDefault="00847CE5" w:rsidP="0025428A">
      <w:pPr>
        <w:spacing w:line="480" w:lineRule="auto"/>
        <w:ind w:firstLine="360"/>
        <w:jc w:val="both"/>
        <w:rPr>
          <w:rFonts w:ascii="Times New Roman" w:hAnsi="Times New Roman" w:cs="Times New Roman"/>
          <w:sz w:val="24"/>
          <w:szCs w:val="24"/>
        </w:rPr>
      </w:pPr>
      <w:r w:rsidRPr="002A7887">
        <w:rPr>
          <w:rFonts w:ascii="Times New Roman" w:hAnsi="Times New Roman" w:cs="Times New Roman"/>
          <w:sz w:val="24"/>
          <w:szCs w:val="24"/>
        </w:rPr>
        <w:t>SEZ has tremendously benefitted IT firms such as TCS, allowing tax deductions duty-free computer system imports, in case the export services worth two times the cost of imports</w:t>
      </w:r>
      <w:r w:rsidR="0019379A" w:rsidRPr="0019379A">
        <w:rPr>
          <w:rFonts w:ascii="Times New Roman" w:hAnsi="Times New Roman" w:cs="Times New Roman"/>
          <w:sz w:val="24"/>
          <w:szCs w:val="24"/>
        </w:rPr>
        <w:t xml:space="preserve"> </w:t>
      </w:r>
      <w:r w:rsidR="0019379A">
        <w:rPr>
          <w:rFonts w:ascii="Times New Roman" w:hAnsi="Times New Roman" w:cs="Times New Roman"/>
          <w:sz w:val="24"/>
          <w:szCs w:val="24"/>
        </w:rPr>
        <w:t>(Tata Consultancy Services Ltd.</w:t>
      </w:r>
      <w:proofErr w:type="gramStart"/>
      <w:r w:rsidR="0019379A">
        <w:rPr>
          <w:rFonts w:ascii="Times New Roman" w:hAnsi="Times New Roman" w:cs="Times New Roman"/>
          <w:sz w:val="24"/>
          <w:szCs w:val="24"/>
        </w:rPr>
        <w:t>,2019</w:t>
      </w:r>
      <w:r w:rsidR="00F96302">
        <w:rPr>
          <w:rFonts w:ascii="Times New Roman" w:hAnsi="Times New Roman" w:cs="Times New Roman"/>
          <w:sz w:val="24"/>
          <w:szCs w:val="24"/>
        </w:rPr>
        <w:t>d</w:t>
      </w:r>
      <w:proofErr w:type="gramEnd"/>
      <w:r w:rsidR="0019379A">
        <w:rPr>
          <w:rFonts w:ascii="Times New Roman" w:hAnsi="Times New Roman" w:cs="Times New Roman"/>
          <w:sz w:val="24"/>
          <w:szCs w:val="24"/>
        </w:rPr>
        <w:t>)</w:t>
      </w:r>
      <w:r w:rsidR="00683BE3">
        <w:rPr>
          <w:rFonts w:ascii="Times New Roman" w:hAnsi="Times New Roman" w:cs="Times New Roman"/>
          <w:sz w:val="24"/>
          <w:szCs w:val="24"/>
        </w:rPr>
        <w:t>.</w:t>
      </w:r>
    </w:p>
    <w:p w14:paraId="6624D15B" w14:textId="1013051D" w:rsidR="00847CE5" w:rsidRDefault="00847CE5" w:rsidP="0025428A">
      <w:pPr>
        <w:spacing w:line="480" w:lineRule="auto"/>
        <w:jc w:val="both"/>
        <w:rPr>
          <w:rFonts w:ascii="Times New Roman" w:hAnsi="Times New Roman" w:cs="Times New Roman"/>
          <w:sz w:val="28"/>
          <w:szCs w:val="28"/>
          <w:u w:val="single"/>
        </w:rPr>
      </w:pPr>
      <w:r w:rsidRPr="002A7887">
        <w:rPr>
          <w:rFonts w:ascii="Times New Roman" w:hAnsi="Times New Roman" w:cs="Times New Roman"/>
          <w:sz w:val="28"/>
          <w:szCs w:val="28"/>
          <w:u w:val="single"/>
        </w:rPr>
        <w:t>SOCIAL FACTORS:</w:t>
      </w:r>
    </w:p>
    <w:p w14:paraId="5E27BC6E" w14:textId="7CD93CCF" w:rsidR="00C20C10" w:rsidRPr="002A7887" w:rsidRDefault="00C20C10" w:rsidP="00C20C10">
      <w:pPr>
        <w:spacing w:line="480" w:lineRule="auto"/>
        <w:ind w:firstLine="360"/>
        <w:jc w:val="both"/>
        <w:rPr>
          <w:rFonts w:ascii="Times New Roman" w:hAnsi="Times New Roman" w:cs="Times New Roman"/>
          <w:sz w:val="24"/>
          <w:szCs w:val="24"/>
        </w:rPr>
      </w:pPr>
      <w:r w:rsidRPr="00B926F5">
        <w:rPr>
          <w:rFonts w:ascii="Times New Roman" w:hAnsi="Times New Roman" w:cs="Times New Roman"/>
          <w:sz w:val="24"/>
          <w:szCs w:val="24"/>
        </w:rPr>
        <w:t>The social factors that have an impact on Tata Consultancy Services are a true reflection of the environment in which Tata Consultancy Services works and include the culture, views, perceptions</w:t>
      </w:r>
      <w:r w:rsidR="009B617B">
        <w:rPr>
          <w:rFonts w:ascii="Times New Roman" w:hAnsi="Times New Roman" w:cs="Times New Roman"/>
          <w:sz w:val="24"/>
          <w:szCs w:val="24"/>
        </w:rPr>
        <w:t>,</w:t>
      </w:r>
      <w:r w:rsidRPr="00B926F5">
        <w:rPr>
          <w:rFonts w:ascii="Times New Roman" w:hAnsi="Times New Roman" w:cs="Times New Roman"/>
          <w:sz w:val="24"/>
          <w:szCs w:val="24"/>
        </w:rPr>
        <w:t xml:space="preserve"> and principles that the bulk of the population will possess as a group.</w:t>
      </w:r>
      <w:r w:rsidRPr="00B926F5">
        <w:t xml:space="preserve"> </w:t>
      </w:r>
      <w:r w:rsidRPr="00B926F5">
        <w:rPr>
          <w:rFonts w:ascii="Times New Roman" w:hAnsi="Times New Roman" w:cs="Times New Roman"/>
          <w:sz w:val="24"/>
          <w:szCs w:val="24"/>
        </w:rPr>
        <w:t>The composition of the population, i.e. their ages and genders, ha</w:t>
      </w:r>
      <w:r w:rsidR="009B617B">
        <w:rPr>
          <w:rFonts w:ascii="Times New Roman" w:hAnsi="Times New Roman" w:cs="Times New Roman"/>
          <w:sz w:val="24"/>
          <w:szCs w:val="24"/>
        </w:rPr>
        <w:t>s</w:t>
      </w:r>
      <w:r w:rsidRPr="00B926F5">
        <w:rPr>
          <w:rFonts w:ascii="Times New Roman" w:hAnsi="Times New Roman" w:cs="Times New Roman"/>
          <w:sz w:val="24"/>
          <w:szCs w:val="24"/>
        </w:rPr>
        <w:t xml:space="preserve"> a significant effect on if a commodity should be sold to them or not.</w:t>
      </w:r>
      <w:r w:rsidRPr="00B926F5">
        <w:t xml:space="preserve"> </w:t>
      </w:r>
      <w:r w:rsidRPr="00B926F5">
        <w:rPr>
          <w:rFonts w:ascii="Times New Roman" w:hAnsi="Times New Roman" w:cs="Times New Roman"/>
          <w:sz w:val="24"/>
          <w:szCs w:val="24"/>
        </w:rPr>
        <w:t>Class division among the community is of utmost priority: T</w:t>
      </w:r>
      <w:r>
        <w:rPr>
          <w:rFonts w:ascii="Times New Roman" w:hAnsi="Times New Roman" w:cs="Times New Roman"/>
          <w:sz w:val="24"/>
          <w:szCs w:val="24"/>
        </w:rPr>
        <w:t>CS</w:t>
      </w:r>
      <w:r w:rsidRPr="00B926F5">
        <w:rPr>
          <w:rFonts w:ascii="Times New Roman" w:hAnsi="Times New Roman" w:cs="Times New Roman"/>
          <w:sz w:val="24"/>
          <w:szCs w:val="24"/>
        </w:rPr>
        <w:t xml:space="preserve"> would not be able to sell a luxury commodity to the general populace if the great majority of the community were of a lower class.</w:t>
      </w:r>
      <w:r>
        <w:rPr>
          <w:rFonts w:ascii="Times New Roman" w:hAnsi="Times New Roman" w:cs="Times New Roman"/>
          <w:sz w:val="24"/>
          <w:szCs w:val="24"/>
        </w:rPr>
        <w:t xml:space="preserve"> (Tata Consultancy Services Ltd.</w:t>
      </w:r>
      <w:proofErr w:type="gramStart"/>
      <w:r>
        <w:rPr>
          <w:rFonts w:ascii="Times New Roman" w:hAnsi="Times New Roman" w:cs="Times New Roman"/>
          <w:sz w:val="24"/>
          <w:szCs w:val="24"/>
        </w:rPr>
        <w:t>,2019</w:t>
      </w:r>
      <w:proofErr w:type="gramEnd"/>
      <w:r>
        <w:rPr>
          <w:rFonts w:ascii="Times New Roman" w:hAnsi="Times New Roman" w:cs="Times New Roman"/>
          <w:sz w:val="24"/>
          <w:szCs w:val="24"/>
        </w:rPr>
        <w:t>)</w:t>
      </w:r>
    </w:p>
    <w:p w14:paraId="3574B894" w14:textId="77777777" w:rsidR="00C20C10" w:rsidRPr="002A7887" w:rsidRDefault="00C20C10" w:rsidP="00C20C10">
      <w:pPr>
        <w:spacing w:line="480" w:lineRule="auto"/>
        <w:ind w:firstLine="360"/>
        <w:jc w:val="both"/>
        <w:rPr>
          <w:rFonts w:ascii="Times New Roman" w:hAnsi="Times New Roman" w:cs="Times New Roman"/>
          <w:sz w:val="24"/>
          <w:szCs w:val="24"/>
        </w:rPr>
      </w:pPr>
      <w:r w:rsidRPr="002A7887">
        <w:rPr>
          <w:rFonts w:ascii="Times New Roman" w:hAnsi="Times New Roman" w:cs="Times New Roman"/>
          <w:sz w:val="24"/>
          <w:szCs w:val="24"/>
        </w:rPr>
        <w:t>The business has developed a very strong financial footprint across its operating areas, giving its customers a certain degree of confidence in the company. Because India is already a TCS IT cent</w:t>
      </w:r>
      <w:r>
        <w:rPr>
          <w:rFonts w:ascii="Times New Roman" w:hAnsi="Times New Roman" w:cs="Times New Roman"/>
          <w:sz w:val="24"/>
          <w:szCs w:val="24"/>
        </w:rPr>
        <w:t>er</w:t>
      </w:r>
      <w:r w:rsidRPr="002A7887">
        <w:rPr>
          <w:rFonts w:ascii="Times New Roman" w:hAnsi="Times New Roman" w:cs="Times New Roman"/>
          <w:sz w:val="24"/>
          <w:szCs w:val="24"/>
        </w:rPr>
        <w:t xml:space="preserve">, it hires the skilled labor force that is then put on-site to handle its clients. </w:t>
      </w:r>
      <w:r>
        <w:rPr>
          <w:rFonts w:ascii="Times New Roman" w:hAnsi="Times New Roman" w:cs="Times New Roman"/>
          <w:sz w:val="24"/>
          <w:szCs w:val="24"/>
        </w:rPr>
        <w:t>S</w:t>
      </w:r>
      <w:r w:rsidRPr="002A7887">
        <w:rPr>
          <w:rFonts w:ascii="Times New Roman" w:hAnsi="Times New Roman" w:cs="Times New Roman"/>
          <w:sz w:val="24"/>
          <w:szCs w:val="24"/>
        </w:rPr>
        <w:t xml:space="preserve">killed labor is </w:t>
      </w:r>
      <w:r w:rsidRPr="002A7887">
        <w:rPr>
          <w:rFonts w:ascii="Times New Roman" w:hAnsi="Times New Roman" w:cs="Times New Roman"/>
          <w:sz w:val="24"/>
          <w:szCs w:val="24"/>
        </w:rPr>
        <w:lastRenderedPageBreak/>
        <w:t>concerned about the competitiveness of the company in front of its clients</w:t>
      </w:r>
      <w:r>
        <w:rPr>
          <w:rFonts w:ascii="Times New Roman" w:hAnsi="Times New Roman" w:cs="Times New Roman"/>
          <w:sz w:val="24"/>
          <w:szCs w:val="24"/>
        </w:rPr>
        <w:t xml:space="preserve"> (Tata Consultancy Services Ltd.</w:t>
      </w:r>
      <w:proofErr w:type="gramStart"/>
      <w:r>
        <w:rPr>
          <w:rFonts w:ascii="Times New Roman" w:hAnsi="Times New Roman" w:cs="Times New Roman"/>
          <w:sz w:val="24"/>
          <w:szCs w:val="24"/>
        </w:rPr>
        <w:t>,2019</w:t>
      </w:r>
      <w:proofErr w:type="gramEnd"/>
      <w:r>
        <w:rPr>
          <w:rFonts w:ascii="Times New Roman" w:hAnsi="Times New Roman" w:cs="Times New Roman"/>
          <w:sz w:val="24"/>
          <w:szCs w:val="24"/>
        </w:rPr>
        <w:t>).</w:t>
      </w:r>
    </w:p>
    <w:p w14:paraId="44B7E70D" w14:textId="77777777" w:rsidR="00C20C10" w:rsidRPr="002A7887" w:rsidRDefault="00C20C10" w:rsidP="0025428A">
      <w:pPr>
        <w:spacing w:line="480" w:lineRule="auto"/>
        <w:jc w:val="both"/>
        <w:rPr>
          <w:rFonts w:ascii="Times New Roman" w:hAnsi="Times New Roman" w:cs="Times New Roman"/>
          <w:sz w:val="28"/>
          <w:szCs w:val="28"/>
          <w:u w:val="single"/>
        </w:rPr>
      </w:pPr>
    </w:p>
    <w:p w14:paraId="4DE31FC6" w14:textId="77777777" w:rsidR="00847CE5" w:rsidRPr="002A7887" w:rsidRDefault="00847CE5" w:rsidP="0025428A">
      <w:pPr>
        <w:spacing w:line="480" w:lineRule="auto"/>
        <w:jc w:val="both"/>
        <w:rPr>
          <w:rFonts w:ascii="Times New Roman" w:hAnsi="Times New Roman" w:cs="Times New Roman"/>
          <w:sz w:val="28"/>
          <w:szCs w:val="28"/>
          <w:u w:val="single"/>
        </w:rPr>
      </w:pPr>
      <w:r w:rsidRPr="002A7887">
        <w:rPr>
          <w:rFonts w:ascii="Times New Roman" w:hAnsi="Times New Roman" w:cs="Times New Roman"/>
          <w:sz w:val="28"/>
          <w:szCs w:val="28"/>
          <w:u w:val="single"/>
        </w:rPr>
        <w:t>TECHNOLOGICAL FACTORS:</w:t>
      </w:r>
    </w:p>
    <w:p w14:paraId="633B2245" w14:textId="0E6A1C2E" w:rsidR="007654B2" w:rsidRPr="007654B2" w:rsidRDefault="007654B2" w:rsidP="007654B2">
      <w:pPr>
        <w:spacing w:line="480" w:lineRule="auto"/>
        <w:ind w:firstLine="360"/>
        <w:jc w:val="both"/>
        <w:rPr>
          <w:rFonts w:ascii="Times New Roman" w:hAnsi="Times New Roman" w:cs="Times New Roman"/>
          <w:sz w:val="24"/>
          <w:szCs w:val="24"/>
        </w:rPr>
      </w:pPr>
      <w:r w:rsidRPr="007654B2">
        <w:rPr>
          <w:rFonts w:ascii="Times New Roman" w:hAnsi="Times New Roman" w:cs="Times New Roman"/>
          <w:sz w:val="24"/>
          <w:szCs w:val="24"/>
          <w:shd w:val="clear" w:color="auto" w:fill="FFFFFF"/>
        </w:rPr>
        <w:t xml:space="preserve">Artificial intelligence (AI), cloud computing and </w:t>
      </w:r>
      <w:r w:rsidR="009B617B">
        <w:rPr>
          <w:rFonts w:ascii="Times New Roman" w:hAnsi="Times New Roman" w:cs="Times New Roman"/>
          <w:sz w:val="24"/>
          <w:szCs w:val="24"/>
          <w:shd w:val="clear" w:color="auto" w:fill="FFFFFF"/>
        </w:rPr>
        <w:t xml:space="preserve">the </w:t>
      </w:r>
      <w:r w:rsidRPr="007654B2">
        <w:rPr>
          <w:rFonts w:ascii="Times New Roman" w:hAnsi="Times New Roman" w:cs="Times New Roman"/>
          <w:sz w:val="24"/>
          <w:szCs w:val="24"/>
          <w:shd w:val="clear" w:color="auto" w:fill="FFFFFF"/>
        </w:rPr>
        <w:t>internet of things (</w:t>
      </w:r>
      <w:proofErr w:type="spellStart"/>
      <w:r w:rsidRPr="007654B2">
        <w:rPr>
          <w:rFonts w:ascii="Times New Roman" w:hAnsi="Times New Roman" w:cs="Times New Roman"/>
          <w:sz w:val="24"/>
          <w:szCs w:val="24"/>
          <w:shd w:val="clear" w:color="auto" w:fill="FFFFFF"/>
        </w:rPr>
        <w:t>IoT</w:t>
      </w:r>
      <w:proofErr w:type="spellEnd"/>
      <w:r w:rsidRPr="007654B2">
        <w:rPr>
          <w:rFonts w:ascii="Times New Roman" w:hAnsi="Times New Roman" w:cs="Times New Roman"/>
          <w:sz w:val="24"/>
          <w:szCs w:val="24"/>
          <w:shd w:val="clear" w:color="auto" w:fill="FFFFFF"/>
        </w:rPr>
        <w:t xml:space="preserve">) devices are electrifying the changes in </w:t>
      </w:r>
      <w:r w:rsidR="009B617B">
        <w:rPr>
          <w:rFonts w:ascii="Times New Roman" w:hAnsi="Times New Roman" w:cs="Times New Roman"/>
          <w:sz w:val="24"/>
          <w:szCs w:val="24"/>
          <w:shd w:val="clear" w:color="auto" w:fill="FFFFFF"/>
        </w:rPr>
        <w:t xml:space="preserve">the </w:t>
      </w:r>
      <w:r w:rsidRPr="007654B2">
        <w:rPr>
          <w:rFonts w:ascii="Times New Roman" w:hAnsi="Times New Roman" w:cs="Times New Roman"/>
          <w:sz w:val="24"/>
          <w:szCs w:val="24"/>
          <w:shd w:val="clear" w:color="auto" w:fill="FFFFFF"/>
        </w:rPr>
        <w:t>industry. Industrial</w:t>
      </w:r>
      <w:r w:rsidR="009B617B">
        <w:rPr>
          <w:rFonts w:ascii="Times New Roman" w:hAnsi="Times New Roman" w:cs="Times New Roman"/>
          <w:sz w:val="24"/>
          <w:szCs w:val="24"/>
          <w:shd w:val="clear" w:color="auto" w:fill="FFFFFF"/>
        </w:rPr>
        <w:t>-</w:t>
      </w:r>
      <w:r w:rsidRPr="007654B2">
        <w:rPr>
          <w:rFonts w:ascii="Times New Roman" w:hAnsi="Times New Roman" w:cs="Times New Roman"/>
          <w:sz w:val="24"/>
          <w:szCs w:val="24"/>
          <w:shd w:val="clear" w:color="auto" w:fill="FFFFFF"/>
        </w:rPr>
        <w:t xml:space="preserve">grade AI is set for launch. However, one of the greatest challenge the corporations is to </w:t>
      </w:r>
      <w:r w:rsidR="009B617B">
        <w:rPr>
          <w:rFonts w:ascii="Times New Roman" w:hAnsi="Times New Roman" w:cs="Times New Roman"/>
          <w:sz w:val="24"/>
          <w:szCs w:val="24"/>
          <w:shd w:val="clear" w:color="auto" w:fill="FFFFFF"/>
        </w:rPr>
        <w:t>decide</w:t>
      </w:r>
      <w:r w:rsidRPr="007654B2">
        <w:rPr>
          <w:rFonts w:ascii="Times New Roman" w:hAnsi="Times New Roman" w:cs="Times New Roman"/>
          <w:sz w:val="24"/>
          <w:szCs w:val="24"/>
          <w:shd w:val="clear" w:color="auto" w:fill="FFFFFF"/>
        </w:rPr>
        <w:t xml:space="preserve"> where to use in the working of the firm. There are numerous possibilities but the budget of businesses </w:t>
      </w:r>
      <w:r w:rsidR="009B617B">
        <w:rPr>
          <w:rFonts w:ascii="Times New Roman" w:hAnsi="Times New Roman" w:cs="Times New Roman"/>
          <w:sz w:val="24"/>
          <w:szCs w:val="24"/>
          <w:shd w:val="clear" w:color="auto" w:fill="FFFFFF"/>
        </w:rPr>
        <w:t>is</w:t>
      </w:r>
      <w:r w:rsidRPr="007654B2">
        <w:rPr>
          <w:rFonts w:ascii="Times New Roman" w:hAnsi="Times New Roman" w:cs="Times New Roman"/>
          <w:sz w:val="24"/>
          <w:szCs w:val="24"/>
          <w:shd w:val="clear" w:color="auto" w:fill="FFFFFF"/>
        </w:rPr>
        <w:t xml:space="preserve"> not. This is where TCS explores the business opportunities and provides them consultation o</w:t>
      </w:r>
      <w:r w:rsidR="009B617B">
        <w:rPr>
          <w:rFonts w:ascii="Times New Roman" w:hAnsi="Times New Roman" w:cs="Times New Roman"/>
          <w:sz w:val="24"/>
          <w:szCs w:val="24"/>
          <w:shd w:val="clear" w:color="auto" w:fill="FFFFFF"/>
        </w:rPr>
        <w:t>n</w:t>
      </w:r>
      <w:r w:rsidRPr="007654B2">
        <w:rPr>
          <w:rFonts w:ascii="Times New Roman" w:hAnsi="Times New Roman" w:cs="Times New Roman"/>
          <w:sz w:val="24"/>
          <w:szCs w:val="24"/>
          <w:shd w:val="clear" w:color="auto" w:fill="FFFFFF"/>
        </w:rPr>
        <w:t xml:space="preserve"> </w:t>
      </w:r>
      <w:r w:rsidR="009B617B">
        <w:rPr>
          <w:rFonts w:ascii="Times New Roman" w:hAnsi="Times New Roman" w:cs="Times New Roman"/>
          <w:sz w:val="24"/>
          <w:szCs w:val="24"/>
          <w:shd w:val="clear" w:color="auto" w:fill="FFFFFF"/>
        </w:rPr>
        <w:t xml:space="preserve">the </w:t>
      </w:r>
      <w:r w:rsidRPr="007654B2">
        <w:rPr>
          <w:rFonts w:ascii="Times New Roman" w:hAnsi="Times New Roman" w:cs="Times New Roman"/>
          <w:sz w:val="24"/>
          <w:szCs w:val="24"/>
          <w:shd w:val="clear" w:color="auto" w:fill="FFFFFF"/>
        </w:rPr>
        <w:t xml:space="preserve">identification of best areas where the new technology can be used. </w:t>
      </w:r>
      <w:r w:rsidR="00715F48">
        <w:rPr>
          <w:rFonts w:ascii="Times New Roman" w:hAnsi="Times New Roman" w:cs="Times New Roman"/>
          <w:sz w:val="24"/>
          <w:szCs w:val="24"/>
          <w:shd w:val="clear" w:color="auto" w:fill="FFFFFF"/>
        </w:rPr>
        <w:t>(</w:t>
      </w:r>
      <w:proofErr w:type="spellStart"/>
      <w:r w:rsidR="00715F48">
        <w:rPr>
          <w:rFonts w:ascii="Times New Roman" w:hAnsi="Times New Roman" w:cs="Times New Roman"/>
          <w:sz w:val="24"/>
          <w:szCs w:val="24"/>
          <w:shd w:val="clear" w:color="auto" w:fill="FFFFFF"/>
        </w:rPr>
        <w:t>Ramanujam</w:t>
      </w:r>
      <w:proofErr w:type="spellEnd"/>
      <w:r w:rsidR="00715F48">
        <w:rPr>
          <w:rFonts w:ascii="Times New Roman" w:hAnsi="Times New Roman" w:cs="Times New Roman"/>
          <w:sz w:val="24"/>
          <w:szCs w:val="24"/>
          <w:shd w:val="clear" w:color="auto" w:fill="FFFFFF"/>
        </w:rPr>
        <w:t>, 2017)</w:t>
      </w:r>
    </w:p>
    <w:p w14:paraId="3EC054D7" w14:textId="77777777" w:rsidR="007654B2" w:rsidRDefault="007654B2" w:rsidP="0025428A">
      <w:pPr>
        <w:spacing w:line="480" w:lineRule="auto"/>
        <w:jc w:val="both"/>
        <w:rPr>
          <w:rFonts w:ascii="Times New Roman" w:hAnsi="Times New Roman" w:cs="Times New Roman"/>
          <w:sz w:val="28"/>
          <w:szCs w:val="28"/>
          <w:u w:val="single"/>
        </w:rPr>
      </w:pPr>
    </w:p>
    <w:p w14:paraId="6DE87FFB" w14:textId="4907792B" w:rsidR="00847CE5" w:rsidRPr="002A7887" w:rsidRDefault="00847CE5" w:rsidP="0025428A">
      <w:pPr>
        <w:spacing w:line="480" w:lineRule="auto"/>
        <w:jc w:val="both"/>
        <w:rPr>
          <w:rFonts w:ascii="Times New Roman" w:hAnsi="Times New Roman" w:cs="Times New Roman"/>
          <w:sz w:val="28"/>
          <w:szCs w:val="28"/>
          <w:u w:val="single"/>
        </w:rPr>
      </w:pPr>
      <w:r w:rsidRPr="002A7887">
        <w:rPr>
          <w:rFonts w:ascii="Times New Roman" w:hAnsi="Times New Roman" w:cs="Times New Roman"/>
          <w:sz w:val="28"/>
          <w:szCs w:val="28"/>
          <w:u w:val="single"/>
        </w:rPr>
        <w:t>LEGAL FACTORS:</w:t>
      </w:r>
    </w:p>
    <w:p w14:paraId="0B82C1AA" w14:textId="263A504A" w:rsidR="00847CE5" w:rsidRPr="002A7887" w:rsidRDefault="00847CE5" w:rsidP="0025428A">
      <w:pPr>
        <w:spacing w:line="480" w:lineRule="auto"/>
        <w:ind w:firstLine="360"/>
        <w:jc w:val="both"/>
        <w:rPr>
          <w:rFonts w:ascii="Times New Roman" w:hAnsi="Times New Roman" w:cs="Times New Roman"/>
          <w:sz w:val="24"/>
          <w:szCs w:val="24"/>
        </w:rPr>
      </w:pPr>
      <w:r w:rsidRPr="002A7887">
        <w:rPr>
          <w:rFonts w:ascii="Times New Roman" w:hAnsi="Times New Roman" w:cs="Times New Roman"/>
          <w:sz w:val="24"/>
          <w:szCs w:val="24"/>
        </w:rPr>
        <w:t>In the past, TCS was made accountable for stealing intellectual property. Computer Science Corporation filed a case where Tata Consultancy Services was held liable for deceptive access to insurance platform information</w:t>
      </w:r>
      <w:r w:rsidR="0019379A">
        <w:rPr>
          <w:rFonts w:ascii="Times New Roman" w:hAnsi="Times New Roman" w:cs="Times New Roman"/>
          <w:sz w:val="24"/>
          <w:szCs w:val="24"/>
        </w:rPr>
        <w:t xml:space="preserve"> (Tata Consultancy Services Ltd.</w:t>
      </w:r>
      <w:proofErr w:type="gramStart"/>
      <w:r w:rsidR="0019379A">
        <w:rPr>
          <w:rFonts w:ascii="Times New Roman" w:hAnsi="Times New Roman" w:cs="Times New Roman"/>
          <w:sz w:val="24"/>
          <w:szCs w:val="24"/>
        </w:rPr>
        <w:t>,2019</w:t>
      </w:r>
      <w:r w:rsidR="00F96302">
        <w:rPr>
          <w:rFonts w:ascii="Times New Roman" w:hAnsi="Times New Roman" w:cs="Times New Roman"/>
          <w:sz w:val="24"/>
          <w:szCs w:val="24"/>
        </w:rPr>
        <w:t>d</w:t>
      </w:r>
      <w:proofErr w:type="gramEnd"/>
      <w:r w:rsidR="0019379A">
        <w:rPr>
          <w:rFonts w:ascii="Times New Roman" w:hAnsi="Times New Roman" w:cs="Times New Roman"/>
          <w:sz w:val="24"/>
          <w:szCs w:val="24"/>
        </w:rPr>
        <w:t>)</w:t>
      </w:r>
      <w:r w:rsidR="00683BE3">
        <w:rPr>
          <w:rFonts w:ascii="Times New Roman" w:hAnsi="Times New Roman" w:cs="Times New Roman"/>
          <w:sz w:val="24"/>
          <w:szCs w:val="24"/>
        </w:rPr>
        <w:t>.</w:t>
      </w:r>
    </w:p>
    <w:p w14:paraId="324C4570" w14:textId="1A40E518" w:rsidR="00847CE5" w:rsidRPr="002A7887" w:rsidRDefault="00847CE5" w:rsidP="0025428A">
      <w:pPr>
        <w:spacing w:line="480" w:lineRule="auto"/>
        <w:ind w:firstLine="360"/>
        <w:jc w:val="both"/>
        <w:rPr>
          <w:rFonts w:ascii="Times New Roman" w:hAnsi="Times New Roman" w:cs="Times New Roman"/>
          <w:sz w:val="24"/>
          <w:szCs w:val="24"/>
        </w:rPr>
      </w:pPr>
      <w:r w:rsidRPr="002A7887">
        <w:rPr>
          <w:rFonts w:ascii="Times New Roman" w:hAnsi="Times New Roman" w:cs="Times New Roman"/>
          <w:sz w:val="24"/>
          <w:szCs w:val="24"/>
        </w:rPr>
        <w:t>According to CSC, the company violated authority when accessing the files. The firm also alleged that some TCS workers had copied and pasted a portion of the insurance source code from the CSC</w:t>
      </w:r>
      <w:r w:rsidR="0019379A">
        <w:rPr>
          <w:rFonts w:ascii="Times New Roman" w:hAnsi="Times New Roman" w:cs="Times New Roman"/>
          <w:sz w:val="24"/>
          <w:szCs w:val="24"/>
        </w:rPr>
        <w:t xml:space="preserve"> (Tata Consultancy Services Ltd.,</w:t>
      </w:r>
      <w:r w:rsidR="00F96302">
        <w:rPr>
          <w:rFonts w:ascii="Times New Roman" w:hAnsi="Times New Roman" w:cs="Times New Roman"/>
          <w:sz w:val="24"/>
          <w:szCs w:val="24"/>
        </w:rPr>
        <w:t xml:space="preserve"> </w:t>
      </w:r>
      <w:r w:rsidR="0019379A">
        <w:rPr>
          <w:rFonts w:ascii="Times New Roman" w:hAnsi="Times New Roman" w:cs="Times New Roman"/>
          <w:sz w:val="24"/>
          <w:szCs w:val="24"/>
        </w:rPr>
        <w:t>2019</w:t>
      </w:r>
      <w:r w:rsidR="00F96302">
        <w:rPr>
          <w:rFonts w:ascii="Times New Roman" w:hAnsi="Times New Roman" w:cs="Times New Roman"/>
          <w:sz w:val="24"/>
          <w:szCs w:val="24"/>
        </w:rPr>
        <w:t>d</w:t>
      </w:r>
      <w:r w:rsidR="0019379A">
        <w:rPr>
          <w:rFonts w:ascii="Times New Roman" w:hAnsi="Times New Roman" w:cs="Times New Roman"/>
          <w:sz w:val="24"/>
          <w:szCs w:val="24"/>
        </w:rPr>
        <w:t>)</w:t>
      </w:r>
      <w:r w:rsidR="00683BE3">
        <w:rPr>
          <w:rFonts w:ascii="Times New Roman" w:hAnsi="Times New Roman" w:cs="Times New Roman"/>
          <w:sz w:val="24"/>
          <w:szCs w:val="24"/>
        </w:rPr>
        <w:t>.</w:t>
      </w:r>
    </w:p>
    <w:p w14:paraId="3310B9BF" w14:textId="2D1836F0" w:rsidR="00847CE5" w:rsidRPr="002A7887" w:rsidRDefault="00847CE5" w:rsidP="0025428A">
      <w:pPr>
        <w:jc w:val="both"/>
        <w:rPr>
          <w:rFonts w:ascii="Times New Roman" w:hAnsi="Times New Roman" w:cs="Times New Roman"/>
          <w:sz w:val="28"/>
          <w:szCs w:val="28"/>
          <w:u w:val="single"/>
        </w:rPr>
      </w:pPr>
      <w:r w:rsidRPr="002A7887">
        <w:rPr>
          <w:rFonts w:ascii="Times New Roman" w:hAnsi="Times New Roman" w:cs="Times New Roman"/>
          <w:sz w:val="28"/>
          <w:szCs w:val="28"/>
          <w:u w:val="single"/>
        </w:rPr>
        <w:t>ENVIRONMENTAL FACTORS:</w:t>
      </w:r>
    </w:p>
    <w:p w14:paraId="23B2A8FC" w14:textId="46A19C4A" w:rsidR="00847CE5" w:rsidRPr="002A7887" w:rsidRDefault="00847CE5" w:rsidP="0025428A">
      <w:pPr>
        <w:spacing w:line="480" w:lineRule="auto"/>
        <w:ind w:firstLine="360"/>
        <w:jc w:val="both"/>
        <w:rPr>
          <w:rFonts w:ascii="Times New Roman" w:hAnsi="Times New Roman" w:cs="Times New Roman"/>
          <w:sz w:val="24"/>
          <w:szCs w:val="24"/>
        </w:rPr>
      </w:pPr>
      <w:r w:rsidRPr="002A7887">
        <w:rPr>
          <w:rFonts w:ascii="Times New Roman" w:hAnsi="Times New Roman" w:cs="Times New Roman"/>
          <w:sz w:val="24"/>
          <w:szCs w:val="24"/>
        </w:rPr>
        <w:t xml:space="preserve">Tata Consultancy Services sincerely believes that providing the poorest states with adequate access to financial services will serve as a direct bridge from poverty. For bringing about a banking </w:t>
      </w:r>
      <w:r w:rsidRPr="002A7887">
        <w:rPr>
          <w:rFonts w:ascii="Times New Roman" w:hAnsi="Times New Roman" w:cs="Times New Roman"/>
          <w:sz w:val="24"/>
          <w:szCs w:val="24"/>
        </w:rPr>
        <w:lastRenderedPageBreak/>
        <w:t>revolution, TCS has introduced a financial inclusion network that plays a significant role</w:t>
      </w:r>
      <w:r w:rsidR="00B73099">
        <w:rPr>
          <w:rFonts w:ascii="Times New Roman" w:hAnsi="Times New Roman" w:cs="Times New Roman"/>
          <w:sz w:val="24"/>
          <w:szCs w:val="24"/>
        </w:rPr>
        <w:t xml:space="preserve"> </w:t>
      </w:r>
      <w:r w:rsidR="0019379A">
        <w:rPr>
          <w:rFonts w:ascii="Times New Roman" w:hAnsi="Times New Roman" w:cs="Times New Roman"/>
          <w:sz w:val="24"/>
          <w:szCs w:val="24"/>
        </w:rPr>
        <w:t>(Tata Consultancy Services Ltd.</w:t>
      </w:r>
      <w:proofErr w:type="gramStart"/>
      <w:r w:rsidR="0019379A">
        <w:rPr>
          <w:rFonts w:ascii="Times New Roman" w:hAnsi="Times New Roman" w:cs="Times New Roman"/>
          <w:sz w:val="24"/>
          <w:szCs w:val="24"/>
        </w:rPr>
        <w:t>,2019</w:t>
      </w:r>
      <w:r w:rsidR="00F96302">
        <w:rPr>
          <w:rFonts w:ascii="Times New Roman" w:hAnsi="Times New Roman" w:cs="Times New Roman"/>
          <w:sz w:val="24"/>
          <w:szCs w:val="24"/>
        </w:rPr>
        <w:t>d</w:t>
      </w:r>
      <w:proofErr w:type="gramEnd"/>
      <w:r w:rsidR="0019379A">
        <w:rPr>
          <w:rFonts w:ascii="Times New Roman" w:hAnsi="Times New Roman" w:cs="Times New Roman"/>
          <w:sz w:val="24"/>
          <w:szCs w:val="24"/>
        </w:rPr>
        <w:t>)</w:t>
      </w:r>
      <w:r w:rsidR="00683BE3">
        <w:rPr>
          <w:rFonts w:ascii="Times New Roman" w:hAnsi="Times New Roman" w:cs="Times New Roman"/>
          <w:sz w:val="24"/>
          <w:szCs w:val="24"/>
        </w:rPr>
        <w:t>.</w:t>
      </w:r>
    </w:p>
    <w:p w14:paraId="180981CC" w14:textId="77777777" w:rsidR="00847CE5" w:rsidRPr="002A7887" w:rsidRDefault="00847CE5" w:rsidP="0025428A">
      <w:pPr>
        <w:spacing w:line="480" w:lineRule="auto"/>
        <w:ind w:firstLine="360"/>
        <w:jc w:val="both"/>
        <w:rPr>
          <w:rFonts w:ascii="Times New Roman" w:hAnsi="Times New Roman" w:cs="Times New Roman"/>
          <w:sz w:val="24"/>
          <w:szCs w:val="24"/>
        </w:rPr>
      </w:pPr>
      <w:r w:rsidRPr="002A7887">
        <w:rPr>
          <w:rFonts w:ascii="Times New Roman" w:hAnsi="Times New Roman" w:cs="Times New Roman"/>
          <w:sz w:val="24"/>
          <w:szCs w:val="24"/>
        </w:rPr>
        <w:t>The aim is to create a complete ecosystem where people involved are connected through the ecosystem so that banking services can be provided effortlessly in all but the most remote areas.</w:t>
      </w:r>
    </w:p>
    <w:p w14:paraId="3FC53611" w14:textId="40F5A32A" w:rsidR="00847CE5" w:rsidRPr="002A7887" w:rsidRDefault="00847CE5" w:rsidP="0025428A">
      <w:pPr>
        <w:spacing w:line="480" w:lineRule="auto"/>
        <w:ind w:firstLine="360"/>
        <w:jc w:val="both"/>
        <w:rPr>
          <w:rFonts w:ascii="Times New Roman" w:hAnsi="Times New Roman" w:cs="Times New Roman"/>
          <w:sz w:val="24"/>
          <w:szCs w:val="24"/>
        </w:rPr>
      </w:pPr>
      <w:r w:rsidRPr="002A7887">
        <w:rPr>
          <w:rFonts w:ascii="Times New Roman" w:hAnsi="Times New Roman" w:cs="Times New Roman"/>
          <w:sz w:val="24"/>
          <w:szCs w:val="24"/>
        </w:rPr>
        <w:t>As part of the same venture, Tata Consultancy Services (TCS) was able to launch more than 300 million+ bank accounts. The solution is backed by 100,000 bank correspondents who are equipped with handheld devices to promote multiple sorts of services, such as deposits, withdrawals, micro-loans, collections</w:t>
      </w:r>
      <w:r w:rsidR="00315F75">
        <w:rPr>
          <w:rFonts w:ascii="Times New Roman" w:hAnsi="Times New Roman" w:cs="Times New Roman"/>
          <w:sz w:val="24"/>
          <w:szCs w:val="24"/>
        </w:rPr>
        <w:t>,</w:t>
      </w:r>
      <w:r w:rsidRPr="002A7887">
        <w:rPr>
          <w:rFonts w:ascii="Times New Roman" w:hAnsi="Times New Roman" w:cs="Times New Roman"/>
          <w:sz w:val="24"/>
          <w:szCs w:val="24"/>
        </w:rPr>
        <w:t xml:space="preserve"> and remittances, etc.</w:t>
      </w:r>
      <w:r w:rsidR="0019379A">
        <w:rPr>
          <w:rFonts w:ascii="Times New Roman" w:hAnsi="Times New Roman" w:cs="Times New Roman"/>
          <w:sz w:val="24"/>
          <w:szCs w:val="24"/>
        </w:rPr>
        <w:t xml:space="preserve"> (Tata Consultancy Services Ltd.,2019</w:t>
      </w:r>
      <w:r w:rsidR="00F96302">
        <w:rPr>
          <w:rFonts w:ascii="Times New Roman" w:hAnsi="Times New Roman" w:cs="Times New Roman"/>
          <w:sz w:val="24"/>
          <w:szCs w:val="24"/>
        </w:rPr>
        <w:t>d</w:t>
      </w:r>
      <w:r w:rsidR="0019379A">
        <w:rPr>
          <w:rFonts w:ascii="Times New Roman" w:hAnsi="Times New Roman" w:cs="Times New Roman"/>
          <w:sz w:val="24"/>
          <w:szCs w:val="24"/>
        </w:rPr>
        <w:t>)</w:t>
      </w:r>
      <w:r w:rsidR="00683BE3">
        <w:rPr>
          <w:rFonts w:ascii="Times New Roman" w:hAnsi="Times New Roman" w:cs="Times New Roman"/>
          <w:sz w:val="24"/>
          <w:szCs w:val="24"/>
        </w:rPr>
        <w:t>.</w:t>
      </w:r>
    </w:p>
    <w:p w14:paraId="22E56572" w14:textId="77777777" w:rsidR="00ED061A" w:rsidRPr="006C233D" w:rsidRDefault="00ED061A" w:rsidP="0025428A">
      <w:pPr>
        <w:spacing w:line="480" w:lineRule="auto"/>
        <w:ind w:left="360"/>
        <w:jc w:val="both"/>
        <w:rPr>
          <w:rFonts w:ascii="Times New Roman" w:hAnsi="Times New Roman" w:cs="Times New Roman"/>
          <w:sz w:val="24"/>
          <w:szCs w:val="24"/>
        </w:rPr>
      </w:pPr>
    </w:p>
    <w:p w14:paraId="186BE5BA" w14:textId="581921FC" w:rsidR="007C6848" w:rsidRPr="002D34C0" w:rsidRDefault="007C6848" w:rsidP="00190B94">
      <w:pPr>
        <w:spacing w:line="480" w:lineRule="auto"/>
        <w:jc w:val="center"/>
        <w:rPr>
          <w:rFonts w:ascii="Times New Roman" w:hAnsi="Times New Roman" w:cs="Times New Roman"/>
          <w:sz w:val="24"/>
          <w:szCs w:val="24"/>
        </w:rPr>
      </w:pPr>
      <w:r w:rsidRPr="00A70F2D">
        <w:rPr>
          <w:rFonts w:ascii="Times New Roman" w:eastAsia="Times New Roman" w:hAnsi="Times New Roman" w:cs="Times New Roman"/>
          <w:b/>
          <w:bCs/>
          <w:color w:val="0E101A"/>
          <w:sz w:val="32"/>
          <w:szCs w:val="32"/>
          <w:lang w:eastAsia="en-IN"/>
        </w:rPr>
        <w:t>CRITICAL ISSUES</w:t>
      </w:r>
    </w:p>
    <w:p w14:paraId="7E58E1DD" w14:textId="77777777" w:rsidR="007C6848" w:rsidRPr="00772BD2" w:rsidRDefault="007C6848" w:rsidP="0025428A">
      <w:pPr>
        <w:pStyle w:val="NormalWeb"/>
        <w:spacing w:before="0" w:beforeAutospacing="0" w:after="0" w:afterAutospacing="0" w:line="480" w:lineRule="auto"/>
        <w:ind w:firstLine="720"/>
        <w:jc w:val="both"/>
        <w:rPr>
          <w:color w:val="0E101A"/>
        </w:rPr>
      </w:pPr>
      <w:r w:rsidRPr="00772BD2">
        <w:rPr>
          <w:color w:val="0E101A"/>
        </w:rPr>
        <w:t>The SWOT and PESTEL analyses of TCS help us to identify some of the critical issues that the company might be facing and of course, some distinctive issues must be mentioned in this report.</w:t>
      </w:r>
    </w:p>
    <w:p w14:paraId="04AFF6C9" w14:textId="451E1EA6" w:rsidR="007C6848" w:rsidRPr="00772BD2" w:rsidRDefault="007C6848" w:rsidP="0025428A">
      <w:pPr>
        <w:pStyle w:val="NormalWeb"/>
        <w:spacing w:before="0" w:beforeAutospacing="0" w:after="0" w:afterAutospacing="0" w:line="480" w:lineRule="auto"/>
        <w:ind w:firstLine="720"/>
        <w:jc w:val="both"/>
        <w:rPr>
          <w:color w:val="0E101A"/>
        </w:rPr>
      </w:pPr>
      <w:r w:rsidRPr="00772BD2">
        <w:rPr>
          <w:color w:val="0E101A"/>
        </w:rPr>
        <w:t>TCS has the most </w:t>
      </w:r>
      <w:r w:rsidRPr="00772BD2">
        <w:rPr>
          <w:rStyle w:val="Strong"/>
          <w:color w:val="0E101A"/>
        </w:rPr>
        <w:t>Diversified geographical scope</w:t>
      </w:r>
      <w:r w:rsidRPr="00772BD2">
        <w:rPr>
          <w:color w:val="0E101A"/>
        </w:rPr>
        <w:t> in the industry and while maintaining a diverse portfolio helped India's largest exporter of software sail smoothly through the demand slowdown about four years ago, the same diverse portfolio is now causing problems </w:t>
      </w:r>
      <w:r w:rsidRPr="00683BE3">
        <w:rPr>
          <w:rStyle w:val="Emphasis"/>
          <w:rFonts w:eastAsiaTheme="majorEastAsia"/>
          <w:i w:val="0"/>
          <w:iCs w:val="0"/>
          <w:color w:val="0E101A"/>
        </w:rPr>
        <w:t>(</w:t>
      </w:r>
      <w:proofErr w:type="spellStart"/>
      <w:r w:rsidRPr="00683BE3">
        <w:rPr>
          <w:rStyle w:val="Emphasis"/>
          <w:rFonts w:eastAsiaTheme="majorEastAsia"/>
          <w:i w:val="0"/>
          <w:iCs w:val="0"/>
          <w:color w:val="0E101A"/>
        </w:rPr>
        <w:t>Kadivar</w:t>
      </w:r>
      <w:proofErr w:type="spellEnd"/>
      <w:r w:rsidRPr="00683BE3">
        <w:rPr>
          <w:rStyle w:val="Emphasis"/>
          <w:rFonts w:eastAsiaTheme="majorEastAsia"/>
          <w:i w:val="0"/>
          <w:iCs w:val="0"/>
          <w:color w:val="0E101A"/>
        </w:rPr>
        <w:t>, 2019</w:t>
      </w:r>
      <w:r w:rsidRPr="00772BD2">
        <w:rPr>
          <w:rStyle w:val="Emphasis"/>
          <w:rFonts w:eastAsiaTheme="majorEastAsia"/>
          <w:color w:val="0E101A"/>
        </w:rPr>
        <w:t>)</w:t>
      </w:r>
      <w:r w:rsidRPr="00772BD2">
        <w:rPr>
          <w:color w:val="0E101A"/>
        </w:rPr>
        <w:t>. Four years ago, when the developed market economy crashed other markets reinforced its growth. While today, success is particularly in North America only. So, everyone else is hauling and that is what causes problems for TCS in the markets outside North America such as Asian and Latin American markets </w:t>
      </w:r>
      <w:r w:rsidRPr="00683BE3">
        <w:rPr>
          <w:rStyle w:val="Emphasis"/>
          <w:rFonts w:eastAsiaTheme="majorEastAsia"/>
          <w:i w:val="0"/>
          <w:iCs w:val="0"/>
          <w:color w:val="0E101A"/>
        </w:rPr>
        <w:t>(Sinha,</w:t>
      </w:r>
      <w:r w:rsidR="00414A51">
        <w:rPr>
          <w:rStyle w:val="Emphasis"/>
          <w:rFonts w:eastAsiaTheme="majorEastAsia"/>
          <w:i w:val="0"/>
          <w:iCs w:val="0"/>
          <w:color w:val="0E101A"/>
        </w:rPr>
        <w:t xml:space="preserve"> </w:t>
      </w:r>
      <w:r w:rsidRPr="00683BE3">
        <w:rPr>
          <w:rStyle w:val="Emphasis"/>
          <w:rFonts w:eastAsiaTheme="majorEastAsia"/>
          <w:i w:val="0"/>
          <w:iCs w:val="0"/>
          <w:color w:val="0E101A"/>
        </w:rPr>
        <w:t>2019)</w:t>
      </w:r>
      <w:r w:rsidR="00683BE3">
        <w:rPr>
          <w:rStyle w:val="Emphasis"/>
          <w:rFonts w:eastAsiaTheme="majorEastAsia"/>
          <w:i w:val="0"/>
          <w:iCs w:val="0"/>
          <w:color w:val="0E101A"/>
        </w:rPr>
        <w:t>.</w:t>
      </w:r>
      <w:r w:rsidRPr="00772BD2">
        <w:rPr>
          <w:color w:val="0E101A"/>
        </w:rPr>
        <w:t> </w:t>
      </w:r>
    </w:p>
    <w:p w14:paraId="733C055A" w14:textId="06ECCA6B" w:rsidR="007C6848" w:rsidRPr="00414A51" w:rsidRDefault="007C6848" w:rsidP="0025428A">
      <w:pPr>
        <w:pStyle w:val="NormalWeb"/>
        <w:spacing w:before="0" w:beforeAutospacing="0" w:after="0" w:afterAutospacing="0" w:line="480" w:lineRule="auto"/>
        <w:ind w:firstLine="720"/>
        <w:jc w:val="both"/>
        <w:rPr>
          <w:color w:val="0E101A"/>
        </w:rPr>
      </w:pPr>
      <w:r w:rsidRPr="00772BD2">
        <w:rPr>
          <w:color w:val="0E101A"/>
        </w:rPr>
        <w:lastRenderedPageBreak/>
        <w:t xml:space="preserve">In today’s era, Traditional business structures have become outdated. It is the period of digital innovation as businesses globally adopt modern technology such as artificial intelligence, the Internet of things, cloud computing, </w:t>
      </w:r>
      <w:proofErr w:type="spellStart"/>
      <w:r w:rsidRPr="00772BD2">
        <w:rPr>
          <w:color w:val="0E101A"/>
        </w:rPr>
        <w:t>Blockchain</w:t>
      </w:r>
      <w:proofErr w:type="spellEnd"/>
      <w:r w:rsidRPr="00772BD2">
        <w:rPr>
          <w:color w:val="0E101A"/>
        </w:rPr>
        <w:t xml:space="preserve">, etc. Such innovations lead to cost savings, </w:t>
      </w:r>
      <w:proofErr w:type="spellStart"/>
      <w:r w:rsidRPr="00772BD2">
        <w:rPr>
          <w:color w:val="0E101A"/>
        </w:rPr>
        <w:t>labor-saving</w:t>
      </w:r>
      <w:proofErr w:type="spellEnd"/>
      <w:r w:rsidRPr="00772BD2">
        <w:rPr>
          <w:color w:val="0E101A"/>
        </w:rPr>
        <w:t xml:space="preserve"> promotion, time-saving and improved workplace productivity </w:t>
      </w:r>
      <w:r w:rsidRPr="00683BE3">
        <w:rPr>
          <w:rStyle w:val="Emphasis"/>
          <w:rFonts w:eastAsiaTheme="majorEastAsia"/>
          <w:i w:val="0"/>
          <w:iCs w:val="0"/>
          <w:color w:val="0E101A"/>
        </w:rPr>
        <w:t>(Kadivar</w:t>
      </w:r>
      <w:proofErr w:type="gramStart"/>
      <w:r w:rsidRPr="00683BE3">
        <w:rPr>
          <w:rStyle w:val="Emphasis"/>
          <w:rFonts w:eastAsiaTheme="majorEastAsia"/>
          <w:i w:val="0"/>
          <w:iCs w:val="0"/>
          <w:color w:val="0E101A"/>
        </w:rPr>
        <w:t>,2019</w:t>
      </w:r>
      <w:proofErr w:type="gramEnd"/>
      <w:r w:rsidRPr="00772BD2">
        <w:rPr>
          <w:rStyle w:val="Emphasis"/>
          <w:rFonts w:eastAsiaTheme="majorEastAsia"/>
          <w:color w:val="0E101A"/>
        </w:rPr>
        <w:t>)</w:t>
      </w:r>
      <w:r w:rsidRPr="00772BD2">
        <w:rPr>
          <w:color w:val="0E101A"/>
        </w:rPr>
        <w:t>. The current CEO of TCS</w:t>
      </w:r>
      <w:r w:rsidR="00414A51">
        <w:rPr>
          <w:color w:val="0E101A"/>
        </w:rPr>
        <w:t>,</w:t>
      </w:r>
      <w:r w:rsidRPr="00772BD2">
        <w:rPr>
          <w:color w:val="0E101A"/>
        </w:rPr>
        <w:t xml:space="preserve"> Rajesh </w:t>
      </w:r>
      <w:proofErr w:type="spellStart"/>
      <w:r w:rsidRPr="00772BD2">
        <w:rPr>
          <w:color w:val="0E101A"/>
        </w:rPr>
        <w:t>Gopinathan</w:t>
      </w:r>
      <w:proofErr w:type="spellEnd"/>
      <w:r w:rsidRPr="00772BD2">
        <w:rPr>
          <w:color w:val="0E101A"/>
        </w:rPr>
        <w:t xml:space="preserve"> believes that he has saddled with the largest </w:t>
      </w:r>
      <w:r w:rsidRPr="00772BD2">
        <w:rPr>
          <w:rStyle w:val="Strong"/>
          <w:color w:val="0E101A"/>
        </w:rPr>
        <w:t>Technology shift</w:t>
      </w:r>
      <w:r w:rsidRPr="00772BD2">
        <w:rPr>
          <w:color w:val="0E101A"/>
        </w:rPr>
        <w:t>, the company is experiencing. The challenge for TCS is how to balance the demands of the current arbitration-first business while accelerating the adoption of a new digital-first future </w:t>
      </w:r>
      <w:r w:rsidRPr="00683BE3">
        <w:rPr>
          <w:rStyle w:val="Emphasis"/>
          <w:rFonts w:eastAsiaTheme="majorEastAsia"/>
          <w:i w:val="0"/>
          <w:iCs w:val="0"/>
          <w:color w:val="0E101A"/>
        </w:rPr>
        <w:t>(</w:t>
      </w:r>
      <w:r w:rsidR="00414A51">
        <w:rPr>
          <w:rStyle w:val="Emphasis"/>
          <w:rFonts w:eastAsiaTheme="majorEastAsia"/>
          <w:i w:val="0"/>
          <w:iCs w:val="0"/>
          <w:color w:val="0E101A"/>
        </w:rPr>
        <w:t xml:space="preserve">The </w:t>
      </w:r>
      <w:r w:rsidRPr="00683BE3">
        <w:rPr>
          <w:rStyle w:val="Emphasis"/>
          <w:rFonts w:eastAsiaTheme="majorEastAsia"/>
          <w:i w:val="0"/>
          <w:iCs w:val="0"/>
          <w:color w:val="0E101A"/>
        </w:rPr>
        <w:t>Economic Times</w:t>
      </w:r>
      <w:r w:rsidR="00683BE3">
        <w:rPr>
          <w:rStyle w:val="Emphasis"/>
          <w:rFonts w:eastAsiaTheme="majorEastAsia"/>
          <w:i w:val="0"/>
          <w:iCs w:val="0"/>
          <w:color w:val="0E101A"/>
        </w:rPr>
        <w:t>.</w:t>
      </w:r>
      <w:r w:rsidRPr="00683BE3">
        <w:rPr>
          <w:rStyle w:val="Emphasis"/>
          <w:rFonts w:eastAsiaTheme="majorEastAsia"/>
          <w:i w:val="0"/>
          <w:iCs w:val="0"/>
          <w:color w:val="0E101A"/>
        </w:rPr>
        <w:t>, 2017</w:t>
      </w:r>
      <w:r w:rsidR="00414A51">
        <w:rPr>
          <w:rStyle w:val="Emphasis"/>
          <w:rFonts w:eastAsiaTheme="majorEastAsia"/>
          <w:i w:val="0"/>
          <w:iCs w:val="0"/>
          <w:color w:val="0E101A"/>
        </w:rPr>
        <w:t>c</w:t>
      </w:r>
      <w:r w:rsidRPr="00772BD2">
        <w:rPr>
          <w:rStyle w:val="Emphasis"/>
          <w:rFonts w:eastAsiaTheme="majorEastAsia"/>
          <w:color w:val="0E101A"/>
        </w:rPr>
        <w:t>).</w:t>
      </w:r>
    </w:p>
    <w:p w14:paraId="66498AD6" w14:textId="2F8A8D7D" w:rsidR="007C6848" w:rsidRPr="00772BD2" w:rsidRDefault="007C6848" w:rsidP="0025428A">
      <w:pPr>
        <w:pStyle w:val="NormalWeb"/>
        <w:spacing w:before="0" w:beforeAutospacing="0" w:after="0" w:afterAutospacing="0" w:line="480" w:lineRule="auto"/>
        <w:ind w:firstLine="720"/>
        <w:jc w:val="both"/>
        <w:rPr>
          <w:color w:val="0E101A"/>
        </w:rPr>
      </w:pPr>
      <w:r w:rsidRPr="00772BD2">
        <w:rPr>
          <w:color w:val="0E101A"/>
        </w:rPr>
        <w:t>For the past many years, unemployment has affected India adversely and as a result, the IT sector is suffering the most. TCS being the biggest IT giant in India suffers a </w:t>
      </w:r>
      <w:r w:rsidRPr="00772BD2">
        <w:rPr>
          <w:rStyle w:val="Strong"/>
          <w:color w:val="0E101A"/>
        </w:rPr>
        <w:t>Shortage of skilled employee </w:t>
      </w:r>
      <w:r w:rsidRPr="00772BD2">
        <w:rPr>
          <w:color w:val="0E101A"/>
        </w:rPr>
        <w:t>which ultimately makes a company inefficient. And the situation is even nowhere good in western countries as Technology sector unemployment in the US decreased by below 2% in 2018 </w:t>
      </w:r>
      <w:r w:rsidRPr="00683BE3">
        <w:rPr>
          <w:rStyle w:val="Emphasis"/>
          <w:rFonts w:eastAsiaTheme="majorEastAsia"/>
          <w:i w:val="0"/>
          <w:iCs w:val="0"/>
          <w:color w:val="0E101A"/>
        </w:rPr>
        <w:t>(US Labour Statistics Bureau,</w:t>
      </w:r>
      <w:r w:rsidR="003A1406">
        <w:rPr>
          <w:rStyle w:val="Emphasis"/>
          <w:rFonts w:eastAsiaTheme="majorEastAsia"/>
          <w:i w:val="0"/>
          <w:iCs w:val="0"/>
          <w:color w:val="0E101A"/>
        </w:rPr>
        <w:t xml:space="preserve"> </w:t>
      </w:r>
      <w:r w:rsidRPr="00683BE3">
        <w:rPr>
          <w:rStyle w:val="Emphasis"/>
          <w:rFonts w:eastAsiaTheme="majorEastAsia"/>
          <w:i w:val="0"/>
          <w:iCs w:val="0"/>
          <w:color w:val="0E101A"/>
        </w:rPr>
        <w:t>2018</w:t>
      </w:r>
      <w:r w:rsidRPr="00772BD2">
        <w:rPr>
          <w:rStyle w:val="Emphasis"/>
          <w:rFonts w:eastAsiaTheme="majorEastAsia"/>
          <w:color w:val="0E101A"/>
        </w:rPr>
        <w:t>).</w:t>
      </w:r>
      <w:r w:rsidRPr="00772BD2">
        <w:rPr>
          <w:color w:val="0E101A"/>
        </w:rPr>
        <w:t> Only one out of four tech jobs were being filled. Moreover, Indian IT companies typically depend on the </w:t>
      </w:r>
      <w:r w:rsidRPr="00772BD2">
        <w:rPr>
          <w:color w:val="0E101A"/>
          <w:u w:val="single"/>
        </w:rPr>
        <w:t>H1B visa</w:t>
      </w:r>
      <w:r w:rsidRPr="00772BD2">
        <w:rPr>
          <w:color w:val="0E101A"/>
        </w:rPr>
        <w:t> for specialized expertise to operate on-site, but growing protectionism in the United States has cost them their abilities </w:t>
      </w:r>
      <w:r w:rsidRPr="00683BE3">
        <w:rPr>
          <w:rStyle w:val="Emphasis"/>
          <w:rFonts w:eastAsiaTheme="majorEastAsia"/>
          <w:i w:val="0"/>
          <w:iCs w:val="0"/>
          <w:color w:val="0E101A"/>
        </w:rPr>
        <w:t>(</w:t>
      </w:r>
      <w:proofErr w:type="spellStart"/>
      <w:r w:rsidRPr="00683BE3">
        <w:rPr>
          <w:rStyle w:val="Emphasis"/>
          <w:rFonts w:eastAsiaTheme="majorEastAsia"/>
          <w:i w:val="0"/>
          <w:iCs w:val="0"/>
          <w:color w:val="0E101A"/>
        </w:rPr>
        <w:t>Mendonca</w:t>
      </w:r>
      <w:proofErr w:type="spellEnd"/>
      <w:r w:rsidRPr="00683BE3">
        <w:rPr>
          <w:rStyle w:val="Emphasis"/>
          <w:rFonts w:eastAsiaTheme="majorEastAsia"/>
          <w:i w:val="0"/>
          <w:iCs w:val="0"/>
          <w:color w:val="0E101A"/>
        </w:rPr>
        <w:t xml:space="preserve"> &amp; </w:t>
      </w:r>
      <w:proofErr w:type="spellStart"/>
      <w:r w:rsidRPr="00683BE3">
        <w:rPr>
          <w:rStyle w:val="Emphasis"/>
          <w:rFonts w:eastAsiaTheme="majorEastAsia"/>
          <w:i w:val="0"/>
          <w:iCs w:val="0"/>
          <w:color w:val="0E101A"/>
        </w:rPr>
        <w:t>Pramanic</w:t>
      </w:r>
      <w:proofErr w:type="spellEnd"/>
      <w:r w:rsidRPr="00683BE3">
        <w:rPr>
          <w:rStyle w:val="Emphasis"/>
          <w:rFonts w:eastAsiaTheme="majorEastAsia"/>
          <w:i w:val="0"/>
          <w:iCs w:val="0"/>
          <w:color w:val="0E101A"/>
        </w:rPr>
        <w:t>, 2019)</w:t>
      </w:r>
      <w:r w:rsidR="00414A51">
        <w:rPr>
          <w:rStyle w:val="Emphasis"/>
          <w:rFonts w:eastAsiaTheme="majorEastAsia"/>
          <w:i w:val="0"/>
          <w:iCs w:val="0"/>
          <w:color w:val="0E101A"/>
        </w:rPr>
        <w:t>.</w:t>
      </w:r>
      <w:r w:rsidRPr="00772BD2">
        <w:rPr>
          <w:rStyle w:val="Emphasis"/>
          <w:rFonts w:eastAsiaTheme="majorEastAsia"/>
          <w:color w:val="0E101A"/>
        </w:rPr>
        <w:t> </w:t>
      </w:r>
    </w:p>
    <w:p w14:paraId="37742D9A" w14:textId="7162BD50" w:rsidR="007C6848" w:rsidRPr="00772BD2" w:rsidRDefault="007C6848" w:rsidP="0025428A">
      <w:pPr>
        <w:pStyle w:val="NormalWeb"/>
        <w:spacing w:before="0" w:beforeAutospacing="0" w:after="0" w:afterAutospacing="0" w:line="480" w:lineRule="auto"/>
        <w:ind w:firstLine="720"/>
        <w:jc w:val="both"/>
        <w:rPr>
          <w:color w:val="0E101A"/>
        </w:rPr>
      </w:pPr>
      <w:r w:rsidRPr="00772BD2">
        <w:rPr>
          <w:color w:val="0E101A"/>
        </w:rPr>
        <w:t>Indian companies are barred from working in some European countries under the </w:t>
      </w:r>
      <w:proofErr w:type="gramStart"/>
      <w:r w:rsidRPr="00772BD2">
        <w:rPr>
          <w:rStyle w:val="Strong"/>
          <w:color w:val="0E101A"/>
        </w:rPr>
        <w:t>New</w:t>
      </w:r>
      <w:proofErr w:type="gramEnd"/>
      <w:r w:rsidRPr="00772BD2">
        <w:rPr>
          <w:rStyle w:val="Strong"/>
          <w:color w:val="0E101A"/>
        </w:rPr>
        <w:t xml:space="preserve"> data security and privacy rules</w:t>
      </w:r>
      <w:r w:rsidRPr="00772BD2">
        <w:rPr>
          <w:color w:val="0E101A"/>
        </w:rPr>
        <w:t xml:space="preserve"> enforced by other nations. For instance, the GDPR (General Data Protection Regulation) legislation of the European Union was introduced into force in May 2018. For any business operating within the EU or having its customers in the region, the GDPR </w:t>
      </w:r>
      <w:r w:rsidR="00315F75">
        <w:rPr>
          <w:color w:val="0E101A"/>
        </w:rPr>
        <w:t>applies</w:t>
      </w:r>
      <w:r w:rsidRPr="00772BD2">
        <w:rPr>
          <w:color w:val="0E101A"/>
        </w:rPr>
        <w:t xml:space="preserve"> to any company processing European customers' data must comply with the GDPR rules. Such policies make the working of a company more difficult and affect its growth </w:t>
      </w:r>
      <w:r w:rsidRPr="00683BE3">
        <w:rPr>
          <w:rStyle w:val="Emphasis"/>
          <w:rFonts w:eastAsiaTheme="majorEastAsia"/>
          <w:i w:val="0"/>
          <w:iCs w:val="0"/>
          <w:color w:val="0E101A"/>
        </w:rPr>
        <w:t>(Costello,</w:t>
      </w:r>
      <w:r w:rsidR="00362838">
        <w:rPr>
          <w:rStyle w:val="Emphasis"/>
          <w:rFonts w:eastAsiaTheme="majorEastAsia"/>
          <w:i w:val="0"/>
          <w:iCs w:val="0"/>
          <w:color w:val="0E101A"/>
        </w:rPr>
        <w:t xml:space="preserve"> </w:t>
      </w:r>
      <w:r w:rsidRPr="00683BE3">
        <w:rPr>
          <w:rStyle w:val="Emphasis"/>
          <w:rFonts w:eastAsiaTheme="majorEastAsia"/>
          <w:i w:val="0"/>
          <w:iCs w:val="0"/>
          <w:color w:val="0E101A"/>
        </w:rPr>
        <w:t>2018)</w:t>
      </w:r>
      <w:r w:rsidR="00414A51">
        <w:rPr>
          <w:rStyle w:val="Emphasis"/>
          <w:rFonts w:eastAsiaTheme="majorEastAsia"/>
          <w:i w:val="0"/>
          <w:iCs w:val="0"/>
          <w:color w:val="0E101A"/>
        </w:rPr>
        <w:t>.</w:t>
      </w:r>
    </w:p>
    <w:p w14:paraId="2D1E927B" w14:textId="3E509100" w:rsidR="007C6848" w:rsidRPr="00772BD2" w:rsidRDefault="007C6848" w:rsidP="0025428A">
      <w:pPr>
        <w:pStyle w:val="NormalWeb"/>
        <w:spacing w:before="0" w:beforeAutospacing="0" w:after="0" w:afterAutospacing="0" w:line="480" w:lineRule="auto"/>
        <w:ind w:firstLine="720"/>
        <w:jc w:val="both"/>
        <w:rPr>
          <w:color w:val="0E101A"/>
        </w:rPr>
      </w:pPr>
      <w:r w:rsidRPr="00772BD2">
        <w:rPr>
          <w:color w:val="0E101A"/>
        </w:rPr>
        <w:lastRenderedPageBreak/>
        <w:t>TCS was slammed with a </w:t>
      </w:r>
      <w:r w:rsidRPr="00772BD2">
        <w:rPr>
          <w:rStyle w:val="Strong"/>
          <w:color w:val="0E101A"/>
        </w:rPr>
        <w:t>Penalty</w:t>
      </w:r>
      <w:r w:rsidRPr="00772BD2">
        <w:rPr>
          <w:color w:val="0E101A"/>
        </w:rPr>
        <w:t xml:space="preserve"> of $420 million by the US in April 2016. Epic Systems, a US-based company, accused TCS of robbing trade secrets, confidential and </w:t>
      </w:r>
      <w:proofErr w:type="gramStart"/>
      <w:r w:rsidRPr="00772BD2">
        <w:rPr>
          <w:color w:val="0E101A"/>
        </w:rPr>
        <w:t>Epic</w:t>
      </w:r>
      <w:proofErr w:type="gramEnd"/>
      <w:r w:rsidRPr="00772BD2">
        <w:rPr>
          <w:color w:val="0E101A"/>
        </w:rPr>
        <w:t xml:space="preserve"> data. Due to this accusation (4 years ago) TCS fails to gain the trust of many US clients till the date. Moreover, the US market had many big players in the role which take away much of its customers, and therefore it struggles to establish itself an increasingly annual growth and stability </w:t>
      </w:r>
      <w:bookmarkStart w:id="1" w:name="_Hlk32406471"/>
      <w:r w:rsidRPr="00683BE3">
        <w:rPr>
          <w:rStyle w:val="Emphasis"/>
          <w:rFonts w:eastAsiaTheme="majorEastAsia"/>
          <w:i w:val="0"/>
          <w:iCs w:val="0"/>
          <w:color w:val="0E101A"/>
        </w:rPr>
        <w:t>(Aggarwal, 2019)</w:t>
      </w:r>
      <w:bookmarkEnd w:id="1"/>
      <w:r w:rsidR="000740E4">
        <w:rPr>
          <w:rStyle w:val="Emphasis"/>
          <w:rFonts w:eastAsiaTheme="majorEastAsia"/>
          <w:i w:val="0"/>
          <w:iCs w:val="0"/>
          <w:color w:val="0E101A"/>
        </w:rPr>
        <w:t>.</w:t>
      </w:r>
    </w:p>
    <w:p w14:paraId="08E63C7F" w14:textId="77777777" w:rsidR="007C6848" w:rsidRPr="00772BD2" w:rsidRDefault="007C6848" w:rsidP="0025428A">
      <w:pPr>
        <w:pStyle w:val="NormalWeb"/>
        <w:spacing w:before="0" w:beforeAutospacing="0" w:after="0" w:afterAutospacing="0" w:line="480" w:lineRule="auto"/>
        <w:jc w:val="both"/>
        <w:rPr>
          <w:color w:val="0E101A"/>
        </w:rPr>
      </w:pPr>
    </w:p>
    <w:p w14:paraId="03AB9661" w14:textId="47CCDA7E" w:rsidR="00BD4BB1" w:rsidRDefault="007C6848" w:rsidP="0025428A">
      <w:pPr>
        <w:pStyle w:val="NormalWeb"/>
        <w:spacing w:before="0" w:beforeAutospacing="0" w:after="0" w:afterAutospacing="0" w:line="480" w:lineRule="auto"/>
        <w:ind w:firstLine="720"/>
        <w:jc w:val="both"/>
        <w:rPr>
          <w:color w:val="0E101A"/>
        </w:rPr>
      </w:pPr>
      <w:r w:rsidRPr="00772BD2">
        <w:rPr>
          <w:color w:val="0E101A"/>
        </w:rPr>
        <w:t xml:space="preserve">But all these obstacles can be resolved if an effort is made. Although much cannot be done with policy shifts in the USA and Europe, there is still a lot to do. First and most importantly TCS needs to adopt more </w:t>
      </w:r>
      <w:r w:rsidR="00C934A6">
        <w:rPr>
          <w:color w:val="0E101A"/>
        </w:rPr>
        <w:t>and</w:t>
      </w:r>
      <w:r w:rsidRPr="00772BD2">
        <w:rPr>
          <w:color w:val="0E101A"/>
        </w:rPr>
        <w:t xml:space="preserve"> more digital tech in its business model to compete with global rivals. They need to establish a strategic model for innovation and put more resources. AI, machine learning, </w:t>
      </w:r>
      <w:r w:rsidR="00362838">
        <w:rPr>
          <w:color w:val="0E101A"/>
        </w:rPr>
        <w:t xml:space="preserve">the </w:t>
      </w:r>
      <w:r w:rsidRPr="00772BD2">
        <w:rPr>
          <w:color w:val="0E101A"/>
        </w:rPr>
        <w:t>internet of things, etc. are some major insights to be looked upon. Secondly, they need to start specialized training courses for IT sector skill development and train their recruits before assigning them a project just as CISCO does. Lastly, every company must maintain a global reputation and it can only be achieved if the company is not accused of any penalties or obligations. Tackling these issues will surely give a boom to the company’s growth and its global expansion.</w:t>
      </w:r>
    </w:p>
    <w:p w14:paraId="31F11ED3" w14:textId="77777777" w:rsidR="00BD4BB1" w:rsidRDefault="00BD4BB1" w:rsidP="0025428A">
      <w:pPr>
        <w:jc w:val="both"/>
        <w:rPr>
          <w:rFonts w:ascii="Times New Roman" w:eastAsia="Times New Roman" w:hAnsi="Times New Roman" w:cs="Times New Roman"/>
          <w:color w:val="0E101A"/>
          <w:sz w:val="24"/>
          <w:szCs w:val="24"/>
          <w:lang w:val="en-IN" w:eastAsia="en-IN"/>
        </w:rPr>
      </w:pPr>
      <w:r>
        <w:rPr>
          <w:color w:val="0E101A"/>
        </w:rPr>
        <w:br w:type="page"/>
      </w:r>
    </w:p>
    <w:p w14:paraId="7D2E6D8B" w14:textId="76A29A8B" w:rsidR="00BD4BB1" w:rsidRPr="0025428A" w:rsidRDefault="00BD4BB1" w:rsidP="00190B94">
      <w:pPr>
        <w:spacing w:line="480" w:lineRule="auto"/>
        <w:jc w:val="center"/>
        <w:rPr>
          <w:rFonts w:ascii="Times New Roman" w:hAnsi="Times New Roman" w:cs="Times New Roman"/>
          <w:b/>
          <w:bCs/>
          <w:sz w:val="32"/>
          <w:szCs w:val="32"/>
        </w:rPr>
      </w:pPr>
      <w:r w:rsidRPr="0025428A">
        <w:rPr>
          <w:rFonts w:ascii="Times New Roman" w:hAnsi="Times New Roman" w:cs="Times New Roman"/>
          <w:b/>
          <w:bCs/>
          <w:sz w:val="32"/>
          <w:szCs w:val="32"/>
        </w:rPr>
        <w:lastRenderedPageBreak/>
        <w:t>Strategic Direction</w:t>
      </w:r>
    </w:p>
    <w:p w14:paraId="792D72CA" w14:textId="5E94E461" w:rsidR="00BD4BB1" w:rsidRPr="003A1406" w:rsidRDefault="00BD4BB1" w:rsidP="003A1406">
      <w:pPr>
        <w:spacing w:line="480" w:lineRule="auto"/>
        <w:ind w:firstLine="720"/>
        <w:jc w:val="both"/>
        <w:rPr>
          <w:rFonts w:ascii="Times New Roman" w:hAnsi="Times New Roman" w:cs="Times New Roman"/>
          <w:sz w:val="24"/>
          <w:szCs w:val="24"/>
        </w:rPr>
      </w:pPr>
      <w:r w:rsidRPr="003A1406">
        <w:rPr>
          <w:rFonts w:ascii="Times New Roman" w:hAnsi="Times New Roman" w:cs="Times New Roman"/>
          <w:sz w:val="24"/>
          <w:szCs w:val="24"/>
        </w:rPr>
        <w:t>Tata Consultancy Services’ strategic direction characterizes the decisions made by the company to achieve its administrative targets. It enables us to see the company’s current scenario, its short term</w:t>
      </w:r>
      <w:r w:rsidR="00362838">
        <w:rPr>
          <w:rFonts w:ascii="Times New Roman" w:hAnsi="Times New Roman" w:cs="Times New Roman"/>
          <w:sz w:val="24"/>
          <w:szCs w:val="24"/>
        </w:rPr>
        <w:t>,</w:t>
      </w:r>
      <w:r w:rsidRPr="003A1406">
        <w:rPr>
          <w:rFonts w:ascii="Times New Roman" w:hAnsi="Times New Roman" w:cs="Times New Roman"/>
          <w:sz w:val="24"/>
          <w:szCs w:val="24"/>
        </w:rPr>
        <w:t xml:space="preserve"> and long-term goals. The examination of vision, mission</w:t>
      </w:r>
      <w:r w:rsidR="00362838">
        <w:rPr>
          <w:rFonts w:ascii="Times New Roman" w:hAnsi="Times New Roman" w:cs="Times New Roman"/>
          <w:sz w:val="24"/>
          <w:szCs w:val="24"/>
        </w:rPr>
        <w:t>,</w:t>
      </w:r>
      <w:r w:rsidRPr="003A1406">
        <w:rPr>
          <w:rFonts w:ascii="Times New Roman" w:hAnsi="Times New Roman" w:cs="Times New Roman"/>
          <w:sz w:val="24"/>
          <w:szCs w:val="24"/>
        </w:rPr>
        <w:t xml:space="preserve"> and values of the company would enable us to understand how the company sees itself and whether it genuinely lives up to what these statements say. These also help us to see what </w:t>
      </w:r>
      <w:r w:rsidR="0025428A" w:rsidRPr="003A1406">
        <w:rPr>
          <w:rFonts w:ascii="Times New Roman" w:hAnsi="Times New Roman" w:cs="Times New Roman"/>
          <w:sz w:val="24"/>
          <w:szCs w:val="24"/>
        </w:rPr>
        <w:t>the steps are</w:t>
      </w:r>
      <w:r w:rsidRPr="003A1406">
        <w:rPr>
          <w:rFonts w:ascii="Times New Roman" w:hAnsi="Times New Roman" w:cs="Times New Roman"/>
          <w:sz w:val="24"/>
          <w:szCs w:val="24"/>
        </w:rPr>
        <w:t xml:space="preserve"> taken by the company to achieve its goals.</w:t>
      </w:r>
    </w:p>
    <w:p w14:paraId="5F99B4FA" w14:textId="27D382F9" w:rsidR="00BD4BB1" w:rsidRPr="003A1406" w:rsidRDefault="00BD4BB1" w:rsidP="003A1406">
      <w:pPr>
        <w:spacing w:line="480" w:lineRule="auto"/>
        <w:ind w:firstLine="720"/>
        <w:jc w:val="both"/>
        <w:rPr>
          <w:rFonts w:ascii="Times New Roman" w:hAnsi="Times New Roman" w:cs="Times New Roman"/>
          <w:sz w:val="24"/>
          <w:szCs w:val="24"/>
        </w:rPr>
      </w:pPr>
      <w:r w:rsidRPr="003A1406">
        <w:rPr>
          <w:rFonts w:ascii="Times New Roman" w:hAnsi="Times New Roman" w:cs="Times New Roman"/>
          <w:sz w:val="24"/>
          <w:szCs w:val="24"/>
        </w:rPr>
        <w:t xml:space="preserve">The company has built the strategy of </w:t>
      </w:r>
      <w:r w:rsidR="00362838">
        <w:rPr>
          <w:rFonts w:ascii="Times New Roman" w:hAnsi="Times New Roman" w:cs="Times New Roman"/>
          <w:sz w:val="24"/>
          <w:szCs w:val="24"/>
        </w:rPr>
        <w:t xml:space="preserve">the </w:t>
      </w:r>
      <w:r w:rsidRPr="003A1406">
        <w:rPr>
          <w:rFonts w:ascii="Times New Roman" w:hAnsi="Times New Roman" w:cs="Times New Roman"/>
          <w:sz w:val="24"/>
          <w:szCs w:val="24"/>
        </w:rPr>
        <w:t xml:space="preserve">business by realizing that global firms are in a major financial crisis shock. The company is mindful </w:t>
      </w:r>
      <w:r w:rsidR="00362838">
        <w:rPr>
          <w:rFonts w:ascii="Times New Roman" w:hAnsi="Times New Roman" w:cs="Times New Roman"/>
          <w:sz w:val="24"/>
          <w:szCs w:val="24"/>
        </w:rPr>
        <w:t>of</w:t>
      </w:r>
      <w:r w:rsidRPr="003A1406">
        <w:rPr>
          <w:rFonts w:ascii="Times New Roman" w:hAnsi="Times New Roman" w:cs="Times New Roman"/>
          <w:sz w:val="24"/>
          <w:szCs w:val="24"/>
        </w:rPr>
        <w:t xml:space="preserve"> increasing revenues from other sectors. TCS calls the firm’s business segments as Industry Service Practice, </w:t>
      </w:r>
      <w:r w:rsidR="00362838">
        <w:rPr>
          <w:rFonts w:ascii="Times New Roman" w:hAnsi="Times New Roman" w:cs="Times New Roman"/>
          <w:sz w:val="24"/>
          <w:szCs w:val="24"/>
        </w:rPr>
        <w:t>which</w:t>
      </w:r>
      <w:r w:rsidRPr="003A1406">
        <w:rPr>
          <w:rFonts w:ascii="Times New Roman" w:hAnsi="Times New Roman" w:cs="Times New Roman"/>
          <w:sz w:val="24"/>
          <w:szCs w:val="24"/>
        </w:rPr>
        <w:t xml:space="preserve"> helps them raise the highest revenue from the banking and insurance services</w:t>
      </w:r>
      <w:r w:rsidR="0025428A" w:rsidRPr="003A1406">
        <w:rPr>
          <w:rFonts w:ascii="Times New Roman" w:hAnsi="Times New Roman" w:cs="Times New Roman"/>
          <w:sz w:val="24"/>
          <w:szCs w:val="24"/>
        </w:rPr>
        <w:t xml:space="preserve"> (T</w:t>
      </w:r>
      <w:r w:rsidR="003A1406">
        <w:rPr>
          <w:rFonts w:ascii="Times New Roman" w:hAnsi="Times New Roman" w:cs="Times New Roman"/>
          <w:sz w:val="24"/>
          <w:szCs w:val="24"/>
        </w:rPr>
        <w:t xml:space="preserve">ata </w:t>
      </w:r>
      <w:r w:rsidR="0025428A" w:rsidRPr="003A1406">
        <w:rPr>
          <w:rFonts w:ascii="Times New Roman" w:hAnsi="Times New Roman" w:cs="Times New Roman"/>
          <w:sz w:val="24"/>
          <w:szCs w:val="24"/>
        </w:rPr>
        <w:t>C</w:t>
      </w:r>
      <w:r w:rsidR="003A1406">
        <w:rPr>
          <w:rFonts w:ascii="Times New Roman" w:hAnsi="Times New Roman" w:cs="Times New Roman"/>
          <w:sz w:val="24"/>
          <w:szCs w:val="24"/>
        </w:rPr>
        <w:t xml:space="preserve">onsultancy </w:t>
      </w:r>
      <w:r w:rsidR="0025428A" w:rsidRPr="003A1406">
        <w:rPr>
          <w:rFonts w:ascii="Times New Roman" w:hAnsi="Times New Roman" w:cs="Times New Roman"/>
          <w:sz w:val="24"/>
          <w:szCs w:val="24"/>
        </w:rPr>
        <w:t>S</w:t>
      </w:r>
      <w:r w:rsidR="003A1406">
        <w:rPr>
          <w:rFonts w:ascii="Times New Roman" w:hAnsi="Times New Roman" w:cs="Times New Roman"/>
          <w:sz w:val="24"/>
          <w:szCs w:val="24"/>
        </w:rPr>
        <w:t>ervices Ltd.</w:t>
      </w:r>
      <w:r w:rsidR="0025428A" w:rsidRPr="003A1406">
        <w:rPr>
          <w:rFonts w:ascii="Times New Roman" w:hAnsi="Times New Roman" w:cs="Times New Roman"/>
          <w:sz w:val="24"/>
          <w:szCs w:val="24"/>
        </w:rPr>
        <w:t>, 2018</w:t>
      </w:r>
      <w:r w:rsidR="00111895">
        <w:rPr>
          <w:rFonts w:ascii="Times New Roman" w:hAnsi="Times New Roman" w:cs="Times New Roman"/>
          <w:sz w:val="24"/>
          <w:szCs w:val="24"/>
        </w:rPr>
        <w:t>e</w:t>
      </w:r>
      <w:r w:rsidR="0025428A" w:rsidRPr="003A1406">
        <w:rPr>
          <w:rFonts w:ascii="Times New Roman" w:hAnsi="Times New Roman" w:cs="Times New Roman"/>
          <w:sz w:val="24"/>
          <w:szCs w:val="24"/>
        </w:rPr>
        <w:t>)</w:t>
      </w:r>
      <w:r w:rsidR="003A1406">
        <w:rPr>
          <w:rFonts w:ascii="Times New Roman" w:hAnsi="Times New Roman" w:cs="Times New Roman"/>
          <w:sz w:val="24"/>
          <w:szCs w:val="24"/>
        </w:rPr>
        <w:t>.</w:t>
      </w:r>
    </w:p>
    <w:p w14:paraId="26C0D5EE" w14:textId="67A9C0FE" w:rsidR="00BD4BB1" w:rsidRPr="003A1406" w:rsidRDefault="00BD4BB1" w:rsidP="003A1406">
      <w:pPr>
        <w:spacing w:line="480" w:lineRule="auto"/>
        <w:ind w:firstLine="720"/>
        <w:jc w:val="both"/>
        <w:rPr>
          <w:rFonts w:ascii="Times New Roman" w:hAnsi="Times New Roman" w:cs="Times New Roman"/>
          <w:sz w:val="24"/>
          <w:szCs w:val="24"/>
        </w:rPr>
      </w:pPr>
      <w:r w:rsidRPr="003A1406">
        <w:rPr>
          <w:rFonts w:ascii="Times New Roman" w:hAnsi="Times New Roman" w:cs="Times New Roman"/>
          <w:sz w:val="24"/>
          <w:szCs w:val="24"/>
        </w:rPr>
        <w:t xml:space="preserve">TCS focuses primarily on the management of customer relationships and customer confinement </w:t>
      </w:r>
      <w:r w:rsidR="009B617B">
        <w:rPr>
          <w:rFonts w:ascii="Times New Roman" w:hAnsi="Times New Roman" w:cs="Times New Roman"/>
          <w:sz w:val="24"/>
          <w:szCs w:val="24"/>
        </w:rPr>
        <w:t>intending to increase</w:t>
      </w:r>
      <w:r w:rsidRPr="003A1406">
        <w:rPr>
          <w:rFonts w:ascii="Times New Roman" w:hAnsi="Times New Roman" w:cs="Times New Roman"/>
          <w:sz w:val="24"/>
          <w:szCs w:val="24"/>
        </w:rPr>
        <w:t xml:space="preserve"> business</w:t>
      </w:r>
      <w:r w:rsidR="003A1406">
        <w:rPr>
          <w:rFonts w:ascii="Times New Roman" w:hAnsi="Times New Roman" w:cs="Times New Roman"/>
          <w:sz w:val="24"/>
          <w:szCs w:val="24"/>
        </w:rPr>
        <w:t xml:space="preserve"> </w:t>
      </w:r>
      <w:r w:rsidRPr="003A1406">
        <w:rPr>
          <w:rFonts w:ascii="Times New Roman" w:hAnsi="Times New Roman" w:cs="Times New Roman"/>
          <w:sz w:val="24"/>
          <w:szCs w:val="24"/>
        </w:rPr>
        <w:t>revenue</w:t>
      </w:r>
      <w:r w:rsidR="0025428A" w:rsidRPr="003A1406">
        <w:rPr>
          <w:rFonts w:ascii="Times New Roman" w:hAnsi="Times New Roman" w:cs="Times New Roman"/>
          <w:sz w:val="24"/>
          <w:szCs w:val="24"/>
        </w:rPr>
        <w:t xml:space="preserve"> (T</w:t>
      </w:r>
      <w:r w:rsidR="003A1406">
        <w:rPr>
          <w:rFonts w:ascii="Times New Roman" w:hAnsi="Times New Roman" w:cs="Times New Roman"/>
          <w:sz w:val="24"/>
          <w:szCs w:val="24"/>
        </w:rPr>
        <w:t xml:space="preserve">ata </w:t>
      </w:r>
      <w:r w:rsidR="0025428A" w:rsidRPr="003A1406">
        <w:rPr>
          <w:rFonts w:ascii="Times New Roman" w:hAnsi="Times New Roman" w:cs="Times New Roman"/>
          <w:sz w:val="24"/>
          <w:szCs w:val="24"/>
        </w:rPr>
        <w:t>C</w:t>
      </w:r>
      <w:r w:rsidR="003A1406">
        <w:rPr>
          <w:rFonts w:ascii="Times New Roman" w:hAnsi="Times New Roman" w:cs="Times New Roman"/>
          <w:sz w:val="24"/>
          <w:szCs w:val="24"/>
        </w:rPr>
        <w:t>onsultancy Services Ltd.</w:t>
      </w:r>
      <w:r w:rsidR="0025428A" w:rsidRPr="003A1406">
        <w:rPr>
          <w:rFonts w:ascii="Times New Roman" w:hAnsi="Times New Roman" w:cs="Times New Roman"/>
          <w:sz w:val="24"/>
          <w:szCs w:val="24"/>
        </w:rPr>
        <w:t>, 2018</w:t>
      </w:r>
      <w:r w:rsidR="00111895">
        <w:rPr>
          <w:rFonts w:ascii="Times New Roman" w:hAnsi="Times New Roman" w:cs="Times New Roman"/>
          <w:sz w:val="24"/>
          <w:szCs w:val="24"/>
        </w:rPr>
        <w:t>e</w:t>
      </w:r>
      <w:r w:rsidR="0025428A" w:rsidRPr="003A1406">
        <w:rPr>
          <w:rFonts w:ascii="Times New Roman" w:hAnsi="Times New Roman" w:cs="Times New Roman"/>
          <w:sz w:val="24"/>
          <w:szCs w:val="24"/>
        </w:rPr>
        <w:t>)</w:t>
      </w:r>
      <w:r w:rsidR="003A1406">
        <w:rPr>
          <w:rFonts w:ascii="Times New Roman" w:hAnsi="Times New Roman" w:cs="Times New Roman"/>
          <w:sz w:val="24"/>
          <w:szCs w:val="24"/>
        </w:rPr>
        <w:t>.</w:t>
      </w:r>
      <w:r w:rsidR="0025428A" w:rsidRPr="003A1406">
        <w:rPr>
          <w:rFonts w:ascii="Times New Roman" w:hAnsi="Times New Roman" w:cs="Times New Roman"/>
          <w:sz w:val="24"/>
          <w:szCs w:val="24"/>
        </w:rPr>
        <w:t xml:space="preserve"> </w:t>
      </w:r>
    </w:p>
    <w:p w14:paraId="1C39317E" w14:textId="0F42E0CE" w:rsidR="0025428A" w:rsidRPr="003A1406" w:rsidRDefault="0025428A">
      <w:pPr>
        <w:rPr>
          <w:rFonts w:ascii="Times New Roman" w:hAnsi="Times New Roman" w:cs="Times New Roman"/>
          <w:b/>
          <w:bCs/>
          <w:sz w:val="24"/>
          <w:szCs w:val="24"/>
        </w:rPr>
      </w:pPr>
    </w:p>
    <w:p w14:paraId="4EDBCFA5" w14:textId="03F4D8BF" w:rsidR="00BD4BB1" w:rsidRDefault="00BD4BB1" w:rsidP="00190B94">
      <w:pPr>
        <w:spacing w:line="480" w:lineRule="auto"/>
        <w:jc w:val="center"/>
        <w:rPr>
          <w:rFonts w:ascii="Times New Roman" w:hAnsi="Times New Roman" w:cs="Times New Roman"/>
          <w:b/>
          <w:bCs/>
          <w:sz w:val="28"/>
          <w:szCs w:val="28"/>
        </w:rPr>
      </w:pPr>
      <w:r w:rsidRPr="0025428A">
        <w:rPr>
          <w:rFonts w:ascii="Times New Roman" w:hAnsi="Times New Roman" w:cs="Times New Roman"/>
          <w:b/>
          <w:bCs/>
          <w:sz w:val="28"/>
          <w:szCs w:val="28"/>
        </w:rPr>
        <w:t>MISSION, VISION &amp; VALUES</w:t>
      </w:r>
    </w:p>
    <w:p w14:paraId="5498C61B" w14:textId="75CAA60E" w:rsidR="00C20C10" w:rsidRPr="009B617B" w:rsidRDefault="00C20C10" w:rsidP="009B617B">
      <w:pPr>
        <w:spacing w:after="0" w:line="480" w:lineRule="auto"/>
        <w:jc w:val="both"/>
        <w:rPr>
          <w:rFonts w:ascii="Times New Roman" w:eastAsia="Times New Roman" w:hAnsi="Times New Roman" w:cs="Times New Roman"/>
          <w:sz w:val="28"/>
          <w:szCs w:val="28"/>
          <w:lang w:val="en-IN" w:eastAsia="en-IN"/>
        </w:rPr>
      </w:pPr>
      <w:r w:rsidRPr="009B617B">
        <w:rPr>
          <w:rFonts w:ascii="Times New Roman" w:eastAsia="Times New Roman" w:hAnsi="Times New Roman" w:cs="Times New Roman"/>
          <w:color w:val="333333"/>
          <w:sz w:val="24"/>
          <w:szCs w:val="24"/>
          <w:lang w:val="en-IN" w:eastAsia="en-IN"/>
        </w:rPr>
        <w:t>The firm defines its mission as “Our mission reflects the Tata Group's longstanding commitment to providing excellence: To help customers achieve their business objectives by providing innovative, best-in-class consulting, IT solutions and services and To make it a joy for all stakeholders to work with us.”</w:t>
      </w:r>
      <w:r w:rsidR="009B617B">
        <w:rPr>
          <w:rFonts w:ascii="Times New Roman" w:eastAsia="Times New Roman" w:hAnsi="Times New Roman" w:cs="Times New Roman"/>
          <w:sz w:val="28"/>
          <w:szCs w:val="28"/>
          <w:lang w:val="en-IN" w:eastAsia="en-IN"/>
        </w:rPr>
        <w:t xml:space="preserve"> </w:t>
      </w:r>
      <w:r w:rsidRPr="009B617B">
        <w:rPr>
          <w:rFonts w:ascii="Times New Roman" w:hAnsi="Times New Roman" w:cs="Times New Roman"/>
          <w:sz w:val="24"/>
          <w:szCs w:val="24"/>
        </w:rPr>
        <w:t>(Tata Consultancy Services Ltd., 2019)</w:t>
      </w:r>
    </w:p>
    <w:p w14:paraId="5A28AD86" w14:textId="1FCEF563" w:rsidR="0025428A" w:rsidRPr="003A1406" w:rsidRDefault="00BD4BB1" w:rsidP="003A1406">
      <w:pPr>
        <w:spacing w:line="480" w:lineRule="auto"/>
        <w:ind w:firstLine="720"/>
        <w:jc w:val="both"/>
        <w:rPr>
          <w:rFonts w:ascii="Times New Roman" w:hAnsi="Times New Roman" w:cs="Times New Roman"/>
          <w:sz w:val="24"/>
          <w:szCs w:val="24"/>
        </w:rPr>
      </w:pPr>
      <w:r w:rsidRPr="003A1406">
        <w:rPr>
          <w:rFonts w:ascii="Times New Roman" w:hAnsi="Times New Roman" w:cs="Times New Roman"/>
          <w:sz w:val="24"/>
          <w:szCs w:val="24"/>
        </w:rPr>
        <w:t xml:space="preserve">For keeping up with the mission of the firm, work has been done in various aspects. As a result, TCS was voted Global Most Outstanding Company in India by investors across the world in </w:t>
      </w:r>
      <w:proofErr w:type="spellStart"/>
      <w:r w:rsidRPr="003A1406">
        <w:rPr>
          <w:rFonts w:ascii="Times New Roman" w:hAnsi="Times New Roman" w:cs="Times New Roman"/>
          <w:sz w:val="24"/>
          <w:szCs w:val="24"/>
        </w:rPr>
        <w:t>Asiamoney's</w:t>
      </w:r>
      <w:proofErr w:type="spellEnd"/>
      <w:r w:rsidRPr="003A1406">
        <w:rPr>
          <w:rFonts w:ascii="Times New Roman" w:hAnsi="Times New Roman" w:cs="Times New Roman"/>
          <w:sz w:val="24"/>
          <w:szCs w:val="24"/>
        </w:rPr>
        <w:t xml:space="preserve"> 2019 Asia Outstanding Company survey. </w:t>
      </w:r>
      <w:r w:rsidR="009B617B">
        <w:rPr>
          <w:rFonts w:ascii="Times New Roman" w:hAnsi="Times New Roman" w:cs="Times New Roman"/>
          <w:sz w:val="24"/>
          <w:szCs w:val="24"/>
        </w:rPr>
        <w:t>Besides</w:t>
      </w:r>
      <w:r w:rsidRPr="003A1406">
        <w:rPr>
          <w:rFonts w:ascii="Times New Roman" w:hAnsi="Times New Roman" w:cs="Times New Roman"/>
          <w:sz w:val="24"/>
          <w:szCs w:val="24"/>
        </w:rPr>
        <w:t xml:space="preserve">, TCS has been listed as India's </w:t>
      </w:r>
      <w:r w:rsidRPr="003A1406">
        <w:rPr>
          <w:rFonts w:ascii="Times New Roman" w:hAnsi="Times New Roman" w:cs="Times New Roman"/>
          <w:sz w:val="24"/>
          <w:szCs w:val="24"/>
        </w:rPr>
        <w:lastRenderedPageBreak/>
        <w:t xml:space="preserve">most successful company in the decade, with </w:t>
      </w:r>
      <w:proofErr w:type="spellStart"/>
      <w:r w:rsidRPr="003A1406">
        <w:rPr>
          <w:rFonts w:ascii="Times New Roman" w:hAnsi="Times New Roman" w:cs="Times New Roman"/>
          <w:sz w:val="24"/>
          <w:szCs w:val="24"/>
        </w:rPr>
        <w:t>Asiamoney's</w:t>
      </w:r>
      <w:proofErr w:type="spellEnd"/>
      <w:r w:rsidRPr="003A1406">
        <w:rPr>
          <w:rFonts w:ascii="Times New Roman" w:hAnsi="Times New Roman" w:cs="Times New Roman"/>
          <w:sz w:val="24"/>
          <w:szCs w:val="24"/>
        </w:rPr>
        <w:t xml:space="preserve"> top investor surveys the highest number of times over the last 10 years</w:t>
      </w:r>
      <w:r w:rsidR="003A1406">
        <w:rPr>
          <w:rFonts w:ascii="Times New Roman" w:hAnsi="Times New Roman" w:cs="Times New Roman"/>
          <w:sz w:val="24"/>
          <w:szCs w:val="24"/>
        </w:rPr>
        <w:t xml:space="preserve"> </w:t>
      </w:r>
      <w:r w:rsidR="0025428A" w:rsidRPr="003A1406">
        <w:rPr>
          <w:rFonts w:ascii="Times New Roman" w:hAnsi="Times New Roman" w:cs="Times New Roman"/>
          <w:sz w:val="24"/>
          <w:szCs w:val="24"/>
        </w:rPr>
        <w:t>(T</w:t>
      </w:r>
      <w:r w:rsidR="003A1406">
        <w:rPr>
          <w:rFonts w:ascii="Times New Roman" w:hAnsi="Times New Roman" w:cs="Times New Roman"/>
          <w:sz w:val="24"/>
          <w:szCs w:val="24"/>
        </w:rPr>
        <w:t xml:space="preserve">ata </w:t>
      </w:r>
      <w:r w:rsidR="0025428A" w:rsidRPr="003A1406">
        <w:rPr>
          <w:rFonts w:ascii="Times New Roman" w:hAnsi="Times New Roman" w:cs="Times New Roman"/>
          <w:sz w:val="24"/>
          <w:szCs w:val="24"/>
        </w:rPr>
        <w:t>C</w:t>
      </w:r>
      <w:r w:rsidR="003A1406">
        <w:rPr>
          <w:rFonts w:ascii="Times New Roman" w:hAnsi="Times New Roman" w:cs="Times New Roman"/>
          <w:sz w:val="24"/>
          <w:szCs w:val="24"/>
        </w:rPr>
        <w:t xml:space="preserve">onsultancy </w:t>
      </w:r>
      <w:r w:rsidR="0025428A" w:rsidRPr="003A1406">
        <w:rPr>
          <w:rFonts w:ascii="Times New Roman" w:hAnsi="Times New Roman" w:cs="Times New Roman"/>
          <w:sz w:val="24"/>
          <w:szCs w:val="24"/>
        </w:rPr>
        <w:t>S</w:t>
      </w:r>
      <w:r w:rsidR="003A1406">
        <w:rPr>
          <w:rFonts w:ascii="Times New Roman" w:hAnsi="Times New Roman" w:cs="Times New Roman"/>
          <w:sz w:val="24"/>
          <w:szCs w:val="24"/>
        </w:rPr>
        <w:t>ervices</w:t>
      </w:r>
      <w:r w:rsidR="0025428A" w:rsidRPr="003A1406">
        <w:rPr>
          <w:rFonts w:ascii="Times New Roman" w:hAnsi="Times New Roman" w:cs="Times New Roman"/>
          <w:sz w:val="24"/>
          <w:szCs w:val="24"/>
        </w:rPr>
        <w:t>, 2019</w:t>
      </w:r>
      <w:r w:rsidR="00F96302">
        <w:rPr>
          <w:rFonts w:ascii="Times New Roman" w:hAnsi="Times New Roman" w:cs="Times New Roman"/>
          <w:sz w:val="24"/>
          <w:szCs w:val="24"/>
        </w:rPr>
        <w:t>a</w:t>
      </w:r>
      <w:r w:rsidR="0025428A" w:rsidRPr="003A1406">
        <w:rPr>
          <w:rFonts w:ascii="Times New Roman" w:hAnsi="Times New Roman" w:cs="Times New Roman"/>
          <w:sz w:val="24"/>
          <w:szCs w:val="24"/>
        </w:rPr>
        <w:t>)</w:t>
      </w:r>
      <w:r w:rsidR="003A1406">
        <w:rPr>
          <w:rFonts w:ascii="Times New Roman" w:hAnsi="Times New Roman" w:cs="Times New Roman"/>
          <w:sz w:val="24"/>
          <w:szCs w:val="24"/>
        </w:rPr>
        <w:t>.</w:t>
      </w:r>
    </w:p>
    <w:p w14:paraId="30BAE4EE" w14:textId="0187CDDC" w:rsidR="00BD4BB1" w:rsidRDefault="00BD4BB1" w:rsidP="003A1406">
      <w:pPr>
        <w:spacing w:line="480" w:lineRule="auto"/>
        <w:ind w:firstLine="720"/>
        <w:jc w:val="both"/>
        <w:rPr>
          <w:rFonts w:ascii="Times New Roman" w:hAnsi="Times New Roman" w:cs="Times New Roman"/>
          <w:color w:val="333333"/>
          <w:sz w:val="24"/>
          <w:szCs w:val="24"/>
          <w:shd w:val="clear" w:color="auto" w:fill="FFFFFF"/>
        </w:rPr>
      </w:pPr>
      <w:r w:rsidRPr="003A1406">
        <w:rPr>
          <w:rFonts w:ascii="Times New Roman" w:hAnsi="Times New Roman" w:cs="Times New Roman"/>
          <w:sz w:val="24"/>
          <w:szCs w:val="24"/>
        </w:rPr>
        <w:t xml:space="preserve">As regards the vision of the company, The TCS mission is to disassociate </w:t>
      </w:r>
      <w:r w:rsidR="00362838">
        <w:rPr>
          <w:rFonts w:ascii="Times New Roman" w:hAnsi="Times New Roman" w:cs="Times New Roman"/>
          <w:sz w:val="24"/>
          <w:szCs w:val="24"/>
        </w:rPr>
        <w:t xml:space="preserve">the </w:t>
      </w:r>
      <w:r w:rsidRPr="003A1406">
        <w:rPr>
          <w:rFonts w:ascii="Times New Roman" w:hAnsi="Times New Roman" w:cs="Times New Roman"/>
          <w:sz w:val="24"/>
          <w:szCs w:val="24"/>
        </w:rPr>
        <w:t xml:space="preserve">growth of the company and impact on the environment from activities to reflect the bottom line of the business. The Green Approach is an aspect of </w:t>
      </w:r>
      <w:r w:rsidR="00362838">
        <w:rPr>
          <w:rFonts w:ascii="Times New Roman" w:hAnsi="Times New Roman" w:cs="Times New Roman"/>
          <w:sz w:val="24"/>
          <w:szCs w:val="24"/>
        </w:rPr>
        <w:t>its</w:t>
      </w:r>
      <w:r w:rsidRPr="003A1406">
        <w:rPr>
          <w:rFonts w:ascii="Times New Roman" w:hAnsi="Times New Roman" w:cs="Times New Roman"/>
          <w:sz w:val="24"/>
          <w:szCs w:val="24"/>
        </w:rPr>
        <w:t xml:space="preserve"> internal procedures and resources. Their mission is to evolve sustainably from green buildings to green IT to a green distribution chain and to help clients accomplish sustainable growth through green solutions and business processes</w:t>
      </w:r>
      <w:r w:rsidR="0025428A" w:rsidRPr="003A1406">
        <w:rPr>
          <w:rFonts w:ascii="Times New Roman" w:hAnsi="Times New Roman" w:cs="Times New Roman"/>
          <w:sz w:val="24"/>
          <w:szCs w:val="24"/>
        </w:rPr>
        <w:t xml:space="preserve"> (Comparably, 2018)</w:t>
      </w:r>
      <w:r w:rsidR="000740E4">
        <w:rPr>
          <w:rFonts w:ascii="Times New Roman" w:hAnsi="Times New Roman" w:cs="Times New Roman"/>
          <w:sz w:val="24"/>
          <w:szCs w:val="24"/>
        </w:rPr>
        <w:t>.</w:t>
      </w:r>
      <w:r w:rsidR="0025428A" w:rsidRPr="003A1406">
        <w:rPr>
          <w:rFonts w:ascii="Times New Roman" w:hAnsi="Times New Roman" w:cs="Times New Roman"/>
          <w:color w:val="333333"/>
          <w:sz w:val="24"/>
          <w:szCs w:val="24"/>
          <w:shd w:val="clear" w:color="auto" w:fill="FFFFFF"/>
        </w:rPr>
        <w:t xml:space="preserve"> </w:t>
      </w:r>
    </w:p>
    <w:p w14:paraId="51F12D77" w14:textId="65B3250A" w:rsidR="00C20C10" w:rsidRPr="009B617B" w:rsidRDefault="00C20C10" w:rsidP="00C20C10">
      <w:pPr>
        <w:spacing w:line="480" w:lineRule="auto"/>
        <w:jc w:val="both"/>
        <w:rPr>
          <w:rFonts w:ascii="Times New Roman" w:hAnsi="Times New Roman" w:cs="Times New Roman"/>
          <w:sz w:val="24"/>
          <w:szCs w:val="24"/>
        </w:rPr>
      </w:pPr>
      <w:r w:rsidRPr="009B617B">
        <w:rPr>
          <w:rFonts w:ascii="Times New Roman" w:hAnsi="Times New Roman" w:cs="Times New Roman"/>
          <w:sz w:val="24"/>
          <w:szCs w:val="24"/>
        </w:rPr>
        <w:t>According to TCS, "Our vision is to decouple business growth and ecological footprint from its operations to address the environment bottom-line. The green approach is embedded in our internal processes and services offerings...... From green buildings to green IT to a green supply chain, our mantra is to grow sustainably and help our customers achieve sustainable growth through our green solutions and service offerings."</w:t>
      </w:r>
    </w:p>
    <w:p w14:paraId="4F102769" w14:textId="75A5F78B" w:rsidR="0025428A" w:rsidRPr="003A1406" w:rsidRDefault="00BD4BB1" w:rsidP="003A1406">
      <w:pPr>
        <w:spacing w:line="480" w:lineRule="auto"/>
        <w:ind w:firstLine="720"/>
        <w:jc w:val="both"/>
        <w:rPr>
          <w:rFonts w:ascii="Times New Roman" w:hAnsi="Times New Roman" w:cs="Times New Roman"/>
          <w:sz w:val="24"/>
          <w:szCs w:val="24"/>
        </w:rPr>
      </w:pPr>
      <w:r w:rsidRPr="003A1406">
        <w:rPr>
          <w:rFonts w:ascii="Times New Roman" w:hAnsi="Times New Roman" w:cs="Times New Roman"/>
          <w:color w:val="000000" w:themeColor="text1"/>
          <w:sz w:val="24"/>
          <w:szCs w:val="24"/>
          <w:shd w:val="clear" w:color="auto" w:fill="FFFFFF"/>
        </w:rPr>
        <w:t>“Business, as I have seen it, places one great demand on you: it needs you to self-impose a framework of ethics, values, fairness</w:t>
      </w:r>
      <w:r w:rsidR="00362838">
        <w:rPr>
          <w:rFonts w:ascii="Times New Roman" w:hAnsi="Times New Roman" w:cs="Times New Roman"/>
          <w:color w:val="000000" w:themeColor="text1"/>
          <w:sz w:val="24"/>
          <w:szCs w:val="24"/>
          <w:shd w:val="clear" w:color="auto" w:fill="FFFFFF"/>
        </w:rPr>
        <w:t>,</w:t>
      </w:r>
      <w:r w:rsidRPr="003A1406">
        <w:rPr>
          <w:rFonts w:ascii="Times New Roman" w:hAnsi="Times New Roman" w:cs="Times New Roman"/>
          <w:color w:val="000000" w:themeColor="text1"/>
          <w:sz w:val="24"/>
          <w:szCs w:val="24"/>
          <w:shd w:val="clear" w:color="auto" w:fill="FFFFFF"/>
        </w:rPr>
        <w:t xml:space="preserve"> and objectivity on yourself at all times.”- </w:t>
      </w:r>
      <w:proofErr w:type="spellStart"/>
      <w:r w:rsidRPr="003A1406">
        <w:rPr>
          <w:rFonts w:ascii="Times New Roman" w:hAnsi="Times New Roman" w:cs="Times New Roman"/>
          <w:color w:val="000000" w:themeColor="text1"/>
          <w:sz w:val="24"/>
          <w:szCs w:val="24"/>
          <w:shd w:val="clear" w:color="auto" w:fill="FFFFFF"/>
        </w:rPr>
        <w:t>Ratan</w:t>
      </w:r>
      <w:proofErr w:type="spellEnd"/>
      <w:r w:rsidRPr="003A1406">
        <w:rPr>
          <w:rFonts w:ascii="Times New Roman" w:hAnsi="Times New Roman" w:cs="Times New Roman"/>
          <w:color w:val="000000" w:themeColor="text1"/>
          <w:sz w:val="24"/>
          <w:szCs w:val="24"/>
          <w:shd w:val="clear" w:color="auto" w:fill="FFFFFF"/>
        </w:rPr>
        <w:t xml:space="preserve"> Tata, 2006. Tata has been a valuation-driven corporation. Values like those of integrity, responsibility, excellence, leadership</w:t>
      </w:r>
      <w:r w:rsidR="00362838">
        <w:rPr>
          <w:rFonts w:ascii="Times New Roman" w:hAnsi="Times New Roman" w:cs="Times New Roman"/>
          <w:color w:val="000000" w:themeColor="text1"/>
          <w:sz w:val="24"/>
          <w:szCs w:val="24"/>
          <w:shd w:val="clear" w:color="auto" w:fill="FFFFFF"/>
        </w:rPr>
        <w:t>,</w:t>
      </w:r>
      <w:r w:rsidRPr="003A1406">
        <w:rPr>
          <w:rFonts w:ascii="Times New Roman" w:hAnsi="Times New Roman" w:cs="Times New Roman"/>
          <w:color w:val="000000" w:themeColor="text1"/>
          <w:sz w:val="24"/>
          <w:szCs w:val="24"/>
          <w:shd w:val="clear" w:color="auto" w:fill="FFFFFF"/>
        </w:rPr>
        <w:t xml:space="preserve"> and unity continue to push the development and business of Tata companies. Tata is fair, truthful, open and moral. Everything they do is subject to criticism and scrutiny of costumers. According to the company’s values, they must harmonize environmental and social values into their businesses to ensure that what comes from people goes back to them only. Investment in their employees and partners, enabling continuous learning and building caring and collaborative relationships based on trust and mutual respect is one of the company’s key values</w:t>
      </w:r>
      <w:r w:rsidRPr="003A1406">
        <w:rPr>
          <w:rFonts w:ascii="Times New Roman" w:hAnsi="Times New Roman" w:cs="Times New Roman"/>
          <w:color w:val="000000" w:themeColor="text1"/>
          <w:sz w:val="24"/>
          <w:szCs w:val="24"/>
        </w:rPr>
        <w:t xml:space="preserve"> </w:t>
      </w:r>
      <w:r w:rsidR="0025428A" w:rsidRPr="003A1406">
        <w:rPr>
          <w:rFonts w:ascii="Times New Roman" w:hAnsi="Times New Roman" w:cs="Times New Roman"/>
          <w:sz w:val="24"/>
          <w:szCs w:val="24"/>
        </w:rPr>
        <w:t>(</w:t>
      </w:r>
      <w:r w:rsidR="00111895">
        <w:rPr>
          <w:rFonts w:ascii="Times New Roman" w:hAnsi="Times New Roman" w:cs="Times New Roman"/>
          <w:sz w:val="24"/>
          <w:szCs w:val="24"/>
        </w:rPr>
        <w:t xml:space="preserve">TATA, </w:t>
      </w:r>
      <w:r w:rsidR="0025428A" w:rsidRPr="003A1406">
        <w:rPr>
          <w:rFonts w:ascii="Times New Roman" w:hAnsi="Times New Roman" w:cs="Times New Roman"/>
          <w:sz w:val="24"/>
          <w:szCs w:val="24"/>
        </w:rPr>
        <w:t>2019)</w:t>
      </w:r>
      <w:r w:rsidR="000740E4">
        <w:rPr>
          <w:rFonts w:ascii="Times New Roman" w:hAnsi="Times New Roman" w:cs="Times New Roman"/>
          <w:sz w:val="24"/>
          <w:szCs w:val="24"/>
        </w:rPr>
        <w:t>.</w:t>
      </w:r>
    </w:p>
    <w:p w14:paraId="34D7F46A" w14:textId="77777777" w:rsidR="007C6848" w:rsidRPr="0025428A" w:rsidRDefault="007C6848" w:rsidP="0025428A">
      <w:pPr>
        <w:pStyle w:val="NormalWeb"/>
        <w:spacing w:before="0" w:beforeAutospacing="0" w:after="0" w:afterAutospacing="0" w:line="480" w:lineRule="auto"/>
        <w:jc w:val="both"/>
        <w:rPr>
          <w:color w:val="0E101A"/>
        </w:rPr>
      </w:pPr>
    </w:p>
    <w:p w14:paraId="7E5C7E97" w14:textId="61A8A736" w:rsidR="000740E4" w:rsidRPr="00607E19" w:rsidRDefault="000740E4" w:rsidP="009B617B">
      <w:pPr>
        <w:rPr>
          <w:rFonts w:ascii="Times New Roman" w:hAnsi="Times New Roman" w:cs="Times New Roman"/>
          <w:b/>
          <w:bCs/>
          <w:sz w:val="32"/>
          <w:szCs w:val="32"/>
        </w:rPr>
      </w:pPr>
      <w:r w:rsidRPr="00607E19">
        <w:rPr>
          <w:rFonts w:ascii="Times New Roman" w:hAnsi="Times New Roman" w:cs="Times New Roman"/>
          <w:b/>
          <w:bCs/>
          <w:sz w:val="32"/>
          <w:szCs w:val="32"/>
        </w:rPr>
        <w:t>Objectives</w:t>
      </w:r>
    </w:p>
    <w:p w14:paraId="3D715021" w14:textId="2233B4D8" w:rsidR="000740E4" w:rsidRPr="00607E19" w:rsidRDefault="000740E4" w:rsidP="00607E19">
      <w:pPr>
        <w:spacing w:line="480" w:lineRule="auto"/>
        <w:ind w:firstLine="720"/>
        <w:rPr>
          <w:rFonts w:ascii="Times New Roman" w:hAnsi="Times New Roman" w:cs="Times New Roman"/>
          <w:sz w:val="24"/>
          <w:szCs w:val="24"/>
        </w:rPr>
      </w:pPr>
      <w:r w:rsidRPr="00607E19">
        <w:rPr>
          <w:rFonts w:ascii="Times New Roman" w:hAnsi="Times New Roman" w:cs="Times New Roman"/>
          <w:sz w:val="24"/>
          <w:szCs w:val="24"/>
        </w:rPr>
        <w:t xml:space="preserve">Over the next three to seven years, Tata Consulting Services (TCS) plans to expand its addressable market and generate a revenue of about $1 billion in various new technology segments. TCS claims that these segments would focus on the emerging areas of technology including </w:t>
      </w:r>
      <w:proofErr w:type="spellStart"/>
      <w:r w:rsidRPr="00607E19">
        <w:rPr>
          <w:rFonts w:ascii="Times New Roman" w:hAnsi="Times New Roman" w:cs="Times New Roman"/>
          <w:sz w:val="24"/>
          <w:szCs w:val="24"/>
        </w:rPr>
        <w:t>cybersecurity</w:t>
      </w:r>
      <w:proofErr w:type="spellEnd"/>
      <w:r w:rsidRPr="00607E19">
        <w:rPr>
          <w:rFonts w:ascii="Times New Roman" w:hAnsi="Times New Roman" w:cs="Times New Roman"/>
          <w:sz w:val="24"/>
          <w:szCs w:val="24"/>
        </w:rPr>
        <w:t>, internet of things (</w:t>
      </w:r>
      <w:proofErr w:type="spellStart"/>
      <w:r w:rsidRPr="00607E19">
        <w:rPr>
          <w:rFonts w:ascii="Times New Roman" w:hAnsi="Times New Roman" w:cs="Times New Roman"/>
          <w:sz w:val="24"/>
          <w:szCs w:val="24"/>
        </w:rPr>
        <w:t>IoT</w:t>
      </w:r>
      <w:proofErr w:type="spellEnd"/>
      <w:r w:rsidRPr="00607E19">
        <w:rPr>
          <w:rFonts w:ascii="Times New Roman" w:hAnsi="Times New Roman" w:cs="Times New Roman"/>
          <w:sz w:val="24"/>
          <w:szCs w:val="24"/>
        </w:rPr>
        <w:t xml:space="preserve">), </w:t>
      </w:r>
      <w:proofErr w:type="spellStart"/>
      <w:r w:rsidRPr="00607E19">
        <w:rPr>
          <w:rFonts w:ascii="Times New Roman" w:hAnsi="Times New Roman" w:cs="Times New Roman"/>
          <w:sz w:val="24"/>
          <w:szCs w:val="24"/>
        </w:rPr>
        <w:t>IoT</w:t>
      </w:r>
      <w:proofErr w:type="spellEnd"/>
      <w:r w:rsidRPr="00607E19">
        <w:rPr>
          <w:rFonts w:ascii="Times New Roman" w:hAnsi="Times New Roman" w:cs="Times New Roman"/>
          <w:sz w:val="24"/>
          <w:szCs w:val="24"/>
        </w:rPr>
        <w:t xml:space="preserve"> analytics and cloud software and networks </w:t>
      </w:r>
      <w:r w:rsidRPr="00607E19">
        <w:rPr>
          <w:rFonts w:ascii="Times New Roman" w:eastAsia="Times New Roman" w:hAnsi="Times New Roman" w:cs="Times New Roman"/>
          <w:color w:val="000000"/>
          <w:sz w:val="24"/>
          <w:szCs w:val="24"/>
          <w:lang w:eastAsia="en-IN"/>
        </w:rPr>
        <w:t>(</w:t>
      </w:r>
      <w:proofErr w:type="spellStart"/>
      <w:r w:rsidRPr="00607E19">
        <w:rPr>
          <w:rFonts w:ascii="Times New Roman" w:eastAsia="Times New Roman" w:hAnsi="Times New Roman" w:cs="Times New Roman"/>
          <w:color w:val="000000"/>
          <w:sz w:val="24"/>
          <w:szCs w:val="24"/>
          <w:lang w:eastAsia="en-IN"/>
        </w:rPr>
        <w:t>Pramanik</w:t>
      </w:r>
      <w:proofErr w:type="spellEnd"/>
      <w:r w:rsidRPr="00607E19">
        <w:rPr>
          <w:rFonts w:ascii="Times New Roman" w:eastAsia="Times New Roman" w:hAnsi="Times New Roman" w:cs="Times New Roman"/>
          <w:color w:val="000000"/>
          <w:sz w:val="24"/>
          <w:szCs w:val="24"/>
          <w:lang w:eastAsia="en-IN"/>
        </w:rPr>
        <w:t xml:space="preserve"> &amp; </w:t>
      </w:r>
      <w:proofErr w:type="spellStart"/>
      <w:r w:rsidRPr="00607E19">
        <w:rPr>
          <w:rFonts w:ascii="Times New Roman" w:eastAsia="Times New Roman" w:hAnsi="Times New Roman" w:cs="Times New Roman"/>
          <w:color w:val="000000"/>
          <w:sz w:val="24"/>
          <w:szCs w:val="24"/>
          <w:lang w:eastAsia="en-IN"/>
        </w:rPr>
        <w:t>Majumdar</w:t>
      </w:r>
      <w:proofErr w:type="spellEnd"/>
      <w:r w:rsidRPr="00607E19">
        <w:rPr>
          <w:rFonts w:ascii="Times New Roman" w:eastAsia="Times New Roman" w:hAnsi="Times New Roman" w:cs="Times New Roman"/>
          <w:color w:val="000000"/>
          <w:sz w:val="24"/>
          <w:szCs w:val="24"/>
          <w:lang w:eastAsia="en-IN"/>
        </w:rPr>
        <w:t>, 2017</w:t>
      </w:r>
      <w:r w:rsidR="00607E19" w:rsidRPr="00607E19">
        <w:rPr>
          <w:rFonts w:ascii="Times New Roman" w:eastAsia="Times New Roman" w:hAnsi="Times New Roman" w:cs="Times New Roman"/>
          <w:color w:val="000000"/>
          <w:sz w:val="24"/>
          <w:szCs w:val="24"/>
          <w:lang w:eastAsia="en-IN"/>
        </w:rPr>
        <w:t xml:space="preserve">). </w:t>
      </w:r>
      <w:r w:rsidRPr="00607E19">
        <w:rPr>
          <w:rFonts w:ascii="Times New Roman" w:eastAsia="Times New Roman" w:hAnsi="Times New Roman" w:cs="Times New Roman"/>
          <w:sz w:val="24"/>
          <w:szCs w:val="24"/>
          <w:lang w:eastAsia="en-IN"/>
        </w:rPr>
        <w:t xml:space="preserve">TCS is looking for acquisition and scouting tools that can further stimulate the development of intellectual property and extend the scope of the sector. </w:t>
      </w:r>
      <w:proofErr w:type="spellStart"/>
      <w:r w:rsidRPr="00607E19">
        <w:rPr>
          <w:rFonts w:ascii="Times New Roman" w:eastAsia="Times New Roman" w:hAnsi="Times New Roman" w:cs="Times New Roman"/>
          <w:sz w:val="24"/>
          <w:szCs w:val="24"/>
          <w:lang w:eastAsia="en-IN"/>
        </w:rPr>
        <w:t>Ganapathy</w:t>
      </w:r>
      <w:proofErr w:type="spellEnd"/>
      <w:r w:rsidRPr="00607E19">
        <w:rPr>
          <w:rFonts w:ascii="Times New Roman" w:eastAsia="Times New Roman" w:hAnsi="Times New Roman" w:cs="Times New Roman"/>
          <w:sz w:val="24"/>
          <w:szCs w:val="24"/>
          <w:lang w:eastAsia="en-IN"/>
        </w:rPr>
        <w:t xml:space="preserve"> </w:t>
      </w:r>
      <w:proofErr w:type="spellStart"/>
      <w:r w:rsidRPr="00607E19">
        <w:rPr>
          <w:rFonts w:ascii="Times New Roman" w:eastAsia="Times New Roman" w:hAnsi="Times New Roman" w:cs="Times New Roman"/>
          <w:sz w:val="24"/>
          <w:szCs w:val="24"/>
          <w:lang w:eastAsia="en-IN"/>
        </w:rPr>
        <w:t>Subramaniam</w:t>
      </w:r>
      <w:proofErr w:type="spellEnd"/>
      <w:r w:rsidRPr="00607E19">
        <w:rPr>
          <w:rFonts w:ascii="Times New Roman" w:eastAsia="Times New Roman" w:hAnsi="Times New Roman" w:cs="Times New Roman"/>
          <w:sz w:val="24"/>
          <w:szCs w:val="24"/>
          <w:lang w:eastAsia="en-IN"/>
        </w:rPr>
        <w:t xml:space="preserve"> of TCS' COO stated that TCS would not hesitate to propose an investment if it had the right context (</w:t>
      </w:r>
      <w:r w:rsidRPr="00607E19">
        <w:rPr>
          <w:rFonts w:ascii="Times New Roman" w:hAnsi="Times New Roman" w:cs="Times New Roman"/>
          <w:color w:val="000000"/>
          <w:sz w:val="24"/>
          <w:szCs w:val="24"/>
          <w:shd w:val="clear" w:color="auto" w:fill="FFFFFF"/>
        </w:rPr>
        <w:t>The Economic Times, 2019</w:t>
      </w:r>
      <w:r w:rsidR="00CE7AD9">
        <w:rPr>
          <w:rFonts w:ascii="Times New Roman" w:hAnsi="Times New Roman" w:cs="Times New Roman"/>
          <w:color w:val="000000"/>
          <w:sz w:val="24"/>
          <w:szCs w:val="24"/>
          <w:shd w:val="clear" w:color="auto" w:fill="FFFFFF"/>
        </w:rPr>
        <w:t>c</w:t>
      </w:r>
      <w:r w:rsidRPr="00607E19">
        <w:rPr>
          <w:rFonts w:ascii="Times New Roman" w:eastAsia="Times New Roman" w:hAnsi="Times New Roman" w:cs="Times New Roman"/>
          <w:sz w:val="24"/>
          <w:szCs w:val="24"/>
          <w:lang w:eastAsia="en-IN"/>
        </w:rPr>
        <w:t xml:space="preserve">). </w:t>
      </w:r>
    </w:p>
    <w:p w14:paraId="3F1BE3C5" w14:textId="4139DF64" w:rsidR="000740E4" w:rsidRPr="00607E19" w:rsidRDefault="000740E4" w:rsidP="00607E19">
      <w:pPr>
        <w:spacing w:line="480" w:lineRule="auto"/>
        <w:ind w:firstLine="720"/>
        <w:rPr>
          <w:rFonts w:ascii="Times New Roman" w:hAnsi="Times New Roman" w:cs="Times New Roman"/>
          <w:sz w:val="24"/>
          <w:szCs w:val="24"/>
        </w:rPr>
      </w:pPr>
      <w:r w:rsidRPr="00607E19">
        <w:rPr>
          <w:rFonts w:ascii="Times New Roman" w:hAnsi="Times New Roman" w:cs="Times New Roman"/>
          <w:sz w:val="24"/>
          <w:szCs w:val="24"/>
        </w:rPr>
        <w:t>By 2020, Tata Consultancy Services needs its platform to be updated to execute large projects in short sprints an</w:t>
      </w:r>
      <w:r w:rsidR="00362838">
        <w:rPr>
          <w:rFonts w:ascii="Times New Roman" w:hAnsi="Times New Roman" w:cs="Times New Roman"/>
          <w:sz w:val="24"/>
          <w:szCs w:val="24"/>
        </w:rPr>
        <w:t>d</w:t>
      </w:r>
      <w:r w:rsidRPr="00607E19">
        <w:rPr>
          <w:rFonts w:ascii="Times New Roman" w:hAnsi="Times New Roman" w:cs="Times New Roman"/>
          <w:sz w:val="24"/>
          <w:szCs w:val="24"/>
        </w:rPr>
        <w:t xml:space="preserve"> agile operation</w:t>
      </w:r>
      <w:r w:rsidR="00362838">
        <w:rPr>
          <w:rFonts w:ascii="Times New Roman" w:hAnsi="Times New Roman" w:cs="Times New Roman"/>
          <w:sz w:val="24"/>
          <w:szCs w:val="24"/>
        </w:rPr>
        <w:t>s</w:t>
      </w:r>
      <w:r w:rsidRPr="00607E19">
        <w:rPr>
          <w:rFonts w:ascii="Times New Roman" w:hAnsi="Times New Roman" w:cs="Times New Roman"/>
          <w:sz w:val="24"/>
          <w:szCs w:val="24"/>
        </w:rPr>
        <w:t>. The organization is modifying the offices, procurement system, assessment</w:t>
      </w:r>
      <w:r w:rsidR="00362838">
        <w:rPr>
          <w:rFonts w:ascii="Times New Roman" w:hAnsi="Times New Roman" w:cs="Times New Roman"/>
          <w:sz w:val="24"/>
          <w:szCs w:val="24"/>
        </w:rPr>
        <w:t>,</w:t>
      </w:r>
      <w:r w:rsidRPr="00607E19">
        <w:rPr>
          <w:rFonts w:ascii="Times New Roman" w:hAnsi="Times New Roman" w:cs="Times New Roman"/>
          <w:sz w:val="24"/>
          <w:szCs w:val="24"/>
        </w:rPr>
        <w:t xml:space="preserve"> and even conference procedures. By 2020, the company is planning to be enterprise agile. Agile allows a massive piece of work to be broken with a concept known as a minimally viable product. Do something quick, show the advantages and start. So, you can do it even quicker and the market benefits are instant. TCS will have to undergo a massive internal transition to implement the agile model. They intend to do so in four parts: agile-ready workplaces, agile-ready workforce, agile-ready offerings, and agile-ready collaborations (with clients). They aim to have more than 600 flexible workspaces by the end of the year. There will be about 100 to 150 employees per room. TCS will be the largest company in the world, going through this kind of agile transformation. This transformation will ultimately help the company to drift smoothly through the changing curves of </w:t>
      </w:r>
      <w:r w:rsidR="00362838">
        <w:rPr>
          <w:rFonts w:ascii="Times New Roman" w:hAnsi="Times New Roman" w:cs="Times New Roman"/>
          <w:sz w:val="24"/>
          <w:szCs w:val="24"/>
        </w:rPr>
        <w:t>the</w:t>
      </w:r>
      <w:r w:rsidRPr="00607E19">
        <w:rPr>
          <w:rFonts w:ascii="Times New Roman" w:hAnsi="Times New Roman" w:cs="Times New Roman"/>
          <w:sz w:val="24"/>
          <w:szCs w:val="24"/>
        </w:rPr>
        <w:t xml:space="preserve"> IT market and technologies</w:t>
      </w:r>
      <w:r w:rsidR="00FD660E" w:rsidRPr="00607E19">
        <w:rPr>
          <w:rFonts w:ascii="Times New Roman" w:hAnsi="Times New Roman" w:cs="Times New Roman"/>
          <w:sz w:val="24"/>
          <w:szCs w:val="24"/>
        </w:rPr>
        <w:t xml:space="preserve"> </w:t>
      </w:r>
      <w:r w:rsidRPr="00607E19">
        <w:rPr>
          <w:rFonts w:ascii="Times New Roman" w:hAnsi="Times New Roman" w:cs="Times New Roman"/>
          <w:sz w:val="24"/>
          <w:szCs w:val="24"/>
        </w:rPr>
        <w:t>(</w:t>
      </w:r>
      <w:proofErr w:type="spellStart"/>
      <w:r w:rsidRPr="00607E19">
        <w:rPr>
          <w:rFonts w:ascii="Times New Roman" w:eastAsia="Times New Roman" w:hAnsi="Times New Roman" w:cs="Times New Roman"/>
          <w:sz w:val="24"/>
          <w:szCs w:val="24"/>
          <w:lang w:eastAsia="en-IN"/>
        </w:rPr>
        <w:t>Mendonca</w:t>
      </w:r>
      <w:proofErr w:type="spellEnd"/>
      <w:r w:rsidRPr="00607E19">
        <w:rPr>
          <w:rFonts w:ascii="Times New Roman" w:eastAsia="Times New Roman" w:hAnsi="Times New Roman" w:cs="Times New Roman"/>
          <w:color w:val="000000"/>
          <w:sz w:val="24"/>
          <w:szCs w:val="24"/>
          <w:shd w:val="clear" w:color="auto" w:fill="FFFFFF"/>
          <w:lang w:eastAsia="en-IN"/>
        </w:rPr>
        <w:t>, 2018</w:t>
      </w:r>
      <w:r w:rsidR="00CE7AD9">
        <w:rPr>
          <w:rFonts w:ascii="Times New Roman" w:eastAsia="Times New Roman" w:hAnsi="Times New Roman" w:cs="Times New Roman"/>
          <w:color w:val="000000"/>
          <w:sz w:val="24"/>
          <w:szCs w:val="24"/>
          <w:shd w:val="clear" w:color="auto" w:fill="FFFFFF"/>
          <w:lang w:eastAsia="en-IN"/>
        </w:rPr>
        <w:t>b</w:t>
      </w:r>
      <w:r w:rsidRPr="00607E19">
        <w:rPr>
          <w:rFonts w:ascii="Times New Roman" w:eastAsia="Times New Roman" w:hAnsi="Times New Roman" w:cs="Times New Roman"/>
          <w:color w:val="000000"/>
          <w:sz w:val="24"/>
          <w:szCs w:val="24"/>
          <w:shd w:val="clear" w:color="auto" w:fill="FFFFFF"/>
          <w:lang w:eastAsia="en-IN"/>
        </w:rPr>
        <w:t>)</w:t>
      </w:r>
      <w:r w:rsidR="00FD660E" w:rsidRPr="00607E19">
        <w:rPr>
          <w:rFonts w:ascii="Times New Roman" w:eastAsia="Times New Roman" w:hAnsi="Times New Roman" w:cs="Times New Roman"/>
          <w:color w:val="000000"/>
          <w:sz w:val="24"/>
          <w:szCs w:val="24"/>
          <w:shd w:val="clear" w:color="auto" w:fill="FFFFFF"/>
          <w:lang w:eastAsia="en-IN"/>
        </w:rPr>
        <w:t>.</w:t>
      </w:r>
      <w:r w:rsidRPr="00607E19">
        <w:rPr>
          <w:rFonts w:ascii="Times New Roman" w:eastAsia="Times New Roman" w:hAnsi="Times New Roman" w:cs="Times New Roman"/>
          <w:color w:val="000000"/>
          <w:sz w:val="24"/>
          <w:szCs w:val="24"/>
          <w:lang w:eastAsia="en-IN"/>
        </w:rPr>
        <w:t xml:space="preserve"> </w:t>
      </w:r>
    </w:p>
    <w:p w14:paraId="2BFDD7FB" w14:textId="443B85AB" w:rsidR="000740E4" w:rsidRPr="00607E19" w:rsidRDefault="000740E4" w:rsidP="00607E19">
      <w:pPr>
        <w:spacing w:line="480" w:lineRule="auto"/>
        <w:ind w:firstLine="720"/>
        <w:rPr>
          <w:rFonts w:ascii="Times New Roman" w:hAnsi="Times New Roman" w:cs="Times New Roman"/>
          <w:sz w:val="24"/>
          <w:szCs w:val="24"/>
        </w:rPr>
      </w:pPr>
      <w:r w:rsidRPr="00607E19">
        <w:rPr>
          <w:rFonts w:ascii="Times New Roman" w:eastAsia="Times New Roman" w:hAnsi="Times New Roman" w:cs="Times New Roman"/>
          <w:color w:val="000000"/>
          <w:sz w:val="24"/>
          <w:szCs w:val="24"/>
          <w:lang w:eastAsia="en-IN"/>
        </w:rPr>
        <w:lastRenderedPageBreak/>
        <w:t>TCS also ha</w:t>
      </w:r>
      <w:r w:rsidR="00362838">
        <w:rPr>
          <w:rFonts w:ascii="Times New Roman" w:eastAsia="Times New Roman" w:hAnsi="Times New Roman" w:cs="Times New Roman"/>
          <w:color w:val="000000"/>
          <w:sz w:val="24"/>
          <w:szCs w:val="24"/>
          <w:lang w:eastAsia="en-IN"/>
        </w:rPr>
        <w:t>s</w:t>
      </w:r>
      <w:r w:rsidRPr="00607E19">
        <w:rPr>
          <w:rFonts w:ascii="Times New Roman" w:eastAsia="Times New Roman" w:hAnsi="Times New Roman" w:cs="Times New Roman"/>
          <w:color w:val="000000"/>
          <w:sz w:val="24"/>
          <w:szCs w:val="24"/>
          <w:lang w:eastAsia="en-IN"/>
        </w:rPr>
        <w:t xml:space="preserve"> plans to increase investments in Research and Development, to compete in IT and deal with the global techn</w:t>
      </w:r>
      <w:r w:rsidR="00362838">
        <w:rPr>
          <w:rFonts w:ascii="Times New Roman" w:eastAsia="Times New Roman" w:hAnsi="Times New Roman" w:cs="Times New Roman"/>
          <w:color w:val="000000"/>
          <w:sz w:val="24"/>
          <w:szCs w:val="24"/>
          <w:lang w:eastAsia="en-IN"/>
        </w:rPr>
        <w:t>ology</w:t>
      </w:r>
      <w:r w:rsidRPr="00607E19">
        <w:rPr>
          <w:rFonts w:ascii="Times New Roman" w:eastAsia="Times New Roman" w:hAnsi="Times New Roman" w:cs="Times New Roman"/>
          <w:color w:val="000000"/>
          <w:sz w:val="24"/>
          <w:szCs w:val="24"/>
          <w:lang w:eastAsia="en-IN"/>
        </w:rPr>
        <w:t xml:space="preserve"> giants. Indeed it</w:t>
      </w:r>
      <w:r w:rsidR="00362838">
        <w:rPr>
          <w:rFonts w:ascii="Times New Roman" w:eastAsia="Times New Roman" w:hAnsi="Times New Roman" w:cs="Times New Roman"/>
          <w:color w:val="000000"/>
          <w:sz w:val="24"/>
          <w:szCs w:val="24"/>
          <w:lang w:eastAsia="en-IN"/>
        </w:rPr>
        <w:t xml:space="preserve"> i</w:t>
      </w:r>
      <w:r w:rsidRPr="00607E19">
        <w:rPr>
          <w:rFonts w:ascii="Times New Roman" w:eastAsia="Times New Roman" w:hAnsi="Times New Roman" w:cs="Times New Roman"/>
          <w:color w:val="000000"/>
          <w:sz w:val="24"/>
          <w:szCs w:val="24"/>
          <w:lang w:eastAsia="en-IN"/>
        </w:rPr>
        <w:t>s spending on research and development and growth projects ha</w:t>
      </w:r>
      <w:r w:rsidR="00362838">
        <w:rPr>
          <w:rFonts w:ascii="Times New Roman" w:eastAsia="Times New Roman" w:hAnsi="Times New Roman" w:cs="Times New Roman"/>
          <w:color w:val="000000"/>
          <w:sz w:val="24"/>
          <w:szCs w:val="24"/>
          <w:lang w:eastAsia="en-IN"/>
        </w:rPr>
        <w:t>ve</w:t>
      </w:r>
      <w:r w:rsidRPr="00607E19">
        <w:rPr>
          <w:rFonts w:ascii="Times New Roman" w:eastAsia="Times New Roman" w:hAnsi="Times New Roman" w:cs="Times New Roman"/>
          <w:color w:val="000000"/>
          <w:sz w:val="24"/>
          <w:szCs w:val="24"/>
          <w:lang w:eastAsia="en-IN"/>
        </w:rPr>
        <w:t xml:space="preserve"> already started to rise by more than 17 percent in 2018 to 15 billion. </w:t>
      </w:r>
      <w:proofErr w:type="spellStart"/>
      <w:r w:rsidRPr="00607E19">
        <w:rPr>
          <w:rFonts w:ascii="Times New Roman" w:eastAsia="Times New Roman" w:hAnsi="Times New Roman" w:cs="Times New Roman"/>
          <w:color w:val="000000"/>
          <w:sz w:val="24"/>
          <w:szCs w:val="24"/>
          <w:lang w:eastAsia="en-IN"/>
        </w:rPr>
        <w:t>Rs</w:t>
      </w:r>
      <w:proofErr w:type="spellEnd"/>
      <w:r w:rsidRPr="00607E19">
        <w:rPr>
          <w:rFonts w:ascii="Times New Roman" w:eastAsia="Times New Roman" w:hAnsi="Times New Roman" w:cs="Times New Roman"/>
          <w:color w:val="000000"/>
          <w:sz w:val="24"/>
          <w:szCs w:val="24"/>
          <w:lang w:eastAsia="en-IN"/>
        </w:rPr>
        <w:t xml:space="preserve"> 2.98 billion was spent on R&amp;D from its investment in FY18, and </w:t>
      </w:r>
      <w:proofErr w:type="spellStart"/>
      <w:r w:rsidRPr="00607E19">
        <w:rPr>
          <w:rFonts w:ascii="Times New Roman" w:eastAsia="Times New Roman" w:hAnsi="Times New Roman" w:cs="Times New Roman"/>
          <w:color w:val="000000"/>
          <w:sz w:val="24"/>
          <w:szCs w:val="24"/>
          <w:lang w:eastAsia="en-IN"/>
        </w:rPr>
        <w:t>Rs</w:t>
      </w:r>
      <w:proofErr w:type="spellEnd"/>
      <w:r w:rsidRPr="00607E19">
        <w:rPr>
          <w:rFonts w:ascii="Times New Roman" w:eastAsia="Times New Roman" w:hAnsi="Times New Roman" w:cs="Times New Roman"/>
          <w:color w:val="000000"/>
          <w:sz w:val="24"/>
          <w:szCs w:val="24"/>
          <w:lang w:eastAsia="en-IN"/>
        </w:rPr>
        <w:t xml:space="preserve"> 12.02 billion was expended on innovation cent</w:t>
      </w:r>
      <w:r w:rsidR="00362838">
        <w:rPr>
          <w:rFonts w:ascii="Times New Roman" w:eastAsia="Times New Roman" w:hAnsi="Times New Roman" w:cs="Times New Roman"/>
          <w:color w:val="000000"/>
          <w:sz w:val="24"/>
          <w:szCs w:val="24"/>
          <w:lang w:eastAsia="en-IN"/>
        </w:rPr>
        <w:t>er</w:t>
      </w:r>
      <w:r w:rsidRPr="00607E19">
        <w:rPr>
          <w:rFonts w:ascii="Times New Roman" w:eastAsia="Times New Roman" w:hAnsi="Times New Roman" w:cs="Times New Roman"/>
          <w:color w:val="000000"/>
          <w:sz w:val="24"/>
          <w:szCs w:val="24"/>
          <w:lang w:eastAsia="en-IN"/>
        </w:rPr>
        <w:t>s. This accounts for about 1.2% of TCS</w:t>
      </w:r>
      <w:r w:rsidR="00362838">
        <w:rPr>
          <w:rFonts w:ascii="Times New Roman" w:eastAsia="Times New Roman" w:hAnsi="Times New Roman" w:cs="Times New Roman"/>
          <w:color w:val="000000"/>
          <w:sz w:val="24"/>
          <w:szCs w:val="24"/>
          <w:lang w:eastAsia="en-IN"/>
        </w:rPr>
        <w:t>'s</w:t>
      </w:r>
      <w:r w:rsidRPr="00607E19">
        <w:rPr>
          <w:rFonts w:ascii="Times New Roman" w:eastAsia="Times New Roman" w:hAnsi="Times New Roman" w:cs="Times New Roman"/>
          <w:color w:val="000000"/>
          <w:sz w:val="24"/>
          <w:szCs w:val="24"/>
          <w:lang w:eastAsia="en-IN"/>
        </w:rPr>
        <w:t xml:space="preserve"> cumulative fiscal turnover and has opted to boost this in the next two years. </w:t>
      </w:r>
      <w:r w:rsidR="009B617B">
        <w:rPr>
          <w:rFonts w:ascii="Times New Roman" w:eastAsia="Times New Roman" w:hAnsi="Times New Roman" w:cs="Times New Roman"/>
          <w:color w:val="000000"/>
          <w:sz w:val="24"/>
          <w:szCs w:val="24"/>
          <w:lang w:eastAsia="en-IN"/>
        </w:rPr>
        <w:t>Besides</w:t>
      </w:r>
      <w:r w:rsidR="00607E19" w:rsidRPr="00607E19">
        <w:rPr>
          <w:rFonts w:ascii="Times New Roman" w:eastAsia="Times New Roman" w:hAnsi="Times New Roman" w:cs="Times New Roman"/>
          <w:color w:val="000000"/>
          <w:sz w:val="24"/>
          <w:szCs w:val="24"/>
          <w:lang w:eastAsia="en-IN"/>
        </w:rPr>
        <w:t>,</w:t>
      </w:r>
      <w:r w:rsidRPr="00607E19">
        <w:rPr>
          <w:rFonts w:ascii="Times New Roman" w:eastAsia="Times New Roman" w:hAnsi="Times New Roman" w:cs="Times New Roman"/>
          <w:color w:val="000000"/>
          <w:sz w:val="24"/>
          <w:szCs w:val="24"/>
          <w:lang w:eastAsia="en-IN"/>
        </w:rPr>
        <w:t xml:space="preserve"> they are opening new research labs outside India to take their research abroad</w:t>
      </w:r>
      <w:r w:rsidR="00607E19" w:rsidRPr="00607E19">
        <w:rPr>
          <w:rFonts w:ascii="Times New Roman" w:eastAsia="Times New Roman" w:hAnsi="Times New Roman" w:cs="Times New Roman"/>
          <w:color w:val="000000"/>
          <w:sz w:val="24"/>
          <w:szCs w:val="24"/>
          <w:lang w:eastAsia="en-IN"/>
        </w:rPr>
        <w:t xml:space="preserve"> (Business Standard, 2018). </w:t>
      </w:r>
    </w:p>
    <w:p w14:paraId="52CB5C3C" w14:textId="7F73C760" w:rsidR="000740E4" w:rsidRPr="00607E19" w:rsidRDefault="000740E4" w:rsidP="00607E19">
      <w:pPr>
        <w:spacing w:line="480" w:lineRule="auto"/>
        <w:ind w:firstLine="720"/>
        <w:rPr>
          <w:rFonts w:ascii="Times New Roman" w:hAnsi="Times New Roman" w:cs="Times New Roman"/>
          <w:sz w:val="24"/>
          <w:szCs w:val="24"/>
        </w:rPr>
      </w:pPr>
      <w:r w:rsidRPr="00607E19">
        <w:rPr>
          <w:rFonts w:ascii="Times New Roman" w:hAnsi="Times New Roman" w:cs="Times New Roman"/>
          <w:sz w:val="24"/>
          <w:szCs w:val="24"/>
        </w:rPr>
        <w:t>While it is certainly not a new idea to deliver great job and customer service, TCS</w:t>
      </w:r>
      <w:r w:rsidR="00362838">
        <w:rPr>
          <w:rFonts w:ascii="Times New Roman" w:hAnsi="Times New Roman" w:cs="Times New Roman"/>
          <w:sz w:val="24"/>
          <w:szCs w:val="24"/>
        </w:rPr>
        <w:t xml:space="preserve"> has</w:t>
      </w:r>
      <w:r w:rsidRPr="00607E19">
        <w:rPr>
          <w:rFonts w:ascii="Times New Roman" w:hAnsi="Times New Roman" w:cs="Times New Roman"/>
          <w:sz w:val="24"/>
          <w:szCs w:val="24"/>
        </w:rPr>
        <w:t xml:space="preserve"> always been aware of innovative ways to be a genuinely customer-cent</w:t>
      </w:r>
      <w:r w:rsidR="00362838">
        <w:rPr>
          <w:rFonts w:ascii="Times New Roman" w:hAnsi="Times New Roman" w:cs="Times New Roman"/>
          <w:sz w:val="24"/>
          <w:szCs w:val="24"/>
        </w:rPr>
        <w:t>er</w:t>
      </w:r>
      <w:r w:rsidRPr="00607E19">
        <w:rPr>
          <w:rFonts w:ascii="Times New Roman" w:hAnsi="Times New Roman" w:cs="Times New Roman"/>
          <w:sz w:val="24"/>
          <w:szCs w:val="24"/>
        </w:rPr>
        <w:t>. A strategy that cannot be overemphasized is the idea of being customer-c</w:t>
      </w:r>
      <w:r w:rsidR="00362838">
        <w:rPr>
          <w:rFonts w:ascii="Times New Roman" w:hAnsi="Times New Roman" w:cs="Times New Roman"/>
          <w:sz w:val="24"/>
          <w:szCs w:val="24"/>
        </w:rPr>
        <w:t>e</w:t>
      </w:r>
      <w:r w:rsidRPr="00607E19">
        <w:rPr>
          <w:rFonts w:ascii="Times New Roman" w:hAnsi="Times New Roman" w:cs="Times New Roman"/>
          <w:sz w:val="24"/>
          <w:szCs w:val="24"/>
        </w:rPr>
        <w:t xml:space="preserve">ntered and they aim to further take this strategy forward in their future operations. It can be easy to take consumers for granted for a fast-growing global company like TCS. To achieve their goals TCS has decided to follow </w:t>
      </w:r>
      <w:r w:rsidRPr="00607E19">
        <w:rPr>
          <w:rFonts w:ascii="Times New Roman" w:hAnsi="Times New Roman" w:cs="Times New Roman"/>
          <w:sz w:val="24"/>
          <w:szCs w:val="24"/>
          <w:shd w:val="clear" w:color="auto" w:fill="FFFFFF"/>
        </w:rPr>
        <w:t>Customer-focused procurement. The consumer cantered recruitment role also starts with a customer orientated business model being implemented by a company by specifically identifying what it means to them. In this manner, consumer-oriented organizations often can match their entire value chain with customer priorities. Customer</w:t>
      </w:r>
      <w:r w:rsidR="00362838">
        <w:rPr>
          <w:rFonts w:ascii="Times New Roman" w:hAnsi="Times New Roman" w:cs="Times New Roman"/>
          <w:sz w:val="24"/>
          <w:szCs w:val="24"/>
          <w:shd w:val="clear" w:color="auto" w:fill="FFFFFF"/>
        </w:rPr>
        <w:t>-</w:t>
      </w:r>
      <w:r w:rsidRPr="00607E19">
        <w:rPr>
          <w:rFonts w:ascii="Times New Roman" w:hAnsi="Times New Roman" w:cs="Times New Roman"/>
          <w:sz w:val="24"/>
          <w:szCs w:val="24"/>
          <w:shd w:val="clear" w:color="auto" w:fill="FFFFFF"/>
        </w:rPr>
        <w:t xml:space="preserve">focused procurement also involves </w:t>
      </w:r>
      <w:r w:rsidR="00362838">
        <w:rPr>
          <w:rFonts w:ascii="Times New Roman" w:hAnsi="Times New Roman" w:cs="Times New Roman"/>
          <w:sz w:val="24"/>
          <w:szCs w:val="24"/>
          <w:shd w:val="clear" w:color="auto" w:fill="FFFFFF"/>
        </w:rPr>
        <w:t xml:space="preserve">the </w:t>
      </w:r>
      <w:r w:rsidRPr="00607E19">
        <w:rPr>
          <w:rFonts w:ascii="Times New Roman" w:hAnsi="Times New Roman" w:cs="Times New Roman"/>
          <w:sz w:val="24"/>
          <w:szCs w:val="24"/>
          <w:shd w:val="clear" w:color="auto" w:fill="FFFFFF"/>
        </w:rPr>
        <w:t>analysis of the efficiency of vendors as per customer requirements, maintaining an efficient and customer-service-orientated procurement process and motivating employees to take the right decisions. In contrast to existing systems, modern recruitment approaches will also guarantee that critical criteria are tracked in real</w:t>
      </w:r>
      <w:r w:rsidR="00362838">
        <w:rPr>
          <w:rFonts w:ascii="Times New Roman" w:hAnsi="Times New Roman" w:cs="Times New Roman"/>
          <w:sz w:val="24"/>
          <w:szCs w:val="24"/>
          <w:shd w:val="clear" w:color="auto" w:fill="FFFFFF"/>
        </w:rPr>
        <w:t>-</w:t>
      </w:r>
      <w:r w:rsidRPr="00607E19">
        <w:rPr>
          <w:rFonts w:ascii="Times New Roman" w:hAnsi="Times New Roman" w:cs="Times New Roman"/>
          <w:sz w:val="24"/>
          <w:szCs w:val="24"/>
          <w:shd w:val="clear" w:color="auto" w:fill="FFFFFF"/>
        </w:rPr>
        <w:t>time and that obsolete controls are removed and will help the company in achieving its objectives</w:t>
      </w:r>
      <w:r w:rsidR="00607E19" w:rsidRPr="00607E19">
        <w:rPr>
          <w:rFonts w:ascii="Times New Roman" w:hAnsi="Times New Roman" w:cs="Times New Roman"/>
          <w:sz w:val="24"/>
          <w:szCs w:val="24"/>
          <w:shd w:val="clear" w:color="auto" w:fill="FFFFFF"/>
        </w:rPr>
        <w:t xml:space="preserve"> (Tata Consultancy Services Ltd., 2017</w:t>
      </w:r>
      <w:r w:rsidR="00F96302">
        <w:rPr>
          <w:rFonts w:ascii="Times New Roman" w:hAnsi="Times New Roman" w:cs="Times New Roman"/>
          <w:sz w:val="24"/>
          <w:szCs w:val="24"/>
          <w:shd w:val="clear" w:color="auto" w:fill="FFFFFF"/>
        </w:rPr>
        <w:t>g</w:t>
      </w:r>
      <w:r w:rsidR="00607E19" w:rsidRPr="00607E19">
        <w:rPr>
          <w:rFonts w:ascii="Times New Roman" w:hAnsi="Times New Roman" w:cs="Times New Roman"/>
          <w:sz w:val="24"/>
          <w:szCs w:val="24"/>
          <w:shd w:val="clear" w:color="auto" w:fill="FFFFFF"/>
        </w:rPr>
        <w:t>).</w:t>
      </w:r>
    </w:p>
    <w:p w14:paraId="25AAEC1B" w14:textId="77777777" w:rsidR="00BD4BB1" w:rsidRPr="0025428A" w:rsidRDefault="00BD4BB1" w:rsidP="0025428A">
      <w:pPr>
        <w:spacing w:line="480" w:lineRule="auto"/>
        <w:jc w:val="both"/>
        <w:rPr>
          <w:rFonts w:ascii="Times New Roman" w:eastAsia="Times New Roman" w:hAnsi="Times New Roman" w:cs="Times New Roman"/>
          <w:sz w:val="24"/>
          <w:szCs w:val="24"/>
          <w:lang w:eastAsia="en-IN"/>
        </w:rPr>
      </w:pPr>
    </w:p>
    <w:p w14:paraId="21969EB6" w14:textId="77777777" w:rsidR="00BD4BB1" w:rsidRPr="003A1406" w:rsidRDefault="00BD4BB1" w:rsidP="00190B94">
      <w:pPr>
        <w:spacing w:line="480" w:lineRule="auto"/>
        <w:jc w:val="center"/>
        <w:rPr>
          <w:rFonts w:ascii="Times New Roman" w:hAnsi="Times New Roman" w:cs="Times New Roman"/>
          <w:b/>
          <w:bCs/>
          <w:sz w:val="32"/>
          <w:szCs w:val="32"/>
        </w:rPr>
      </w:pPr>
      <w:r w:rsidRPr="003A1406">
        <w:rPr>
          <w:rFonts w:ascii="Times New Roman" w:hAnsi="Times New Roman" w:cs="Times New Roman"/>
          <w:b/>
          <w:bCs/>
          <w:sz w:val="32"/>
          <w:szCs w:val="32"/>
        </w:rPr>
        <w:lastRenderedPageBreak/>
        <w:t>Organizational structure</w:t>
      </w:r>
    </w:p>
    <w:p w14:paraId="2A5366F0" w14:textId="05F91BC2"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 xml:space="preserve">The organizational structure defines the role of the organization’s power and authority.  TCS has a mechanistic structure in which employees are subject to a formal structure and control.  Laws, protocols and a system of </w:t>
      </w:r>
      <w:r w:rsidR="0025428A" w:rsidRPr="0025428A">
        <w:rPr>
          <w:rFonts w:ascii="Times New Roman" w:hAnsi="Times New Roman" w:cs="Times New Roman"/>
          <w:sz w:val="24"/>
          <w:szCs w:val="24"/>
        </w:rPr>
        <w:t>supervisors</w:t>
      </w:r>
      <w:r w:rsidRPr="0025428A">
        <w:rPr>
          <w:rFonts w:ascii="Times New Roman" w:hAnsi="Times New Roman" w:cs="Times New Roman"/>
          <w:sz w:val="24"/>
          <w:szCs w:val="24"/>
        </w:rPr>
        <w:t xml:space="preserve"> help work on a consistent and minimally expensive basis. TCS has a matrix structure with specialization-based departments. It is centralized to take decisions (Patel</w:t>
      </w:r>
      <w:proofErr w:type="gramStart"/>
      <w:r w:rsidRPr="0025428A">
        <w:rPr>
          <w:rFonts w:ascii="Times New Roman" w:hAnsi="Times New Roman" w:cs="Times New Roman"/>
          <w:sz w:val="24"/>
          <w:szCs w:val="24"/>
        </w:rPr>
        <w:t>,2017</w:t>
      </w:r>
      <w:proofErr w:type="gramEnd"/>
      <w:r w:rsidRPr="0025428A">
        <w:rPr>
          <w:rFonts w:ascii="Times New Roman" w:hAnsi="Times New Roman" w:cs="Times New Roman"/>
          <w:sz w:val="24"/>
          <w:szCs w:val="24"/>
        </w:rPr>
        <w:t>).</w:t>
      </w:r>
    </w:p>
    <w:p w14:paraId="5CA0CF37" w14:textId="6AD00ED8"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At TCS the emphasis is given to the Voice of the Customer, as compared to the Voice of the employees (Tata Consultancy Services</w:t>
      </w:r>
      <w:r w:rsidR="00FD660E">
        <w:rPr>
          <w:rFonts w:ascii="Times New Roman" w:hAnsi="Times New Roman" w:cs="Times New Roman"/>
          <w:sz w:val="24"/>
          <w:szCs w:val="24"/>
        </w:rPr>
        <w:t xml:space="preserve"> Ltd.</w:t>
      </w:r>
      <w:r w:rsidRPr="0025428A">
        <w:rPr>
          <w:rFonts w:ascii="Times New Roman" w:hAnsi="Times New Roman" w:cs="Times New Roman"/>
          <w:sz w:val="24"/>
          <w:szCs w:val="24"/>
        </w:rPr>
        <w:t>,</w:t>
      </w:r>
      <w:r w:rsidR="00362838">
        <w:rPr>
          <w:rFonts w:ascii="Times New Roman" w:hAnsi="Times New Roman" w:cs="Times New Roman"/>
          <w:sz w:val="24"/>
          <w:szCs w:val="24"/>
        </w:rPr>
        <w:t xml:space="preserve"> </w:t>
      </w:r>
      <w:r w:rsidRPr="0025428A">
        <w:rPr>
          <w:rFonts w:ascii="Times New Roman" w:hAnsi="Times New Roman" w:cs="Times New Roman"/>
          <w:sz w:val="24"/>
          <w:szCs w:val="24"/>
        </w:rPr>
        <w:t>2020</w:t>
      </w:r>
      <w:r w:rsidR="00F96302">
        <w:rPr>
          <w:rFonts w:ascii="Times New Roman" w:hAnsi="Times New Roman" w:cs="Times New Roman"/>
          <w:sz w:val="24"/>
          <w:szCs w:val="24"/>
        </w:rPr>
        <w:t>f</w:t>
      </w:r>
      <w:r w:rsidRPr="0025428A">
        <w:rPr>
          <w:rFonts w:ascii="Times New Roman" w:hAnsi="Times New Roman" w:cs="Times New Roman"/>
          <w:sz w:val="24"/>
          <w:szCs w:val="24"/>
        </w:rPr>
        <w:t>).</w:t>
      </w:r>
    </w:p>
    <w:p w14:paraId="203A5C81" w14:textId="2159DF24"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In 2008, TCS decided to improve upon its organizational structure by including the BPO segment. They also included independent units for TCS Finance solutions and the Small and Medium business solutions (</w:t>
      </w:r>
      <w:r w:rsidR="000740E4">
        <w:rPr>
          <w:rFonts w:ascii="Times New Roman" w:hAnsi="Times New Roman" w:cs="Times New Roman"/>
          <w:sz w:val="24"/>
          <w:szCs w:val="24"/>
        </w:rPr>
        <w:t xml:space="preserve">The </w:t>
      </w:r>
      <w:r w:rsidRPr="0025428A">
        <w:rPr>
          <w:rFonts w:ascii="Times New Roman" w:hAnsi="Times New Roman" w:cs="Times New Roman"/>
          <w:sz w:val="24"/>
          <w:szCs w:val="24"/>
        </w:rPr>
        <w:t>Economic Times</w:t>
      </w:r>
      <w:proofErr w:type="gramStart"/>
      <w:r w:rsidRPr="0025428A">
        <w:rPr>
          <w:rFonts w:ascii="Times New Roman" w:hAnsi="Times New Roman" w:cs="Times New Roman"/>
          <w:sz w:val="24"/>
          <w:szCs w:val="24"/>
        </w:rPr>
        <w:t>,2008</w:t>
      </w:r>
      <w:r w:rsidR="00FB0C04">
        <w:rPr>
          <w:rFonts w:ascii="Times New Roman" w:hAnsi="Times New Roman" w:cs="Times New Roman"/>
          <w:sz w:val="24"/>
          <w:szCs w:val="24"/>
        </w:rPr>
        <w:t>b</w:t>
      </w:r>
      <w:proofErr w:type="gramEnd"/>
      <w:r w:rsidRPr="0025428A">
        <w:rPr>
          <w:rFonts w:ascii="Times New Roman" w:hAnsi="Times New Roman" w:cs="Times New Roman"/>
          <w:sz w:val="24"/>
          <w:szCs w:val="24"/>
        </w:rPr>
        <w:t xml:space="preserve">). </w:t>
      </w:r>
    </w:p>
    <w:p w14:paraId="79FB8D70" w14:textId="77777777" w:rsidR="00BD4BB1" w:rsidRPr="003A1406" w:rsidRDefault="00BD4BB1" w:rsidP="0025428A">
      <w:pPr>
        <w:spacing w:line="480" w:lineRule="auto"/>
        <w:jc w:val="both"/>
        <w:rPr>
          <w:rFonts w:ascii="Times New Roman" w:hAnsi="Times New Roman" w:cs="Times New Roman"/>
          <w:b/>
          <w:bCs/>
          <w:sz w:val="28"/>
          <w:szCs w:val="28"/>
        </w:rPr>
      </w:pPr>
      <w:r w:rsidRPr="003A1406">
        <w:rPr>
          <w:rFonts w:ascii="Times New Roman" w:hAnsi="Times New Roman" w:cs="Times New Roman"/>
          <w:b/>
          <w:bCs/>
          <w:sz w:val="28"/>
          <w:szCs w:val="28"/>
        </w:rPr>
        <w:t>Benefits and challenges</w:t>
      </w:r>
    </w:p>
    <w:p w14:paraId="6962AE66" w14:textId="09C9784B" w:rsidR="000740E4" w:rsidRPr="0025428A" w:rsidRDefault="00BD4BB1" w:rsidP="0025428A">
      <w:pPr>
        <w:spacing w:line="480" w:lineRule="auto"/>
        <w:jc w:val="both"/>
        <w:rPr>
          <w:rFonts w:ascii="Times New Roman" w:hAnsi="Times New Roman" w:cs="Times New Roman"/>
          <w:sz w:val="24"/>
          <w:szCs w:val="24"/>
        </w:rPr>
      </w:pPr>
      <w:r w:rsidRPr="0025428A">
        <w:rPr>
          <w:rFonts w:ascii="Times New Roman" w:hAnsi="Times New Roman" w:cs="Times New Roman"/>
          <w:sz w:val="24"/>
          <w:szCs w:val="24"/>
        </w:rPr>
        <w:tab/>
        <w:t>Mechanistic structure: The main advantage of a mechanical structure is its productivity. Mechanistic systems thus offer advantages for organizations that aim to maximize efficiency and minimize costs. Achieving operational efficiency offers TCS a competitive advantage (Padhy</w:t>
      </w:r>
      <w:proofErr w:type="gramStart"/>
      <w:r w:rsidRPr="0025428A">
        <w:rPr>
          <w:rFonts w:ascii="Times New Roman" w:hAnsi="Times New Roman" w:cs="Times New Roman"/>
          <w:sz w:val="24"/>
          <w:szCs w:val="24"/>
        </w:rPr>
        <w:t>,2019</w:t>
      </w:r>
      <w:proofErr w:type="gramEnd"/>
      <w:r w:rsidR="0025428A" w:rsidRPr="0025428A">
        <w:rPr>
          <w:rFonts w:ascii="Times New Roman" w:hAnsi="Times New Roman" w:cs="Times New Roman"/>
          <w:sz w:val="24"/>
          <w:szCs w:val="24"/>
        </w:rPr>
        <w:t>)</w:t>
      </w:r>
      <w:r w:rsidR="000740E4">
        <w:rPr>
          <w:rFonts w:ascii="Times New Roman" w:hAnsi="Times New Roman" w:cs="Times New Roman"/>
          <w:sz w:val="24"/>
          <w:szCs w:val="24"/>
        </w:rPr>
        <w:t>.</w:t>
      </w:r>
    </w:p>
    <w:p w14:paraId="0F34B1A2" w14:textId="77777777" w:rsidR="00BD4BB1" w:rsidRPr="0025428A" w:rsidRDefault="00BD4BB1" w:rsidP="0025428A">
      <w:pPr>
        <w:spacing w:line="480" w:lineRule="auto"/>
        <w:jc w:val="both"/>
        <w:rPr>
          <w:rFonts w:ascii="Times New Roman" w:hAnsi="Times New Roman" w:cs="Times New Roman"/>
          <w:sz w:val="24"/>
          <w:szCs w:val="24"/>
        </w:rPr>
      </w:pPr>
      <w:r w:rsidRPr="0025428A">
        <w:rPr>
          <w:rFonts w:ascii="Times New Roman" w:hAnsi="Times New Roman" w:cs="Times New Roman"/>
          <w:sz w:val="24"/>
          <w:szCs w:val="24"/>
        </w:rPr>
        <w:tab/>
        <w:t>Supportive environment: The head of the departments and the management team is supportive and understanding. At TCS, the quality of the product or the service is never compromised (Indeed</w:t>
      </w:r>
      <w:proofErr w:type="gramStart"/>
      <w:r w:rsidRPr="0025428A">
        <w:rPr>
          <w:rFonts w:ascii="Times New Roman" w:hAnsi="Times New Roman" w:cs="Times New Roman"/>
          <w:sz w:val="24"/>
          <w:szCs w:val="24"/>
        </w:rPr>
        <w:t>,2019</w:t>
      </w:r>
      <w:proofErr w:type="gramEnd"/>
      <w:r w:rsidRPr="0025428A">
        <w:rPr>
          <w:rFonts w:ascii="Times New Roman" w:hAnsi="Times New Roman" w:cs="Times New Roman"/>
          <w:sz w:val="24"/>
          <w:szCs w:val="24"/>
        </w:rPr>
        <w:t xml:space="preserve">). </w:t>
      </w:r>
    </w:p>
    <w:p w14:paraId="738F4D18" w14:textId="2ED32FCA" w:rsidR="00BD4BB1" w:rsidRPr="0025428A" w:rsidRDefault="00BD4BB1" w:rsidP="0025428A">
      <w:pPr>
        <w:spacing w:line="480" w:lineRule="auto"/>
        <w:jc w:val="both"/>
        <w:rPr>
          <w:rFonts w:ascii="Times New Roman" w:hAnsi="Times New Roman" w:cs="Times New Roman"/>
          <w:sz w:val="24"/>
          <w:szCs w:val="24"/>
        </w:rPr>
      </w:pPr>
      <w:r w:rsidRPr="0025428A">
        <w:rPr>
          <w:rFonts w:ascii="Times New Roman" w:hAnsi="Times New Roman" w:cs="Times New Roman"/>
          <w:sz w:val="24"/>
          <w:szCs w:val="24"/>
        </w:rPr>
        <w:tab/>
        <w:t xml:space="preserve">Vertical process: The demands of the different departments are crucial and targets for budgeting and resource allocation for infrastructure, R&amp;D, training and so on are determined. </w:t>
      </w:r>
      <w:r w:rsidRPr="0025428A">
        <w:rPr>
          <w:rFonts w:ascii="Times New Roman" w:hAnsi="Times New Roman" w:cs="Times New Roman"/>
          <w:sz w:val="24"/>
          <w:szCs w:val="24"/>
        </w:rPr>
        <w:lastRenderedPageBreak/>
        <w:t>Communication tends to follow structured channels and specific job descriptions are provided to employees which describe their roles and responsibilities. Coordination through the command chain is preserved with the help of this vertical process (Padhy</w:t>
      </w:r>
      <w:proofErr w:type="gramStart"/>
      <w:r w:rsidRPr="0025428A">
        <w:rPr>
          <w:rFonts w:ascii="Times New Roman" w:hAnsi="Times New Roman" w:cs="Times New Roman"/>
          <w:sz w:val="24"/>
          <w:szCs w:val="24"/>
        </w:rPr>
        <w:t>,2019</w:t>
      </w:r>
      <w:proofErr w:type="gramEnd"/>
      <w:r w:rsidRPr="0025428A">
        <w:rPr>
          <w:rFonts w:ascii="Times New Roman" w:hAnsi="Times New Roman" w:cs="Times New Roman"/>
          <w:sz w:val="24"/>
          <w:szCs w:val="24"/>
        </w:rPr>
        <w:t>)</w:t>
      </w:r>
      <w:r w:rsidR="003A1406">
        <w:rPr>
          <w:rFonts w:ascii="Times New Roman" w:hAnsi="Times New Roman" w:cs="Times New Roman"/>
          <w:sz w:val="24"/>
          <w:szCs w:val="24"/>
        </w:rPr>
        <w:t>.</w:t>
      </w:r>
    </w:p>
    <w:p w14:paraId="5B8D893A" w14:textId="4AD65BB8"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Higher attrition level: The mechanistic architecture of TCS inhibits the innovation of workers. The lack of self-reliance and discipline among workers has contributed to a lower level of satisfaction inherent in the work. This had reduced employee satisfaction at TCS, resulting in higher rates of turnover (Tata Consultancy Services</w:t>
      </w:r>
      <w:proofErr w:type="gramStart"/>
      <w:r w:rsidRPr="0025428A">
        <w:rPr>
          <w:rFonts w:ascii="Times New Roman" w:hAnsi="Times New Roman" w:cs="Times New Roman"/>
          <w:sz w:val="24"/>
          <w:szCs w:val="24"/>
        </w:rPr>
        <w:t>,2020</w:t>
      </w:r>
      <w:r w:rsidR="00F96302">
        <w:rPr>
          <w:rFonts w:ascii="Times New Roman" w:hAnsi="Times New Roman" w:cs="Times New Roman"/>
          <w:sz w:val="24"/>
          <w:szCs w:val="24"/>
        </w:rPr>
        <w:t>f</w:t>
      </w:r>
      <w:proofErr w:type="gramEnd"/>
      <w:r w:rsidRPr="0025428A">
        <w:rPr>
          <w:rFonts w:ascii="Times New Roman" w:hAnsi="Times New Roman" w:cs="Times New Roman"/>
          <w:sz w:val="24"/>
          <w:szCs w:val="24"/>
        </w:rPr>
        <w:t>).</w:t>
      </w:r>
    </w:p>
    <w:p w14:paraId="5FD66B7B" w14:textId="77777777"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Lack of cross-functional teams: Thanks to a mechanistic system, TCS was not able to concentrate on research and development and therefore TCS is still dealing with the same type of work (Glassdoor</w:t>
      </w:r>
      <w:proofErr w:type="gramStart"/>
      <w:r w:rsidRPr="0025428A">
        <w:rPr>
          <w:rFonts w:ascii="Times New Roman" w:hAnsi="Times New Roman" w:cs="Times New Roman"/>
          <w:sz w:val="24"/>
          <w:szCs w:val="24"/>
        </w:rPr>
        <w:t>,2019</w:t>
      </w:r>
      <w:proofErr w:type="gramEnd"/>
      <w:r w:rsidRPr="0025428A">
        <w:rPr>
          <w:rFonts w:ascii="Times New Roman" w:hAnsi="Times New Roman" w:cs="Times New Roman"/>
          <w:sz w:val="24"/>
          <w:szCs w:val="24"/>
        </w:rPr>
        <w:t>).</w:t>
      </w:r>
    </w:p>
    <w:p w14:paraId="3FE63FBA" w14:textId="77777777"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 xml:space="preserve"> To improve the organizational working, a horizontal or lateral process should be implicated. This will help in better workflow and product development.</w:t>
      </w:r>
    </w:p>
    <w:p w14:paraId="7F278793" w14:textId="77777777" w:rsidR="00BD4BB1" w:rsidRPr="0025428A" w:rsidRDefault="00BD4BB1" w:rsidP="0025428A">
      <w:pPr>
        <w:spacing w:line="480" w:lineRule="auto"/>
        <w:ind w:firstLine="720"/>
        <w:jc w:val="both"/>
        <w:rPr>
          <w:rFonts w:ascii="Times New Roman" w:hAnsi="Times New Roman" w:cs="Times New Roman"/>
        </w:rPr>
      </w:pPr>
      <w:r w:rsidRPr="0025428A">
        <w:rPr>
          <w:rFonts w:ascii="Times New Roman" w:hAnsi="Times New Roman" w:cs="Times New Roman"/>
        </w:rPr>
        <w:t xml:space="preserve"> </w:t>
      </w:r>
    </w:p>
    <w:p w14:paraId="2A891DC5" w14:textId="77777777" w:rsidR="00BD4BB1" w:rsidRPr="0025428A" w:rsidRDefault="00BD4BB1" w:rsidP="0025428A">
      <w:pPr>
        <w:spacing w:line="480" w:lineRule="auto"/>
        <w:ind w:firstLine="720"/>
        <w:jc w:val="both"/>
        <w:rPr>
          <w:rFonts w:ascii="Times New Roman" w:hAnsi="Times New Roman" w:cs="Times New Roman"/>
        </w:rPr>
      </w:pPr>
    </w:p>
    <w:p w14:paraId="6947E2B5" w14:textId="77777777" w:rsidR="00BD4BB1" w:rsidRPr="0025428A" w:rsidRDefault="00BD4BB1" w:rsidP="0025428A">
      <w:pPr>
        <w:spacing w:line="480" w:lineRule="auto"/>
        <w:ind w:firstLine="720"/>
        <w:jc w:val="both"/>
        <w:rPr>
          <w:rFonts w:ascii="Times New Roman" w:hAnsi="Times New Roman" w:cs="Times New Roman"/>
        </w:rPr>
      </w:pPr>
    </w:p>
    <w:p w14:paraId="05D13949" w14:textId="370A2060" w:rsidR="00BD4BB1" w:rsidRPr="0025428A" w:rsidRDefault="0000342F" w:rsidP="0025428A">
      <w:pPr>
        <w:spacing w:line="480" w:lineRule="auto"/>
        <w:ind w:firstLine="720"/>
        <w:jc w:val="bot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98176" behindDoc="1" locked="0" layoutInCell="1" allowOverlap="1" wp14:anchorId="1A88DDFE" wp14:editId="7A52E8D4">
            <wp:simplePos x="0" y="0"/>
            <wp:positionH relativeFrom="column">
              <wp:posOffset>-266700</wp:posOffset>
            </wp:positionH>
            <wp:positionV relativeFrom="paragraph">
              <wp:posOffset>0</wp:posOffset>
            </wp:positionV>
            <wp:extent cx="6316980" cy="6301740"/>
            <wp:effectExtent l="0" t="0" r="7620" b="3810"/>
            <wp:wrapTight wrapText="bothSides">
              <wp:wrapPolygon edited="0">
                <wp:start x="0" y="0"/>
                <wp:lineTo x="0" y="21548"/>
                <wp:lineTo x="21561" y="21548"/>
                <wp:lineTo x="21561" y="0"/>
                <wp:lineTo x="0" y="0"/>
              </wp:wrapPolygon>
            </wp:wrapTight>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56).png"/>
                    <pic:cNvPicPr/>
                  </pic:nvPicPr>
                  <pic:blipFill rotWithShape="1">
                    <a:blip r:embed="rId10">
                      <a:extLst>
                        <a:ext uri="{28A0092B-C50C-407E-A947-70E740481C1C}">
                          <a14:useLocalDpi xmlns:a14="http://schemas.microsoft.com/office/drawing/2010/main" val="0"/>
                        </a:ext>
                      </a:extLst>
                    </a:blip>
                    <a:srcRect l="23333" t="18690" r="23205" b="6780"/>
                    <a:stretch/>
                  </pic:blipFill>
                  <pic:spPr bwMode="auto">
                    <a:xfrm>
                      <a:off x="0" y="0"/>
                      <a:ext cx="6316980" cy="6301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5839" w:rsidRPr="0025428A">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723338D" wp14:editId="23DFBD7E">
                <wp:simplePos x="0" y="0"/>
                <wp:positionH relativeFrom="margin">
                  <wp:posOffset>4762500</wp:posOffset>
                </wp:positionH>
                <wp:positionV relativeFrom="paragraph">
                  <wp:posOffset>4160520</wp:posOffset>
                </wp:positionV>
                <wp:extent cx="693420" cy="213360"/>
                <wp:effectExtent l="0" t="0" r="11430" b="15240"/>
                <wp:wrapNone/>
                <wp:docPr id="13" name="Text Box 13"/>
                <wp:cNvGraphicFramePr/>
                <a:graphic xmlns:a="http://schemas.openxmlformats.org/drawingml/2006/main">
                  <a:graphicData uri="http://schemas.microsoft.com/office/word/2010/wordprocessingShape">
                    <wps:wsp>
                      <wps:cNvSpPr txBox="1"/>
                      <wps:spPr>
                        <a:xfrm>
                          <a:off x="0" y="0"/>
                          <a:ext cx="693420" cy="213360"/>
                        </a:xfrm>
                        <a:prstGeom prst="rect">
                          <a:avLst/>
                        </a:prstGeom>
                        <a:solidFill>
                          <a:schemeClr val="lt1"/>
                        </a:solidFill>
                        <a:ln w="6350">
                          <a:solidFill>
                            <a:prstClr val="black"/>
                          </a:solidFill>
                        </a:ln>
                      </wps:spPr>
                      <wps:txbx>
                        <w:txbxContent>
                          <w:p w14:paraId="4F30F674" w14:textId="77777777" w:rsidR="006263E1" w:rsidRPr="000E3F08" w:rsidRDefault="006263E1" w:rsidP="00BD4BB1">
                            <w:pPr>
                              <w:rPr>
                                <w:b/>
                                <w:bCs/>
                                <w:sz w:val="18"/>
                                <w:szCs w:val="18"/>
                              </w:rPr>
                            </w:pPr>
                            <w:r w:rsidRPr="000E3F08">
                              <w:rPr>
                                <w:b/>
                                <w:bCs/>
                                <w:sz w:val="18"/>
                                <w:szCs w:val="18"/>
                              </w:rPr>
                              <w:t>Ravi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23338D" id="Text Box 13" o:spid="_x0000_s1028" type="#_x0000_t202" style="position:absolute;left:0;text-align:left;margin-left:375pt;margin-top:327.6pt;width:54.6pt;height:16.8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" fillcolor="white [3201]" strokeweight=".5pt">
                <v:textbox>
                  <w:txbxContent>
                    <w:p w14:paraId="4F30F674" w14:textId="77777777" w:rsidR="006263E1" w:rsidRPr="000E3F08" w:rsidRDefault="006263E1" w:rsidP="00BD4BB1">
                      <w:pPr>
                        <w:rPr>
                          <w:b/>
                          <w:bCs/>
                          <w:sz w:val="18"/>
                          <w:szCs w:val="18"/>
                        </w:rPr>
                      </w:pPr>
                      <w:r w:rsidRPr="000E3F08">
                        <w:rPr>
                          <w:b/>
                          <w:bCs/>
                          <w:sz w:val="18"/>
                          <w:szCs w:val="18"/>
                        </w:rPr>
                        <w:t>Ravi</w:t>
                      </w:r>
                    </w:p>
                  </w:txbxContent>
                </v:textbox>
                <w10:wrap anchorx="margin"/>
              </v:shape>
            </w:pict>
          </mc:Fallback>
        </mc:AlternateContent>
      </w:r>
      <w:r w:rsidR="00404D23" w:rsidRPr="0025428A">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7F3DE92C" wp14:editId="0C0C46A3">
                <wp:simplePos x="0" y="0"/>
                <wp:positionH relativeFrom="column">
                  <wp:posOffset>4723130</wp:posOffset>
                </wp:positionH>
                <wp:positionV relativeFrom="paragraph">
                  <wp:posOffset>5271770</wp:posOffset>
                </wp:positionV>
                <wp:extent cx="1097280" cy="254442"/>
                <wp:effectExtent l="0" t="0" r="26670" b="12700"/>
                <wp:wrapNone/>
                <wp:docPr id="15" name="Text Box 15"/>
                <wp:cNvGraphicFramePr/>
                <a:graphic xmlns:a="http://schemas.openxmlformats.org/drawingml/2006/main">
                  <a:graphicData uri="http://schemas.microsoft.com/office/word/2010/wordprocessingShape">
                    <wps:wsp>
                      <wps:cNvSpPr txBox="1"/>
                      <wps:spPr>
                        <a:xfrm>
                          <a:off x="0" y="0"/>
                          <a:ext cx="1097280" cy="254442"/>
                        </a:xfrm>
                        <a:prstGeom prst="rect">
                          <a:avLst/>
                        </a:prstGeom>
                        <a:solidFill>
                          <a:schemeClr val="lt1"/>
                        </a:solidFill>
                        <a:ln w="6350">
                          <a:solidFill>
                            <a:prstClr val="black"/>
                          </a:solidFill>
                        </a:ln>
                      </wps:spPr>
                      <wps:txbx>
                        <w:txbxContent>
                          <w:p w14:paraId="602303FA" w14:textId="77777777" w:rsidR="006263E1" w:rsidRPr="000E3F08" w:rsidRDefault="006263E1" w:rsidP="00BD4BB1">
                            <w:pPr>
                              <w:rPr>
                                <w:b/>
                                <w:bCs/>
                                <w:sz w:val="18"/>
                                <w:szCs w:val="18"/>
                              </w:rPr>
                            </w:pPr>
                            <w:r w:rsidRPr="000E3F08">
                              <w:rPr>
                                <w:b/>
                                <w:bCs/>
                                <w:sz w:val="18"/>
                                <w:szCs w:val="18"/>
                              </w:rPr>
                              <w:t xml:space="preserve">Uma </w:t>
                            </w:r>
                            <w:proofErr w:type="spellStart"/>
                            <w:r w:rsidRPr="000E3F08">
                              <w:rPr>
                                <w:b/>
                                <w:bCs/>
                                <w:sz w:val="18"/>
                                <w:szCs w:val="18"/>
                              </w:rPr>
                              <w:t>Rijhwani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3DE92C" id="Text Box 15" o:spid="_x0000_s1029" type="#_x0000_t202" style="position:absolute;left:0;text-align:left;margin-left:371.9pt;margin-top:415.1pt;width:86.4pt;height:20.0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" fillcolor="white [3201]" strokeweight=".5pt">
                <v:textbox>
                  <w:txbxContent>
                    <w:p w14:paraId="602303FA" w14:textId="77777777" w:rsidR="006263E1" w:rsidRPr="000E3F08" w:rsidRDefault="006263E1" w:rsidP="00BD4BB1">
                      <w:pPr>
                        <w:rPr>
                          <w:b/>
                          <w:bCs/>
                          <w:sz w:val="18"/>
                          <w:szCs w:val="18"/>
                        </w:rPr>
                      </w:pPr>
                      <w:r w:rsidRPr="000E3F08">
                        <w:rPr>
                          <w:b/>
                          <w:bCs/>
                          <w:sz w:val="18"/>
                          <w:szCs w:val="18"/>
                        </w:rPr>
                        <w:t>Uma Rijhwani</w:t>
                      </w:r>
                    </w:p>
                  </w:txbxContent>
                </v:textbox>
              </v:shape>
            </w:pict>
          </mc:Fallback>
        </mc:AlternateContent>
      </w:r>
      <w:r w:rsidR="00404D23" w:rsidRPr="0025428A">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3DDD849" wp14:editId="42BBCD6D">
                <wp:simplePos x="0" y="0"/>
                <wp:positionH relativeFrom="margin">
                  <wp:posOffset>4732020</wp:posOffset>
                </wp:positionH>
                <wp:positionV relativeFrom="paragraph">
                  <wp:posOffset>1409700</wp:posOffset>
                </wp:positionV>
                <wp:extent cx="1284709" cy="285750"/>
                <wp:effectExtent l="0" t="0" r="10795" b="19050"/>
                <wp:wrapNone/>
                <wp:docPr id="8" name="Text Box 8"/>
                <wp:cNvGraphicFramePr/>
                <a:graphic xmlns:a="http://schemas.openxmlformats.org/drawingml/2006/main">
                  <a:graphicData uri="http://schemas.microsoft.com/office/word/2010/wordprocessingShape">
                    <wps:wsp>
                      <wps:cNvSpPr txBox="1"/>
                      <wps:spPr>
                        <a:xfrm>
                          <a:off x="0" y="0"/>
                          <a:ext cx="1284709" cy="285750"/>
                        </a:xfrm>
                        <a:prstGeom prst="rect">
                          <a:avLst/>
                        </a:prstGeom>
                        <a:solidFill>
                          <a:schemeClr val="lt1"/>
                        </a:solidFill>
                        <a:ln w="6350">
                          <a:solidFill>
                            <a:prstClr val="black"/>
                          </a:solidFill>
                        </a:ln>
                      </wps:spPr>
                      <wps:txbx>
                        <w:txbxContent>
                          <w:p w14:paraId="26B15965" w14:textId="77777777" w:rsidR="006263E1" w:rsidRPr="000E3F08" w:rsidRDefault="006263E1" w:rsidP="00BD4BB1">
                            <w:pPr>
                              <w:rPr>
                                <w:b/>
                                <w:bCs/>
                                <w:sz w:val="18"/>
                                <w:szCs w:val="18"/>
                              </w:rPr>
                            </w:pPr>
                            <w:r w:rsidRPr="000E3F08">
                              <w:rPr>
                                <w:b/>
                                <w:bCs/>
                                <w:sz w:val="18"/>
                                <w:szCs w:val="18"/>
                              </w:rPr>
                              <w:t xml:space="preserve">Krishnan </w:t>
                            </w:r>
                            <w:proofErr w:type="spellStart"/>
                            <w:r w:rsidRPr="000E3F08">
                              <w:rPr>
                                <w:b/>
                                <w:bCs/>
                                <w:sz w:val="18"/>
                                <w:szCs w:val="18"/>
                              </w:rPr>
                              <w:t>Ramanujam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DDD849" id="Text Box 8" o:spid="_x0000_s1030" type="#_x0000_t202" style="position:absolute;left:0;text-align:left;margin-left:372.6pt;margin-top:111pt;width:101.15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" fillcolor="white [3201]" strokeweight=".5pt">
                <v:textbox>
                  <w:txbxContent>
                    <w:p w14:paraId="26B15965" w14:textId="77777777" w:rsidR="006263E1" w:rsidRPr="000E3F08" w:rsidRDefault="006263E1" w:rsidP="00BD4BB1">
                      <w:pPr>
                        <w:rPr>
                          <w:b/>
                          <w:bCs/>
                          <w:sz w:val="18"/>
                          <w:szCs w:val="18"/>
                        </w:rPr>
                      </w:pPr>
                      <w:r w:rsidRPr="000E3F08">
                        <w:rPr>
                          <w:b/>
                          <w:bCs/>
                          <w:sz w:val="18"/>
                          <w:szCs w:val="18"/>
                        </w:rPr>
                        <w:t>Krishnan Ramanujam</w:t>
                      </w:r>
                    </w:p>
                  </w:txbxContent>
                </v:textbox>
                <w10:wrap anchorx="margin"/>
              </v:shape>
            </w:pict>
          </mc:Fallback>
        </mc:AlternateContent>
      </w:r>
      <w:r w:rsidR="00404D23" w:rsidRPr="0025428A">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5FA6BAD8" wp14:editId="3E0F3C43">
                <wp:simplePos x="0" y="0"/>
                <wp:positionH relativeFrom="column">
                  <wp:posOffset>4668520</wp:posOffset>
                </wp:positionH>
                <wp:positionV relativeFrom="paragraph">
                  <wp:posOffset>318135</wp:posOffset>
                </wp:positionV>
                <wp:extent cx="1026795" cy="262255"/>
                <wp:effectExtent l="0" t="0" r="20955" b="2349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795" cy="262255"/>
                        </a:xfrm>
                        <a:prstGeom prst="rect">
                          <a:avLst/>
                        </a:prstGeom>
                        <a:solidFill>
                          <a:srgbClr val="FFFFFF"/>
                        </a:solidFill>
                        <a:ln w="9525">
                          <a:solidFill>
                            <a:srgbClr val="000000"/>
                          </a:solidFill>
                          <a:miter lim="800000"/>
                          <a:headEnd/>
                          <a:tailEnd/>
                        </a:ln>
                      </wps:spPr>
                      <wps:txbx>
                        <w:txbxContent>
                          <w:p w14:paraId="7FAEC689" w14:textId="77777777" w:rsidR="006263E1" w:rsidRPr="000E3F08" w:rsidRDefault="006263E1" w:rsidP="00BD4BB1">
                            <w:pPr>
                              <w:rPr>
                                <w:b/>
                                <w:bCs/>
                                <w:sz w:val="18"/>
                                <w:szCs w:val="18"/>
                              </w:rPr>
                            </w:pPr>
                            <w:proofErr w:type="spellStart"/>
                            <w:r w:rsidRPr="000E3F08">
                              <w:rPr>
                                <w:b/>
                                <w:bCs/>
                                <w:sz w:val="18"/>
                                <w:szCs w:val="18"/>
                              </w:rPr>
                              <w:t>Ritu</w:t>
                            </w:r>
                            <w:proofErr w:type="spellEnd"/>
                            <w:r w:rsidRPr="000E3F08">
                              <w:rPr>
                                <w:b/>
                                <w:bCs/>
                                <w:sz w:val="18"/>
                                <w:szCs w:val="18"/>
                              </w:rPr>
                              <w:t xml:space="preserve"> </w:t>
                            </w:r>
                            <w:proofErr w:type="spellStart"/>
                            <w:r w:rsidRPr="000E3F08">
                              <w:rPr>
                                <w:b/>
                                <w:bCs/>
                                <w:sz w:val="18"/>
                                <w:szCs w:val="18"/>
                              </w:rPr>
                              <w:t>Anand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A6BAD8" id="_x0000_s1031" type="#_x0000_t202" style="position:absolute;left:0;text-align:left;margin-left:367.6pt;margin-top:25.05pt;width:80.85pt;height:20.6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">
                <v:textbox>
                  <w:txbxContent>
                    <w:p w14:paraId="7FAEC689" w14:textId="77777777" w:rsidR="006263E1" w:rsidRPr="000E3F08" w:rsidRDefault="006263E1" w:rsidP="00BD4BB1">
                      <w:pPr>
                        <w:rPr>
                          <w:b/>
                          <w:bCs/>
                          <w:sz w:val="18"/>
                          <w:szCs w:val="18"/>
                        </w:rPr>
                      </w:pPr>
                      <w:r w:rsidRPr="000E3F08">
                        <w:rPr>
                          <w:b/>
                          <w:bCs/>
                          <w:sz w:val="18"/>
                          <w:szCs w:val="18"/>
                        </w:rPr>
                        <w:t>Ritu Anand</w:t>
                      </w:r>
                    </w:p>
                  </w:txbxContent>
                </v:textbox>
                <w10:wrap type="square"/>
              </v:shape>
            </w:pict>
          </mc:Fallback>
        </mc:AlternateContent>
      </w:r>
      <w:r w:rsidR="00404D23" w:rsidRPr="0025428A">
        <w:rPr>
          <w:rFonts w:ascii="Times New Roman" w:hAnsi="Times New Roman" w:cs="Times New Roman"/>
          <w:noProof/>
        </w:rPr>
        <mc:AlternateContent>
          <mc:Choice Requires="wps">
            <w:drawing>
              <wp:anchor distT="45720" distB="45720" distL="114300" distR="114300" simplePos="0" relativeHeight="251670528" behindDoc="0" locked="0" layoutInCell="1" allowOverlap="1" wp14:anchorId="249272E6" wp14:editId="500B27BA">
                <wp:simplePos x="0" y="0"/>
                <wp:positionH relativeFrom="margin">
                  <wp:posOffset>4788535</wp:posOffset>
                </wp:positionH>
                <wp:positionV relativeFrom="paragraph">
                  <wp:posOffset>955675</wp:posOffset>
                </wp:positionV>
                <wp:extent cx="985520" cy="230505"/>
                <wp:effectExtent l="0" t="0" r="24130" b="1714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230505"/>
                        </a:xfrm>
                        <a:prstGeom prst="rect">
                          <a:avLst/>
                        </a:prstGeom>
                        <a:solidFill>
                          <a:srgbClr val="FFFFFF"/>
                        </a:solidFill>
                        <a:ln w="9525">
                          <a:solidFill>
                            <a:srgbClr val="000000"/>
                          </a:solidFill>
                          <a:miter lim="800000"/>
                          <a:headEnd/>
                          <a:tailEnd/>
                        </a:ln>
                      </wps:spPr>
                      <wps:txbx>
                        <w:txbxContent>
                          <w:p w14:paraId="51125250" w14:textId="77777777" w:rsidR="006263E1" w:rsidRPr="000E3F08" w:rsidRDefault="006263E1" w:rsidP="00BD4BB1">
                            <w:pPr>
                              <w:rPr>
                                <w:b/>
                                <w:bCs/>
                                <w:sz w:val="18"/>
                                <w:szCs w:val="18"/>
                              </w:rPr>
                            </w:pPr>
                            <w:r w:rsidRPr="000E3F08">
                              <w:rPr>
                                <w:b/>
                                <w:bCs/>
                                <w:sz w:val="18"/>
                                <w:szCs w:val="18"/>
                              </w:rPr>
                              <w:t xml:space="preserve">Ashok </w:t>
                            </w:r>
                            <w:proofErr w:type="spellStart"/>
                            <w:r w:rsidRPr="000E3F08">
                              <w:rPr>
                                <w:b/>
                                <w:bCs/>
                                <w:sz w:val="18"/>
                                <w:szCs w:val="18"/>
                              </w:rPr>
                              <w:t>Pai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9272E6" id="_x0000_s1032" type="#_x0000_t202" style="position:absolute;left:0;text-align:left;margin-left:377.05pt;margin-top:75.25pt;width:77.6pt;height:18.1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">
                <v:textbox>
                  <w:txbxContent>
                    <w:p w14:paraId="51125250" w14:textId="77777777" w:rsidR="006263E1" w:rsidRPr="000E3F08" w:rsidRDefault="006263E1" w:rsidP="00BD4BB1">
                      <w:pPr>
                        <w:rPr>
                          <w:b/>
                          <w:bCs/>
                          <w:sz w:val="18"/>
                          <w:szCs w:val="18"/>
                        </w:rPr>
                      </w:pPr>
                      <w:r w:rsidRPr="000E3F08">
                        <w:rPr>
                          <w:b/>
                          <w:bCs/>
                          <w:sz w:val="18"/>
                          <w:szCs w:val="18"/>
                        </w:rPr>
                        <w:t>Ashok Pai</w:t>
                      </w:r>
                    </w:p>
                  </w:txbxContent>
                </v:textbox>
                <w10:wrap type="square" anchorx="margin"/>
              </v:shape>
            </w:pict>
          </mc:Fallback>
        </mc:AlternateContent>
      </w:r>
      <w:r w:rsidR="00404D23" w:rsidRPr="0025428A">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6EDA29CE" wp14:editId="2736A45D">
                <wp:simplePos x="0" y="0"/>
                <wp:positionH relativeFrom="margin">
                  <wp:posOffset>4479290</wp:posOffset>
                </wp:positionH>
                <wp:positionV relativeFrom="paragraph">
                  <wp:posOffset>2576195</wp:posOffset>
                </wp:positionV>
                <wp:extent cx="1337807" cy="246048"/>
                <wp:effectExtent l="0" t="0" r="15240" b="20955"/>
                <wp:wrapNone/>
                <wp:docPr id="10" name="Text Box 10"/>
                <wp:cNvGraphicFramePr/>
                <a:graphic xmlns:a="http://schemas.openxmlformats.org/drawingml/2006/main">
                  <a:graphicData uri="http://schemas.microsoft.com/office/word/2010/wordprocessingShape">
                    <wps:wsp>
                      <wps:cNvSpPr txBox="1"/>
                      <wps:spPr>
                        <a:xfrm>
                          <a:off x="0" y="0"/>
                          <a:ext cx="1337807" cy="246048"/>
                        </a:xfrm>
                        <a:prstGeom prst="rect">
                          <a:avLst/>
                        </a:prstGeom>
                        <a:solidFill>
                          <a:schemeClr val="lt1"/>
                        </a:solidFill>
                        <a:ln w="6350">
                          <a:solidFill>
                            <a:prstClr val="black"/>
                          </a:solidFill>
                        </a:ln>
                      </wps:spPr>
                      <wps:txbx>
                        <w:txbxContent>
                          <w:p w14:paraId="7D33B61C" w14:textId="77777777" w:rsidR="006263E1" w:rsidRPr="000E3F08" w:rsidRDefault="006263E1" w:rsidP="00BD4BB1">
                            <w:pPr>
                              <w:rPr>
                                <w:b/>
                                <w:bCs/>
                                <w:sz w:val="18"/>
                                <w:szCs w:val="18"/>
                              </w:rPr>
                            </w:pPr>
                            <w:proofErr w:type="spellStart"/>
                            <w:r w:rsidRPr="000E3F08">
                              <w:rPr>
                                <w:b/>
                                <w:bCs/>
                                <w:sz w:val="18"/>
                                <w:szCs w:val="18"/>
                              </w:rPr>
                              <w:t>Susheel</w:t>
                            </w:r>
                            <w:proofErr w:type="spellEnd"/>
                            <w:r w:rsidRPr="000E3F08">
                              <w:rPr>
                                <w:b/>
                                <w:bCs/>
                                <w:sz w:val="18"/>
                                <w:szCs w:val="18"/>
                              </w:rPr>
                              <w:t xml:space="preserve"> </w:t>
                            </w:r>
                            <w:proofErr w:type="spellStart"/>
                            <w:r w:rsidRPr="000E3F08">
                              <w:rPr>
                                <w:b/>
                                <w:bCs/>
                                <w:sz w:val="18"/>
                                <w:szCs w:val="18"/>
                              </w:rPr>
                              <w:t>Vasudevan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DA29CE" id="Text Box 10" o:spid="_x0000_s1033" type="#_x0000_t202" style="position:absolute;left:0;text-align:left;margin-left:352.7pt;margin-top:202.85pt;width:105.35pt;height:19.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" fillcolor="white [3201]" strokeweight=".5pt">
                <v:textbox>
                  <w:txbxContent>
                    <w:p w14:paraId="7D33B61C" w14:textId="77777777" w:rsidR="006263E1" w:rsidRPr="000E3F08" w:rsidRDefault="006263E1" w:rsidP="00BD4BB1">
                      <w:pPr>
                        <w:rPr>
                          <w:b/>
                          <w:bCs/>
                          <w:sz w:val="18"/>
                          <w:szCs w:val="18"/>
                        </w:rPr>
                      </w:pPr>
                      <w:r w:rsidRPr="000E3F08">
                        <w:rPr>
                          <w:b/>
                          <w:bCs/>
                          <w:sz w:val="18"/>
                          <w:szCs w:val="18"/>
                        </w:rPr>
                        <w:t>Susheel Vasudevan</w:t>
                      </w:r>
                    </w:p>
                  </w:txbxContent>
                </v:textbox>
                <w10:wrap anchorx="margin"/>
              </v:shape>
            </w:pict>
          </mc:Fallback>
        </mc:AlternateContent>
      </w:r>
      <w:r w:rsidR="00404D23" w:rsidRPr="00404D23">
        <w:rPr>
          <w:rFonts w:ascii="Times New Roman" w:hAnsi="Times New Roman" w:cs="Times New Roman"/>
          <w:noProof/>
        </w:rPr>
        <mc:AlternateContent>
          <mc:Choice Requires="wps">
            <w:drawing>
              <wp:anchor distT="45720" distB="45720" distL="114300" distR="114300" simplePos="0" relativeHeight="251684864" behindDoc="0" locked="0" layoutInCell="1" allowOverlap="1" wp14:anchorId="11DF3271" wp14:editId="6DE75B4F">
                <wp:simplePos x="0" y="0"/>
                <wp:positionH relativeFrom="margin">
                  <wp:posOffset>137160</wp:posOffset>
                </wp:positionH>
                <wp:positionV relativeFrom="paragraph">
                  <wp:posOffset>3040380</wp:posOffset>
                </wp:positionV>
                <wp:extent cx="1074420" cy="220980"/>
                <wp:effectExtent l="0" t="0" r="11430" b="2667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20980"/>
                        </a:xfrm>
                        <a:prstGeom prst="rect">
                          <a:avLst/>
                        </a:prstGeom>
                        <a:solidFill>
                          <a:srgbClr val="FFFFFF"/>
                        </a:solidFill>
                        <a:ln w="9525">
                          <a:solidFill>
                            <a:srgbClr val="000000"/>
                          </a:solidFill>
                          <a:miter lim="800000"/>
                          <a:headEnd/>
                          <a:tailEnd/>
                        </a:ln>
                      </wps:spPr>
                      <wps:txbx>
                        <w:txbxContent>
                          <w:p w14:paraId="4C5397C8" w14:textId="64B6CCD1" w:rsidR="006263E1" w:rsidRPr="00404D23" w:rsidRDefault="006263E1">
                            <w:pPr>
                              <w:rPr>
                                <w:sz w:val="18"/>
                                <w:szCs w:val="18"/>
                                <w:lang w:val="en-IN"/>
                              </w:rPr>
                            </w:pPr>
                            <w:r w:rsidRPr="00404D23">
                              <w:rPr>
                                <w:sz w:val="18"/>
                                <w:szCs w:val="18"/>
                                <w:lang w:val="en-IN"/>
                              </w:rPr>
                              <w:t xml:space="preserve">Rajesh </w:t>
                            </w:r>
                            <w:proofErr w:type="spellStart"/>
                            <w:r w:rsidRPr="00404D23">
                              <w:rPr>
                                <w:sz w:val="18"/>
                                <w:szCs w:val="18"/>
                                <w:lang w:val="en-IN"/>
                              </w:rPr>
                              <w:t>Gopinathan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DF3271" id="_x0000_s1034" type="#_x0000_t202" style="position:absolute;left:0;text-align:left;margin-left:10.8pt;margin-top:239.4pt;width:84.6pt;height:1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">
                <v:textbox>
                  <w:txbxContent>
                    <w:p w14:paraId="4C5397C8" w14:textId="64B6CCD1" w:rsidR="006263E1" w:rsidRPr="00404D23" w:rsidRDefault="006263E1">
                      <w:pPr>
                        <w:rPr>
                          <w:sz w:val="18"/>
                          <w:szCs w:val="18"/>
                          <w:lang w:val="en-IN"/>
                        </w:rPr>
                      </w:pPr>
                      <w:r w:rsidRPr="00404D23">
                        <w:rPr>
                          <w:sz w:val="18"/>
                          <w:szCs w:val="18"/>
                          <w:lang w:val="en-IN"/>
                        </w:rPr>
                        <w:t>Rajesh Gopinathan</w:t>
                      </w:r>
                    </w:p>
                  </w:txbxContent>
                </v:textbox>
                <w10:wrap type="square" anchorx="margin"/>
              </v:shape>
            </w:pict>
          </mc:Fallback>
        </mc:AlternateContent>
      </w:r>
      <w:r w:rsidR="00BD4BB1" w:rsidRPr="0025428A">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48C2EA9" wp14:editId="40E6FFC8">
                <wp:simplePos x="0" y="0"/>
                <wp:positionH relativeFrom="margin">
                  <wp:posOffset>-437322</wp:posOffset>
                </wp:positionH>
                <wp:positionV relativeFrom="paragraph">
                  <wp:posOffset>-119271</wp:posOffset>
                </wp:positionV>
                <wp:extent cx="6528021" cy="6830171"/>
                <wp:effectExtent l="19050" t="19050" r="25400" b="27940"/>
                <wp:wrapNone/>
                <wp:docPr id="17" name="Rectangle 17"/>
                <wp:cNvGraphicFramePr/>
                <a:graphic xmlns:a="http://schemas.openxmlformats.org/drawingml/2006/main">
                  <a:graphicData uri="http://schemas.microsoft.com/office/word/2010/wordprocessingShape">
                    <wps:wsp>
                      <wps:cNvSpPr/>
                      <wps:spPr>
                        <a:xfrm>
                          <a:off x="0" y="0"/>
                          <a:ext cx="6528021" cy="683017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655F413" id="Rectangle 17" o:spid="_x0000_s1026" style="position:absolute;margin-left:-34.45pt;margin-top:-9.4pt;width:514pt;height:537.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" filled="f" strokecolor="black [3213]" strokeweight="3pt">
                <w10:wrap anchorx="margin"/>
              </v:rect>
            </w:pict>
          </mc:Fallback>
        </mc:AlternateContent>
      </w:r>
      <w:r w:rsidR="00BD4BB1" w:rsidRPr="0025428A">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8EF7531" wp14:editId="0066AD20">
                <wp:simplePos x="0" y="0"/>
                <wp:positionH relativeFrom="margin">
                  <wp:align>right</wp:align>
                </wp:positionH>
                <wp:positionV relativeFrom="paragraph">
                  <wp:posOffset>5844208</wp:posOffset>
                </wp:positionV>
                <wp:extent cx="1066965" cy="238539"/>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066965" cy="238539"/>
                        </a:xfrm>
                        <a:prstGeom prst="rect">
                          <a:avLst/>
                        </a:prstGeom>
                        <a:solidFill>
                          <a:schemeClr val="lt1"/>
                        </a:solidFill>
                        <a:ln w="6350">
                          <a:solidFill>
                            <a:prstClr val="black"/>
                          </a:solidFill>
                        </a:ln>
                      </wps:spPr>
                      <wps:txbx>
                        <w:txbxContent>
                          <w:p w14:paraId="29308507" w14:textId="77777777" w:rsidR="006263E1" w:rsidRPr="000E3F08" w:rsidRDefault="006263E1" w:rsidP="00BD4BB1">
                            <w:pPr>
                              <w:rPr>
                                <w:b/>
                                <w:bCs/>
                                <w:sz w:val="18"/>
                                <w:szCs w:val="18"/>
                              </w:rPr>
                            </w:pPr>
                            <w:proofErr w:type="spellStart"/>
                            <w:r w:rsidRPr="000E3F08">
                              <w:rPr>
                                <w:b/>
                                <w:bCs/>
                                <w:sz w:val="18"/>
                                <w:szCs w:val="18"/>
                              </w:rPr>
                              <w:t>Akhilesh</w:t>
                            </w:r>
                            <w:proofErr w:type="spellEnd"/>
                            <w:r w:rsidRPr="000E3F08">
                              <w:rPr>
                                <w:b/>
                                <w:bCs/>
                                <w:sz w:val="18"/>
                                <w:szCs w:val="18"/>
                              </w:rPr>
                              <w:t xml:space="preserve"> Tiwari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EF7531" id="Text Box 16" o:spid="_x0000_s1035" type="#_x0000_t202" style="position:absolute;left:0;text-align:left;margin-left:32.8pt;margin-top:460.15pt;width:84pt;height:18.8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" fillcolor="white [3201]" strokeweight=".5pt">
                <v:textbox>
                  <w:txbxContent>
                    <w:p w14:paraId="29308507" w14:textId="77777777" w:rsidR="006263E1" w:rsidRPr="000E3F08" w:rsidRDefault="006263E1" w:rsidP="00BD4BB1">
                      <w:pPr>
                        <w:rPr>
                          <w:b/>
                          <w:bCs/>
                          <w:sz w:val="18"/>
                          <w:szCs w:val="18"/>
                        </w:rPr>
                      </w:pPr>
                      <w:r w:rsidRPr="000E3F08">
                        <w:rPr>
                          <w:b/>
                          <w:bCs/>
                          <w:sz w:val="18"/>
                          <w:szCs w:val="18"/>
                        </w:rPr>
                        <w:t>Akhilesh Tiwari</w:t>
                      </w:r>
                    </w:p>
                  </w:txbxContent>
                </v:textbox>
                <w10:wrap anchorx="margin"/>
              </v:shape>
            </w:pict>
          </mc:Fallback>
        </mc:AlternateContent>
      </w:r>
      <w:r w:rsidR="00BD4BB1" w:rsidRPr="0025428A">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4D82CAD6" wp14:editId="6CB81BC9">
                <wp:simplePos x="0" y="0"/>
                <wp:positionH relativeFrom="column">
                  <wp:posOffset>4500438</wp:posOffset>
                </wp:positionH>
                <wp:positionV relativeFrom="paragraph">
                  <wp:posOffset>4715123</wp:posOffset>
                </wp:positionV>
                <wp:extent cx="1193414" cy="238540"/>
                <wp:effectExtent l="0" t="0" r="26035" b="28575"/>
                <wp:wrapNone/>
                <wp:docPr id="14" name="Text Box 14"/>
                <wp:cNvGraphicFramePr/>
                <a:graphic xmlns:a="http://schemas.openxmlformats.org/drawingml/2006/main">
                  <a:graphicData uri="http://schemas.microsoft.com/office/word/2010/wordprocessingShape">
                    <wps:wsp>
                      <wps:cNvSpPr txBox="1"/>
                      <wps:spPr>
                        <a:xfrm>
                          <a:off x="0" y="0"/>
                          <a:ext cx="1193414" cy="238540"/>
                        </a:xfrm>
                        <a:prstGeom prst="rect">
                          <a:avLst/>
                        </a:prstGeom>
                        <a:solidFill>
                          <a:schemeClr val="lt1"/>
                        </a:solidFill>
                        <a:ln w="6350">
                          <a:solidFill>
                            <a:prstClr val="black"/>
                          </a:solidFill>
                        </a:ln>
                      </wps:spPr>
                      <wps:txbx>
                        <w:txbxContent>
                          <w:p w14:paraId="05D0B245" w14:textId="77777777" w:rsidR="006263E1" w:rsidRPr="000E3F08" w:rsidRDefault="006263E1" w:rsidP="00BD4BB1">
                            <w:pPr>
                              <w:rPr>
                                <w:b/>
                                <w:bCs/>
                                <w:sz w:val="18"/>
                                <w:szCs w:val="18"/>
                              </w:rPr>
                            </w:pPr>
                            <w:r w:rsidRPr="000E3F08">
                              <w:rPr>
                                <w:b/>
                                <w:bCs/>
                                <w:sz w:val="18"/>
                                <w:szCs w:val="18"/>
                              </w:rPr>
                              <w:t xml:space="preserve">Ashok </w:t>
                            </w:r>
                            <w:proofErr w:type="spellStart"/>
                            <w:r w:rsidRPr="000E3F08">
                              <w:rPr>
                                <w:b/>
                                <w:bCs/>
                                <w:sz w:val="18"/>
                                <w:szCs w:val="18"/>
                              </w:rPr>
                              <w:t>Krish</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82CAD6" id="Text Box 14" o:spid="_x0000_s1036" type="#_x0000_t202" style="position:absolute;left:0;text-align:left;margin-left:354.35pt;margin-top:371.25pt;width:93.95pt;height:1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" fillcolor="white [3201]" strokeweight=".5pt">
                <v:textbox>
                  <w:txbxContent>
                    <w:p w14:paraId="05D0B245" w14:textId="77777777" w:rsidR="006263E1" w:rsidRPr="000E3F08" w:rsidRDefault="006263E1" w:rsidP="00BD4BB1">
                      <w:pPr>
                        <w:rPr>
                          <w:b/>
                          <w:bCs/>
                          <w:sz w:val="18"/>
                          <w:szCs w:val="18"/>
                        </w:rPr>
                      </w:pPr>
                      <w:r w:rsidRPr="000E3F08">
                        <w:rPr>
                          <w:b/>
                          <w:bCs/>
                          <w:sz w:val="18"/>
                          <w:szCs w:val="18"/>
                        </w:rPr>
                        <w:t>Ashok Krish</w:t>
                      </w:r>
                    </w:p>
                  </w:txbxContent>
                </v:textbox>
              </v:shape>
            </w:pict>
          </mc:Fallback>
        </mc:AlternateContent>
      </w:r>
      <w:r w:rsidR="00BD4BB1" w:rsidRPr="0025428A">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3E56926" wp14:editId="72FFC971">
                <wp:simplePos x="0" y="0"/>
                <wp:positionH relativeFrom="column">
                  <wp:posOffset>4460682</wp:posOffset>
                </wp:positionH>
                <wp:positionV relativeFrom="paragraph">
                  <wp:posOffset>3681454</wp:posOffset>
                </wp:positionV>
                <wp:extent cx="1233639" cy="238539"/>
                <wp:effectExtent l="0" t="0" r="24130" b="28575"/>
                <wp:wrapNone/>
                <wp:docPr id="12" name="Text Box 12"/>
                <wp:cNvGraphicFramePr/>
                <a:graphic xmlns:a="http://schemas.openxmlformats.org/drawingml/2006/main">
                  <a:graphicData uri="http://schemas.microsoft.com/office/word/2010/wordprocessingShape">
                    <wps:wsp>
                      <wps:cNvSpPr txBox="1"/>
                      <wps:spPr>
                        <a:xfrm>
                          <a:off x="0" y="0"/>
                          <a:ext cx="1233639" cy="238539"/>
                        </a:xfrm>
                        <a:prstGeom prst="rect">
                          <a:avLst/>
                        </a:prstGeom>
                        <a:solidFill>
                          <a:schemeClr val="lt1"/>
                        </a:solidFill>
                        <a:ln w="6350">
                          <a:solidFill>
                            <a:prstClr val="black"/>
                          </a:solidFill>
                        </a:ln>
                      </wps:spPr>
                      <wps:txbx>
                        <w:txbxContent>
                          <w:p w14:paraId="501B970D" w14:textId="77777777" w:rsidR="006263E1" w:rsidRPr="000E3F08" w:rsidRDefault="006263E1" w:rsidP="00BD4BB1">
                            <w:pPr>
                              <w:rPr>
                                <w:b/>
                                <w:bCs/>
                                <w:sz w:val="18"/>
                                <w:szCs w:val="18"/>
                              </w:rPr>
                            </w:pPr>
                            <w:r w:rsidRPr="000E3F08">
                              <w:rPr>
                                <w:b/>
                                <w:bCs/>
                                <w:sz w:val="18"/>
                                <w:szCs w:val="18"/>
                              </w:rPr>
                              <w:t xml:space="preserve">Kamal </w:t>
                            </w:r>
                            <w:proofErr w:type="spellStart"/>
                            <w:r w:rsidRPr="000E3F08">
                              <w:rPr>
                                <w:b/>
                                <w:bCs/>
                                <w:sz w:val="18"/>
                                <w:szCs w:val="18"/>
                              </w:rPr>
                              <w:t>Kannan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E56926" id="Text Box 12" o:spid="_x0000_s1037" type="#_x0000_t202" style="position:absolute;left:0;text-align:left;margin-left:351.25pt;margin-top:289.9pt;width:97.15pt;height:1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" fillcolor="white [3201]" strokeweight=".5pt">
                <v:textbox>
                  <w:txbxContent>
                    <w:p w14:paraId="501B970D" w14:textId="77777777" w:rsidR="006263E1" w:rsidRPr="000E3F08" w:rsidRDefault="006263E1" w:rsidP="00BD4BB1">
                      <w:pPr>
                        <w:rPr>
                          <w:b/>
                          <w:bCs/>
                          <w:sz w:val="18"/>
                          <w:szCs w:val="18"/>
                        </w:rPr>
                      </w:pPr>
                      <w:r w:rsidRPr="000E3F08">
                        <w:rPr>
                          <w:b/>
                          <w:bCs/>
                          <w:sz w:val="18"/>
                          <w:szCs w:val="18"/>
                        </w:rPr>
                        <w:t>Kamal Kannan</w:t>
                      </w:r>
                    </w:p>
                  </w:txbxContent>
                </v:textbox>
              </v:shape>
            </w:pict>
          </mc:Fallback>
        </mc:AlternateContent>
      </w:r>
      <w:r w:rsidR="00BD4BB1" w:rsidRPr="0025428A">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9DFF0CE" wp14:editId="45B59C75">
                <wp:simplePos x="0" y="0"/>
                <wp:positionH relativeFrom="margin">
                  <wp:align>right</wp:align>
                </wp:positionH>
                <wp:positionV relativeFrom="paragraph">
                  <wp:posOffset>3148718</wp:posOffset>
                </wp:positionV>
                <wp:extent cx="1088777" cy="238456"/>
                <wp:effectExtent l="0" t="0" r="16510" b="28575"/>
                <wp:wrapNone/>
                <wp:docPr id="11" name="Text Box 11"/>
                <wp:cNvGraphicFramePr/>
                <a:graphic xmlns:a="http://schemas.openxmlformats.org/drawingml/2006/main">
                  <a:graphicData uri="http://schemas.microsoft.com/office/word/2010/wordprocessingShape">
                    <wps:wsp>
                      <wps:cNvSpPr txBox="1"/>
                      <wps:spPr>
                        <a:xfrm>
                          <a:off x="0" y="0"/>
                          <a:ext cx="1088777" cy="238456"/>
                        </a:xfrm>
                        <a:prstGeom prst="rect">
                          <a:avLst/>
                        </a:prstGeom>
                        <a:solidFill>
                          <a:schemeClr val="lt1"/>
                        </a:solidFill>
                        <a:ln w="6350">
                          <a:solidFill>
                            <a:prstClr val="black"/>
                          </a:solidFill>
                        </a:ln>
                      </wps:spPr>
                      <wps:txbx>
                        <w:txbxContent>
                          <w:p w14:paraId="10F75994" w14:textId="77777777" w:rsidR="006263E1" w:rsidRPr="000E3F08" w:rsidRDefault="006263E1" w:rsidP="00BD4BB1">
                            <w:pPr>
                              <w:rPr>
                                <w:b/>
                                <w:bCs/>
                                <w:sz w:val="18"/>
                                <w:szCs w:val="18"/>
                              </w:rPr>
                            </w:pPr>
                            <w:proofErr w:type="spellStart"/>
                            <w:r w:rsidRPr="000E3F08">
                              <w:rPr>
                                <w:b/>
                                <w:bCs/>
                                <w:sz w:val="18"/>
                                <w:szCs w:val="18"/>
                              </w:rPr>
                              <w:t>Renu</w:t>
                            </w:r>
                            <w:proofErr w:type="spellEnd"/>
                            <w:r w:rsidRPr="000E3F08">
                              <w:rPr>
                                <w:b/>
                                <w:bCs/>
                                <w:sz w:val="18"/>
                                <w:szCs w:val="18"/>
                              </w:rPr>
                              <w:t xml:space="preserve"> </w:t>
                            </w:r>
                            <w:proofErr w:type="spellStart"/>
                            <w:r w:rsidRPr="000E3F08">
                              <w:rPr>
                                <w:b/>
                                <w:bCs/>
                                <w:sz w:val="18"/>
                                <w:szCs w:val="18"/>
                              </w:rPr>
                              <w:t>Narvekar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DFF0CE" id="Text Box 11" o:spid="_x0000_s1038" type="#_x0000_t202" style="position:absolute;left:0;text-align:left;margin-left:34.55pt;margin-top:247.95pt;width:85.75pt;height:18.8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" fillcolor="white [3201]" strokeweight=".5pt">
                <v:textbox>
                  <w:txbxContent>
                    <w:p w14:paraId="10F75994" w14:textId="77777777" w:rsidR="006263E1" w:rsidRPr="000E3F08" w:rsidRDefault="006263E1" w:rsidP="00BD4BB1">
                      <w:pPr>
                        <w:rPr>
                          <w:b/>
                          <w:bCs/>
                          <w:sz w:val="18"/>
                          <w:szCs w:val="18"/>
                        </w:rPr>
                      </w:pPr>
                      <w:r w:rsidRPr="000E3F08">
                        <w:rPr>
                          <w:b/>
                          <w:bCs/>
                          <w:sz w:val="18"/>
                          <w:szCs w:val="18"/>
                        </w:rPr>
                        <w:t>Renu Narvekar</w:t>
                      </w:r>
                    </w:p>
                  </w:txbxContent>
                </v:textbox>
                <w10:wrap anchorx="margin"/>
              </v:shape>
            </w:pict>
          </mc:Fallback>
        </mc:AlternateContent>
      </w:r>
      <w:r w:rsidR="00BD4BB1" w:rsidRPr="0025428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2E767C12" wp14:editId="487671AC">
                <wp:simplePos x="0" y="0"/>
                <wp:positionH relativeFrom="column">
                  <wp:posOffset>4548146</wp:posOffset>
                </wp:positionH>
                <wp:positionV relativeFrom="paragraph">
                  <wp:posOffset>2035534</wp:posOffset>
                </wp:positionV>
                <wp:extent cx="1129085" cy="230588"/>
                <wp:effectExtent l="0" t="0" r="13970" b="17145"/>
                <wp:wrapNone/>
                <wp:docPr id="9" name="Text Box 9"/>
                <wp:cNvGraphicFramePr/>
                <a:graphic xmlns:a="http://schemas.openxmlformats.org/drawingml/2006/main">
                  <a:graphicData uri="http://schemas.microsoft.com/office/word/2010/wordprocessingShape">
                    <wps:wsp>
                      <wps:cNvSpPr txBox="1"/>
                      <wps:spPr>
                        <a:xfrm>
                          <a:off x="0" y="0"/>
                          <a:ext cx="1129085" cy="230588"/>
                        </a:xfrm>
                        <a:prstGeom prst="rect">
                          <a:avLst/>
                        </a:prstGeom>
                        <a:solidFill>
                          <a:schemeClr val="lt1"/>
                        </a:solidFill>
                        <a:ln w="6350">
                          <a:solidFill>
                            <a:prstClr val="black"/>
                          </a:solidFill>
                        </a:ln>
                      </wps:spPr>
                      <wps:txbx>
                        <w:txbxContent>
                          <w:p w14:paraId="42DB0354" w14:textId="77777777" w:rsidR="006263E1" w:rsidRPr="000E3F08" w:rsidRDefault="006263E1" w:rsidP="00BD4BB1">
                            <w:pPr>
                              <w:rPr>
                                <w:b/>
                                <w:bCs/>
                                <w:sz w:val="18"/>
                                <w:szCs w:val="18"/>
                              </w:rPr>
                            </w:pPr>
                            <w:proofErr w:type="spellStart"/>
                            <w:r w:rsidRPr="000E3F08">
                              <w:rPr>
                                <w:b/>
                                <w:bCs/>
                                <w:sz w:val="18"/>
                                <w:szCs w:val="18"/>
                              </w:rPr>
                              <w:t>Debashis</w:t>
                            </w:r>
                            <w:proofErr w:type="spellEnd"/>
                            <w:r w:rsidRPr="000E3F08">
                              <w:rPr>
                                <w:b/>
                                <w:bCs/>
                                <w:sz w:val="18"/>
                                <w:szCs w:val="18"/>
                              </w:rPr>
                              <w:t xml:space="preserve"> Ghosh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767C12" id="Text Box 9" o:spid="_x0000_s1039" type="#_x0000_t202" style="position:absolute;left:0;text-align:left;margin-left:358.1pt;margin-top:160.3pt;width:88.9pt;height:18.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" fillcolor="white [3201]" strokeweight=".5pt">
                <v:textbox>
                  <w:txbxContent>
                    <w:p w14:paraId="42DB0354" w14:textId="77777777" w:rsidR="006263E1" w:rsidRPr="000E3F08" w:rsidRDefault="006263E1" w:rsidP="00BD4BB1">
                      <w:pPr>
                        <w:rPr>
                          <w:b/>
                          <w:bCs/>
                          <w:sz w:val="18"/>
                          <w:szCs w:val="18"/>
                        </w:rPr>
                      </w:pPr>
                      <w:r w:rsidRPr="000E3F08">
                        <w:rPr>
                          <w:b/>
                          <w:bCs/>
                          <w:sz w:val="18"/>
                          <w:szCs w:val="18"/>
                        </w:rPr>
                        <w:t>Debashis Ghosh</w:t>
                      </w:r>
                    </w:p>
                  </w:txbxContent>
                </v:textbox>
              </v:shape>
            </w:pict>
          </mc:Fallback>
        </mc:AlternateContent>
      </w:r>
      <w:r w:rsidR="00BD4BB1" w:rsidRPr="0025428A">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287A6596" wp14:editId="7A9805DA">
                <wp:simplePos x="0" y="0"/>
                <wp:positionH relativeFrom="column">
                  <wp:posOffset>2236323</wp:posOffset>
                </wp:positionH>
                <wp:positionV relativeFrom="paragraph">
                  <wp:posOffset>5711337</wp:posOffset>
                </wp:positionV>
                <wp:extent cx="942340" cy="266700"/>
                <wp:effectExtent l="0" t="0" r="1016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340" cy="266700"/>
                        </a:xfrm>
                        <a:prstGeom prst="rect">
                          <a:avLst/>
                        </a:prstGeom>
                        <a:solidFill>
                          <a:srgbClr val="FFFFFF"/>
                        </a:solidFill>
                        <a:ln w="9525">
                          <a:solidFill>
                            <a:srgbClr val="000000"/>
                          </a:solidFill>
                          <a:miter lim="800000"/>
                          <a:headEnd/>
                          <a:tailEnd/>
                        </a:ln>
                      </wps:spPr>
                      <wps:txbx>
                        <w:txbxContent>
                          <w:p w14:paraId="6FC3C661" w14:textId="77777777" w:rsidR="006263E1" w:rsidRPr="000E3F08" w:rsidRDefault="006263E1" w:rsidP="00BD4BB1">
                            <w:pPr>
                              <w:rPr>
                                <w:b/>
                                <w:bCs/>
                                <w:sz w:val="18"/>
                                <w:szCs w:val="18"/>
                              </w:rPr>
                            </w:pPr>
                            <w:r w:rsidRPr="000E3F08">
                              <w:rPr>
                                <w:b/>
                                <w:bCs/>
                                <w:sz w:val="18"/>
                                <w:szCs w:val="18"/>
                              </w:rPr>
                              <w:t xml:space="preserve">K </w:t>
                            </w:r>
                            <w:proofErr w:type="spellStart"/>
                            <w:r w:rsidRPr="000E3F08">
                              <w:rPr>
                                <w:b/>
                                <w:bCs/>
                                <w:sz w:val="18"/>
                                <w:szCs w:val="18"/>
                              </w:rPr>
                              <w:t>Krithivasan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7A6596" id="_x0000_s1040" type="#_x0000_t202" style="position:absolute;left:0;text-align:left;margin-left:176.1pt;margin-top:449.7pt;width:74.2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">
                <v:textbox>
                  <w:txbxContent>
                    <w:p w14:paraId="6FC3C661" w14:textId="77777777" w:rsidR="006263E1" w:rsidRPr="000E3F08" w:rsidRDefault="006263E1" w:rsidP="00BD4BB1">
                      <w:pPr>
                        <w:rPr>
                          <w:b/>
                          <w:bCs/>
                          <w:sz w:val="18"/>
                          <w:szCs w:val="18"/>
                        </w:rPr>
                      </w:pPr>
                      <w:r w:rsidRPr="000E3F08">
                        <w:rPr>
                          <w:b/>
                          <w:bCs/>
                          <w:sz w:val="18"/>
                          <w:szCs w:val="18"/>
                        </w:rPr>
                        <w:t>K Krithivasan</w:t>
                      </w:r>
                    </w:p>
                  </w:txbxContent>
                </v:textbox>
                <w10:wrap type="square"/>
              </v:shape>
            </w:pict>
          </mc:Fallback>
        </mc:AlternateContent>
      </w:r>
      <w:r w:rsidR="00BD4BB1" w:rsidRPr="0025428A">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35257EA5" wp14:editId="7A7862EB">
                <wp:simplePos x="0" y="0"/>
                <wp:positionH relativeFrom="column">
                  <wp:posOffset>1990725</wp:posOffset>
                </wp:positionH>
                <wp:positionV relativeFrom="paragraph">
                  <wp:posOffset>4564527</wp:posOffset>
                </wp:positionV>
                <wp:extent cx="1216660" cy="252730"/>
                <wp:effectExtent l="0" t="0" r="21590" b="1397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660" cy="252730"/>
                        </a:xfrm>
                        <a:prstGeom prst="rect">
                          <a:avLst/>
                        </a:prstGeom>
                        <a:solidFill>
                          <a:srgbClr val="FFFFFF"/>
                        </a:solidFill>
                        <a:ln w="9525">
                          <a:solidFill>
                            <a:srgbClr val="000000"/>
                          </a:solidFill>
                          <a:miter lim="800000"/>
                          <a:headEnd/>
                          <a:tailEnd/>
                        </a:ln>
                      </wps:spPr>
                      <wps:txbx>
                        <w:txbxContent>
                          <w:p w14:paraId="0AD82427" w14:textId="77777777" w:rsidR="006263E1" w:rsidRPr="000E3F08" w:rsidRDefault="006263E1" w:rsidP="00BD4BB1">
                            <w:pPr>
                              <w:rPr>
                                <w:b/>
                                <w:bCs/>
                                <w:sz w:val="18"/>
                                <w:szCs w:val="18"/>
                              </w:rPr>
                            </w:pPr>
                            <w:r w:rsidRPr="000E3F08">
                              <w:rPr>
                                <w:b/>
                                <w:bCs/>
                                <w:sz w:val="18"/>
                                <w:szCs w:val="18"/>
                              </w:rPr>
                              <w:t xml:space="preserve">Ravi </w:t>
                            </w:r>
                            <w:proofErr w:type="spellStart"/>
                            <w:r w:rsidRPr="000E3F08">
                              <w:rPr>
                                <w:b/>
                                <w:bCs/>
                                <w:sz w:val="18"/>
                                <w:szCs w:val="18"/>
                              </w:rPr>
                              <w:t>Viswanathan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257EA5" id="_x0000_s1041" type="#_x0000_t202" style="position:absolute;left:0;text-align:left;margin-left:156.75pt;margin-top:359.4pt;width:95.8pt;height:19.9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">
                <v:textbox>
                  <w:txbxContent>
                    <w:p w14:paraId="0AD82427" w14:textId="77777777" w:rsidR="006263E1" w:rsidRPr="000E3F08" w:rsidRDefault="006263E1" w:rsidP="00BD4BB1">
                      <w:pPr>
                        <w:rPr>
                          <w:b/>
                          <w:bCs/>
                          <w:sz w:val="18"/>
                          <w:szCs w:val="18"/>
                        </w:rPr>
                      </w:pPr>
                      <w:r w:rsidRPr="000E3F08">
                        <w:rPr>
                          <w:b/>
                          <w:bCs/>
                          <w:sz w:val="18"/>
                          <w:szCs w:val="18"/>
                        </w:rPr>
                        <w:t>Ravi Viswanathan</w:t>
                      </w:r>
                    </w:p>
                  </w:txbxContent>
                </v:textbox>
                <w10:wrap type="square"/>
              </v:shape>
            </w:pict>
          </mc:Fallback>
        </mc:AlternateContent>
      </w:r>
      <w:r w:rsidR="00BD4BB1" w:rsidRPr="0025428A">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7777CF8C" wp14:editId="4A622991">
                <wp:simplePos x="0" y="0"/>
                <wp:positionH relativeFrom="column">
                  <wp:posOffset>2004207</wp:posOffset>
                </wp:positionH>
                <wp:positionV relativeFrom="paragraph">
                  <wp:posOffset>3453374</wp:posOffset>
                </wp:positionV>
                <wp:extent cx="1097280" cy="245745"/>
                <wp:effectExtent l="0" t="0" r="26670" b="2095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45745"/>
                        </a:xfrm>
                        <a:prstGeom prst="rect">
                          <a:avLst/>
                        </a:prstGeom>
                        <a:solidFill>
                          <a:srgbClr val="FFFFFF"/>
                        </a:solidFill>
                        <a:ln w="9525">
                          <a:solidFill>
                            <a:srgbClr val="000000"/>
                          </a:solidFill>
                          <a:miter lim="800000"/>
                          <a:headEnd/>
                          <a:tailEnd/>
                        </a:ln>
                      </wps:spPr>
                      <wps:txbx>
                        <w:txbxContent>
                          <w:p w14:paraId="21FD8370" w14:textId="77777777" w:rsidR="006263E1" w:rsidRPr="000E3F08" w:rsidRDefault="006263E1" w:rsidP="00BD4BB1">
                            <w:pPr>
                              <w:rPr>
                                <w:b/>
                                <w:bCs/>
                                <w:sz w:val="18"/>
                                <w:szCs w:val="18"/>
                              </w:rPr>
                            </w:pPr>
                            <w:proofErr w:type="spellStart"/>
                            <w:r w:rsidRPr="000E3F08">
                              <w:rPr>
                                <w:b/>
                                <w:bCs/>
                                <w:sz w:val="18"/>
                                <w:szCs w:val="18"/>
                              </w:rPr>
                              <w:t>Ramakrishnan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77CF8C" id="_x0000_s1042" type="#_x0000_t202" style="position:absolute;left:0;text-align:left;margin-left:157.8pt;margin-top:271.9pt;width:86.4pt;height:19.3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">
                <v:textbox>
                  <w:txbxContent>
                    <w:p w14:paraId="21FD8370" w14:textId="77777777" w:rsidR="006263E1" w:rsidRPr="000E3F08" w:rsidRDefault="006263E1" w:rsidP="00BD4BB1">
                      <w:pPr>
                        <w:rPr>
                          <w:b/>
                          <w:bCs/>
                          <w:sz w:val="18"/>
                          <w:szCs w:val="18"/>
                        </w:rPr>
                      </w:pPr>
                      <w:r w:rsidRPr="000E3F08">
                        <w:rPr>
                          <w:b/>
                          <w:bCs/>
                          <w:sz w:val="18"/>
                          <w:szCs w:val="18"/>
                        </w:rPr>
                        <w:t>Ramakrishnan</w:t>
                      </w:r>
                    </w:p>
                  </w:txbxContent>
                </v:textbox>
                <w10:wrap type="square"/>
              </v:shape>
            </w:pict>
          </mc:Fallback>
        </mc:AlternateContent>
      </w:r>
      <w:r w:rsidR="00BD4BB1" w:rsidRPr="0025428A">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32E17552" wp14:editId="0E5E95DF">
                <wp:simplePos x="0" y="0"/>
                <wp:positionH relativeFrom="column">
                  <wp:posOffset>2018665</wp:posOffset>
                </wp:positionH>
                <wp:positionV relativeFrom="paragraph">
                  <wp:posOffset>393700</wp:posOffset>
                </wp:positionV>
                <wp:extent cx="1188720" cy="231775"/>
                <wp:effectExtent l="0" t="0" r="11430"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31775"/>
                        </a:xfrm>
                        <a:prstGeom prst="rect">
                          <a:avLst/>
                        </a:prstGeom>
                        <a:solidFill>
                          <a:srgbClr val="FFFFFF"/>
                        </a:solidFill>
                        <a:ln w="9525">
                          <a:solidFill>
                            <a:srgbClr val="000000"/>
                          </a:solidFill>
                          <a:miter lim="800000"/>
                          <a:headEnd/>
                          <a:tailEnd/>
                        </a:ln>
                      </wps:spPr>
                      <wps:txbx>
                        <w:txbxContent>
                          <w:p w14:paraId="6D94D12D" w14:textId="77777777" w:rsidR="006263E1" w:rsidRPr="000E3F08" w:rsidRDefault="006263E1" w:rsidP="00BD4BB1">
                            <w:pPr>
                              <w:rPr>
                                <w:b/>
                                <w:bCs/>
                                <w:sz w:val="18"/>
                                <w:szCs w:val="18"/>
                              </w:rPr>
                            </w:pPr>
                            <w:proofErr w:type="spellStart"/>
                            <w:r w:rsidRPr="000E3F08">
                              <w:rPr>
                                <w:b/>
                                <w:bCs/>
                                <w:sz w:val="18"/>
                                <w:szCs w:val="18"/>
                              </w:rPr>
                              <w:t>Milind</w:t>
                            </w:r>
                            <w:proofErr w:type="spellEnd"/>
                            <w:r w:rsidRPr="000E3F08">
                              <w:rPr>
                                <w:b/>
                                <w:bCs/>
                                <w:sz w:val="18"/>
                                <w:szCs w:val="18"/>
                              </w:rPr>
                              <w:t xml:space="preserve"> </w:t>
                            </w:r>
                            <w:proofErr w:type="spellStart"/>
                            <w:r w:rsidRPr="000E3F08">
                              <w:rPr>
                                <w:b/>
                                <w:bCs/>
                                <w:sz w:val="18"/>
                                <w:szCs w:val="18"/>
                              </w:rPr>
                              <w:t>Lakkad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E17552" id="_x0000_s1043" type="#_x0000_t202" style="position:absolute;left:0;text-align:left;margin-left:158.95pt;margin-top:31pt;width:93.6pt;height:18.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">
                <v:textbox>
                  <w:txbxContent>
                    <w:p w14:paraId="6D94D12D" w14:textId="77777777" w:rsidR="006263E1" w:rsidRPr="000E3F08" w:rsidRDefault="006263E1" w:rsidP="00BD4BB1">
                      <w:pPr>
                        <w:rPr>
                          <w:b/>
                          <w:bCs/>
                          <w:sz w:val="18"/>
                          <w:szCs w:val="18"/>
                        </w:rPr>
                      </w:pPr>
                      <w:r w:rsidRPr="000E3F08">
                        <w:rPr>
                          <w:b/>
                          <w:bCs/>
                          <w:sz w:val="18"/>
                          <w:szCs w:val="18"/>
                        </w:rPr>
                        <w:t>Milind Lakkad</w:t>
                      </w:r>
                    </w:p>
                  </w:txbxContent>
                </v:textbox>
                <w10:wrap type="square"/>
              </v:shape>
            </w:pict>
          </mc:Fallback>
        </mc:AlternateContent>
      </w:r>
      <w:r w:rsidR="00BD4BB1" w:rsidRPr="0025428A">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5DA83FA3" wp14:editId="1A9E2FD3">
                <wp:simplePos x="0" y="0"/>
                <wp:positionH relativeFrom="column">
                  <wp:posOffset>1905635</wp:posOffset>
                </wp:positionH>
                <wp:positionV relativeFrom="paragraph">
                  <wp:posOffset>1779270</wp:posOffset>
                </wp:positionV>
                <wp:extent cx="1265555" cy="252730"/>
                <wp:effectExtent l="0" t="0" r="10795" b="1397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252730"/>
                        </a:xfrm>
                        <a:prstGeom prst="rect">
                          <a:avLst/>
                        </a:prstGeom>
                        <a:solidFill>
                          <a:srgbClr val="FFFFFF"/>
                        </a:solidFill>
                        <a:ln w="9525">
                          <a:solidFill>
                            <a:srgbClr val="000000"/>
                          </a:solidFill>
                          <a:miter lim="800000"/>
                          <a:headEnd/>
                          <a:tailEnd/>
                        </a:ln>
                      </wps:spPr>
                      <wps:txbx>
                        <w:txbxContent>
                          <w:p w14:paraId="3345D8F9" w14:textId="77777777" w:rsidR="006263E1" w:rsidRPr="000E3F08" w:rsidRDefault="006263E1" w:rsidP="00BD4BB1">
                            <w:pPr>
                              <w:rPr>
                                <w:b/>
                                <w:bCs/>
                                <w:sz w:val="18"/>
                                <w:szCs w:val="18"/>
                              </w:rPr>
                            </w:pPr>
                            <w:r w:rsidRPr="000E3F08">
                              <w:rPr>
                                <w:b/>
                                <w:bCs/>
                                <w:sz w:val="18"/>
                                <w:szCs w:val="18"/>
                              </w:rPr>
                              <w:t xml:space="preserve">N.G </w:t>
                            </w:r>
                            <w:proofErr w:type="spellStart"/>
                            <w:r w:rsidRPr="000E3F08">
                              <w:rPr>
                                <w:b/>
                                <w:bCs/>
                                <w:sz w:val="18"/>
                                <w:szCs w:val="18"/>
                              </w:rPr>
                              <w:t>Subramaniam</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A83FA3" id="Text Box 18" o:spid="_x0000_s1044" type="#_x0000_t202" style="position:absolute;left:0;text-align:left;margin-left:150.05pt;margin-top:140.1pt;width:99.65pt;height:19.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">
                <v:textbox>
                  <w:txbxContent>
                    <w:p w14:paraId="3345D8F9" w14:textId="77777777" w:rsidR="006263E1" w:rsidRPr="000E3F08" w:rsidRDefault="006263E1" w:rsidP="00BD4BB1">
                      <w:pPr>
                        <w:rPr>
                          <w:b/>
                          <w:bCs/>
                          <w:sz w:val="18"/>
                          <w:szCs w:val="18"/>
                        </w:rPr>
                      </w:pPr>
                      <w:r w:rsidRPr="000E3F08">
                        <w:rPr>
                          <w:b/>
                          <w:bCs/>
                          <w:sz w:val="18"/>
                          <w:szCs w:val="18"/>
                        </w:rPr>
                        <w:t>N.G Subramaniam</w:t>
                      </w:r>
                    </w:p>
                  </w:txbxContent>
                </v:textbox>
                <w10:wrap type="square"/>
              </v:shape>
            </w:pict>
          </mc:Fallback>
        </mc:AlternateContent>
      </w:r>
      <w:r w:rsidR="00BD4BB1" w:rsidRPr="0025428A">
        <w:rPr>
          <w:rFonts w:ascii="Times New Roman" w:hAnsi="Times New Roman" w:cs="Times New Roman"/>
          <w:noProof/>
        </w:rPr>
        <w:drawing>
          <wp:anchor distT="0" distB="0" distL="114300" distR="114300" simplePos="0" relativeHeight="251663360" behindDoc="0" locked="0" layoutInCell="1" allowOverlap="1" wp14:anchorId="419D82CD" wp14:editId="52AFC172">
            <wp:simplePos x="552450" y="3314700"/>
            <wp:positionH relativeFrom="margin">
              <wp:align>center</wp:align>
            </wp:positionH>
            <wp:positionV relativeFrom="margin">
              <wp:align>top</wp:align>
            </wp:positionV>
            <wp:extent cx="6388100" cy="5988050"/>
            <wp:effectExtent l="0" t="0" r="0" b="50800"/>
            <wp:wrapSquare wrapText="bothSides"/>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468F5ED7" w14:textId="14D40D7F" w:rsidR="00BD4BB1" w:rsidRPr="0025428A" w:rsidRDefault="00333F5C" w:rsidP="0000342F">
      <w:pPr>
        <w:spacing w:line="480" w:lineRule="auto"/>
        <w:jc w:val="both"/>
        <w:rPr>
          <w:rFonts w:ascii="Times New Roman" w:hAnsi="Times New Roman" w:cs="Times New Roman"/>
        </w:rPr>
      </w:pPr>
      <w:r w:rsidRPr="0025428A">
        <w:rPr>
          <w:rFonts w:ascii="Times New Roman" w:hAnsi="Times New Roman" w:cs="Times New Roman"/>
          <w:noProof/>
          <w:color w:val="333333"/>
          <w:sz w:val="21"/>
          <w:szCs w:val="21"/>
          <w:shd w:val="clear" w:color="auto" w:fill="F7F7ED"/>
        </w:rPr>
        <mc:AlternateContent>
          <mc:Choice Requires="wps">
            <w:drawing>
              <wp:anchor distT="45720" distB="45720" distL="114300" distR="114300" simplePos="0" relativeHeight="251681792" behindDoc="0" locked="0" layoutInCell="1" allowOverlap="1" wp14:anchorId="12F14BC4" wp14:editId="1098F29E">
                <wp:simplePos x="0" y="0"/>
                <wp:positionH relativeFrom="margin">
                  <wp:posOffset>2994660</wp:posOffset>
                </wp:positionH>
                <wp:positionV relativeFrom="paragraph">
                  <wp:posOffset>304800</wp:posOffset>
                </wp:positionV>
                <wp:extent cx="3103245" cy="320040"/>
                <wp:effectExtent l="0" t="0" r="20955" b="2286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3245" cy="320040"/>
                        </a:xfrm>
                        <a:prstGeom prst="rect">
                          <a:avLst/>
                        </a:prstGeom>
                        <a:solidFill>
                          <a:srgbClr val="FFFFFF"/>
                        </a:solidFill>
                        <a:ln w="9525">
                          <a:solidFill>
                            <a:schemeClr val="bg1"/>
                          </a:solidFill>
                          <a:miter lim="800000"/>
                          <a:headEnd/>
                          <a:tailEnd/>
                        </a:ln>
                      </wps:spPr>
                      <wps:txbx>
                        <w:txbxContent>
                          <w:p w14:paraId="7DFED49D" w14:textId="701C6A8F" w:rsidR="006263E1" w:rsidRPr="00333F5C" w:rsidRDefault="006263E1" w:rsidP="00BD4BB1">
                            <w:pPr>
                              <w:pStyle w:val="NoSpacing"/>
                              <w:rPr>
                                <w:rFonts w:ascii="Times New Roman" w:hAnsi="Times New Roman" w:cs="Times New Roman"/>
                                <w:sz w:val="24"/>
                                <w:szCs w:val="24"/>
                              </w:rPr>
                            </w:pPr>
                            <w:r w:rsidRPr="00333F5C">
                              <w:rPr>
                                <w:rFonts w:ascii="Times New Roman" w:hAnsi="Times New Roman" w:cs="Times New Roman"/>
                                <w:sz w:val="24"/>
                                <w:szCs w:val="24"/>
                              </w:rPr>
                              <w:t>Source: (Tata Consultancy Services Ltd., 2019)</w:t>
                            </w:r>
                          </w:p>
                          <w:p w14:paraId="342F9787" w14:textId="23E14066" w:rsidR="006263E1" w:rsidRPr="009B0410" w:rsidRDefault="006263E1" w:rsidP="00BD4BB1">
                            <w:pPr>
                              <w:pStyle w:val="NoSpacing"/>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F14BC4" id="_x0000_s1045" type="#_x0000_t202" style="position:absolute;left:0;text-align:left;margin-left:235.8pt;margin-top:24pt;width:244.35pt;height:25.2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" strokecolor="white [3212]">
                <v:textbox>
                  <w:txbxContent>
                    <w:p w14:paraId="7DFED49D" w14:textId="701C6A8F" w:rsidR="006263E1" w:rsidRPr="00333F5C" w:rsidRDefault="006263E1" w:rsidP="00BD4BB1">
                      <w:pPr>
                        <w:pStyle w:val="NoSpacing"/>
                        <w:rPr>
                          <w:rFonts w:ascii="Times New Roman" w:hAnsi="Times New Roman" w:cs="Times New Roman"/>
                          <w:sz w:val="24"/>
                          <w:szCs w:val="24"/>
                        </w:rPr>
                      </w:pPr>
                      <w:r w:rsidRPr="00333F5C">
                        <w:rPr>
                          <w:rFonts w:ascii="Times New Roman" w:hAnsi="Times New Roman" w:cs="Times New Roman"/>
                          <w:sz w:val="24"/>
                          <w:szCs w:val="24"/>
                        </w:rPr>
                        <w:t>Source: (Tata Consultancy Services Ltd., 2019)</w:t>
                      </w:r>
                    </w:p>
                    <w:p w14:paraId="342F9787" w14:textId="23E14066" w:rsidR="006263E1" w:rsidRPr="009B0410" w:rsidRDefault="006263E1" w:rsidP="00BD4BB1">
                      <w:pPr>
                        <w:pStyle w:val="NoSpacing"/>
                      </w:pPr>
                    </w:p>
                  </w:txbxContent>
                </v:textbox>
                <w10:wrap type="square" anchorx="margin"/>
              </v:shape>
            </w:pict>
          </mc:Fallback>
        </mc:AlternateContent>
      </w:r>
      <w:r w:rsidR="003A1406" w:rsidRPr="0025428A">
        <w:rPr>
          <w:rFonts w:ascii="Times New Roman" w:hAnsi="Times New Roman" w:cs="Times New Roman"/>
          <w:noProof/>
          <w:color w:val="333333"/>
          <w:sz w:val="21"/>
          <w:szCs w:val="21"/>
        </w:rPr>
        <mc:AlternateContent>
          <mc:Choice Requires="wps">
            <w:drawing>
              <wp:anchor distT="0" distB="0" distL="114300" distR="114300" simplePos="0" relativeHeight="251682816" behindDoc="0" locked="0" layoutInCell="1" allowOverlap="1" wp14:anchorId="3B9D1D7D" wp14:editId="01CD7E74">
                <wp:simplePos x="0" y="0"/>
                <wp:positionH relativeFrom="column">
                  <wp:posOffset>-419100</wp:posOffset>
                </wp:positionH>
                <wp:positionV relativeFrom="paragraph">
                  <wp:posOffset>335280</wp:posOffset>
                </wp:positionV>
                <wp:extent cx="2423160" cy="278296"/>
                <wp:effectExtent l="0" t="0" r="15240" b="26670"/>
                <wp:wrapNone/>
                <wp:docPr id="19" name="Text Box 19"/>
                <wp:cNvGraphicFramePr/>
                <a:graphic xmlns:a="http://schemas.openxmlformats.org/drawingml/2006/main">
                  <a:graphicData uri="http://schemas.microsoft.com/office/word/2010/wordprocessingShape">
                    <wps:wsp>
                      <wps:cNvSpPr txBox="1"/>
                      <wps:spPr>
                        <a:xfrm>
                          <a:off x="0" y="0"/>
                          <a:ext cx="2423160" cy="278296"/>
                        </a:xfrm>
                        <a:prstGeom prst="rect">
                          <a:avLst/>
                        </a:prstGeom>
                        <a:solidFill>
                          <a:schemeClr val="lt1"/>
                        </a:solidFill>
                        <a:ln w="6350">
                          <a:solidFill>
                            <a:schemeClr val="bg1"/>
                          </a:solidFill>
                        </a:ln>
                      </wps:spPr>
                      <wps:txbx>
                        <w:txbxContent>
                          <w:p w14:paraId="670D4F9A" w14:textId="1EEC0BBA" w:rsidR="006263E1" w:rsidRPr="00404D23" w:rsidRDefault="006263E1" w:rsidP="00BD4BB1">
                            <w:pPr>
                              <w:rPr>
                                <w:sz w:val="24"/>
                                <w:szCs w:val="24"/>
                              </w:rPr>
                            </w:pPr>
                            <w:r w:rsidRPr="00404D23">
                              <w:rPr>
                                <w:sz w:val="24"/>
                                <w:szCs w:val="24"/>
                              </w:rPr>
                              <w:t>Figure 3: TCS Organizational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9D1D7D" id="Text Box 19" o:spid="_x0000_s1046" type="#_x0000_t202" style="position:absolute;left:0;text-align:left;margin-left:-33pt;margin-top:26.4pt;width:190.8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" fillcolor="white [3201]" strokecolor="white [3212]" strokeweight=".5pt">
                <v:textbox>
                  <w:txbxContent>
                    <w:p w14:paraId="670D4F9A" w14:textId="1EEC0BBA" w:rsidR="006263E1" w:rsidRPr="00404D23" w:rsidRDefault="006263E1" w:rsidP="00BD4BB1">
                      <w:pPr>
                        <w:rPr>
                          <w:sz w:val="24"/>
                          <w:szCs w:val="24"/>
                        </w:rPr>
                      </w:pPr>
                      <w:r w:rsidRPr="00404D23">
                        <w:rPr>
                          <w:sz w:val="24"/>
                          <w:szCs w:val="24"/>
                        </w:rPr>
                        <w:t>Figure 3: TCS Organizational Chart</w:t>
                      </w:r>
                    </w:p>
                  </w:txbxContent>
                </v:textbox>
              </v:shape>
            </w:pict>
          </mc:Fallback>
        </mc:AlternateContent>
      </w:r>
    </w:p>
    <w:p w14:paraId="0536363A" w14:textId="3D8E3D57" w:rsidR="00BD4BB1" w:rsidRPr="0025428A" w:rsidRDefault="00BD4BB1" w:rsidP="0025428A">
      <w:pPr>
        <w:spacing w:line="480" w:lineRule="auto"/>
        <w:jc w:val="both"/>
        <w:rPr>
          <w:rFonts w:ascii="Times New Roman" w:hAnsi="Times New Roman" w:cs="Times New Roman"/>
          <w:color w:val="333333"/>
          <w:sz w:val="21"/>
          <w:szCs w:val="21"/>
          <w:shd w:val="clear" w:color="auto" w:fill="F7F7ED"/>
        </w:rPr>
      </w:pPr>
    </w:p>
    <w:p w14:paraId="0BCAF390" w14:textId="77777777" w:rsidR="00BD4BB1" w:rsidRPr="0025428A" w:rsidRDefault="00BD4BB1" w:rsidP="0025428A">
      <w:pPr>
        <w:spacing w:line="480" w:lineRule="auto"/>
        <w:jc w:val="both"/>
        <w:rPr>
          <w:rFonts w:ascii="Times New Roman" w:hAnsi="Times New Roman" w:cs="Times New Roman"/>
          <w:color w:val="333333"/>
          <w:sz w:val="21"/>
          <w:szCs w:val="21"/>
          <w:shd w:val="clear" w:color="auto" w:fill="F7F7ED"/>
        </w:rPr>
      </w:pPr>
    </w:p>
    <w:p w14:paraId="0A5AB33C" w14:textId="77777777" w:rsidR="00F272EC" w:rsidRPr="0025428A" w:rsidRDefault="00BD4BB1" w:rsidP="0000342F">
      <w:pPr>
        <w:spacing w:line="480" w:lineRule="auto"/>
        <w:rPr>
          <w:rFonts w:ascii="Times New Roman" w:eastAsia="Times New Roman" w:hAnsi="Times New Roman" w:cs="Times New Roman"/>
          <w:b/>
          <w:bCs/>
          <w:sz w:val="24"/>
          <w:szCs w:val="24"/>
          <w:lang w:eastAsia="en-IN"/>
        </w:rPr>
      </w:pPr>
      <w:r w:rsidRPr="0025428A">
        <w:rPr>
          <w:rFonts w:ascii="Times New Roman" w:eastAsia="Times New Roman" w:hAnsi="Times New Roman" w:cs="Times New Roman"/>
          <w:sz w:val="24"/>
          <w:szCs w:val="24"/>
          <w:lang w:eastAsia="en-IN"/>
        </w:rPr>
        <w:br w:type="page"/>
      </w:r>
      <w:r w:rsidR="00F272EC" w:rsidRPr="0025428A">
        <w:rPr>
          <w:rFonts w:ascii="Times New Roman" w:eastAsia="Times New Roman" w:hAnsi="Times New Roman" w:cs="Times New Roman"/>
          <w:b/>
          <w:bCs/>
          <w:sz w:val="32"/>
          <w:szCs w:val="32"/>
          <w:lang w:eastAsia="en-IN"/>
        </w:rPr>
        <w:lastRenderedPageBreak/>
        <w:t>Company Culture</w:t>
      </w:r>
    </w:p>
    <w:p w14:paraId="609AECB9" w14:textId="4A679300" w:rsidR="00841781" w:rsidRDefault="00841781" w:rsidP="0084178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TCS is a company with an employee orientation that offers the best job opportunities and learning in a classroom. TCS has a training and growth cell that helps workers to strengthen and enhance their contact and other capacities in academic, managerial or behavioral matters (yes, employees are considered staff). The company offers its staff a strong combination of talent and expertise. In the interviews at TCS, we find nothing short of cultural standards. The employees are paid, glad and appreciated by society (</w:t>
      </w:r>
      <w:proofErr w:type="spellStart"/>
      <w:r>
        <w:rPr>
          <w:rFonts w:ascii="Times New Roman" w:hAnsi="Times New Roman" w:cs="Times New Roman"/>
          <w:sz w:val="24"/>
          <w:szCs w:val="24"/>
        </w:rPr>
        <w:t>Basu</w:t>
      </w:r>
      <w:proofErr w:type="spellEnd"/>
      <w:r>
        <w:rPr>
          <w:rFonts w:ascii="Times New Roman" w:hAnsi="Times New Roman" w:cs="Times New Roman"/>
          <w:sz w:val="24"/>
          <w:szCs w:val="24"/>
        </w:rPr>
        <w:t>, 2012).</w:t>
      </w:r>
    </w:p>
    <w:p w14:paraId="3278502C" w14:textId="6F4177B0" w:rsidR="00841781" w:rsidRDefault="00841781" w:rsidP="0084178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As with most TATA Group businesses, TCS ethos </w:t>
      </w:r>
      <w:r w:rsidR="009B617B">
        <w:rPr>
          <w:rFonts w:ascii="Times New Roman" w:hAnsi="Times New Roman" w:cs="Times New Roman"/>
          <w:sz w:val="24"/>
          <w:szCs w:val="24"/>
        </w:rPr>
        <w:t>is</w:t>
      </w:r>
      <w:r>
        <w:rPr>
          <w:rFonts w:ascii="Times New Roman" w:hAnsi="Times New Roman" w:cs="Times New Roman"/>
          <w:sz w:val="24"/>
          <w:szCs w:val="24"/>
        </w:rPr>
        <w:t xml:space="preserve"> extremely ethical. The culture was strongly interlinked according to the different interviews, while employees ' roles and duties were clearly defined. It makes the workers adapt quickly and effectively in the company and encourages them to be self-sufficient and achieve the best of themselves because of the highly connected existence of the workplace. The fact that the company's CEO is called by its first name further shows this well.</w:t>
      </w:r>
      <w:r>
        <w:rPr>
          <w:rFonts w:ascii="Times New Roman" w:hAnsi="Times New Roman" w:cs="Times New Roman"/>
          <w:sz w:val="40"/>
          <w:szCs w:val="40"/>
        </w:rPr>
        <w:t xml:space="preserve"> </w:t>
      </w:r>
      <w:r>
        <w:rPr>
          <w:rFonts w:ascii="Times New Roman" w:hAnsi="Times New Roman" w:cs="Times New Roman"/>
          <w:sz w:val="24"/>
          <w:szCs w:val="24"/>
        </w:rPr>
        <w:t>One of the most striking features of this company is that it is not ' employees ' but associates. This represents the pride of being ' connected ' with the people involved and holding them as important and as superior as the organization itself (</w:t>
      </w:r>
      <w:proofErr w:type="spellStart"/>
      <w:r>
        <w:rPr>
          <w:rFonts w:ascii="Times New Roman" w:hAnsi="Times New Roman" w:cs="Times New Roman"/>
          <w:sz w:val="24"/>
          <w:szCs w:val="24"/>
        </w:rPr>
        <w:t>Basu</w:t>
      </w:r>
      <w:proofErr w:type="spellEnd"/>
      <w:r>
        <w:rPr>
          <w:rFonts w:ascii="Times New Roman" w:hAnsi="Times New Roman" w:cs="Times New Roman"/>
          <w:sz w:val="24"/>
          <w:szCs w:val="24"/>
        </w:rPr>
        <w:t>, 2012).</w:t>
      </w:r>
    </w:p>
    <w:p w14:paraId="3F591AD4" w14:textId="64E1E10E" w:rsidR="004C04A1" w:rsidRPr="0025428A" w:rsidRDefault="00841781" w:rsidP="00841781">
      <w:pPr>
        <w:spacing w:line="480" w:lineRule="auto"/>
        <w:ind w:firstLine="720"/>
        <w:jc w:val="both"/>
        <w:rPr>
          <w:rFonts w:ascii="Times New Roman" w:eastAsia="Times New Roman" w:hAnsi="Times New Roman" w:cs="Times New Roman"/>
          <w:sz w:val="24"/>
          <w:szCs w:val="24"/>
          <w:lang w:eastAsia="en-IN"/>
        </w:rPr>
      </w:pPr>
      <w:r>
        <w:rPr>
          <w:rFonts w:ascii="Times New Roman" w:hAnsi="Times New Roman" w:cs="Times New Roman"/>
          <w:sz w:val="24"/>
          <w:szCs w:val="24"/>
        </w:rPr>
        <w:t>TCS also provides daily analyzes of work, appraisals, flexible opportunities, leaves and prospects for development, jobs</w:t>
      </w:r>
      <w:r w:rsidR="00362838">
        <w:rPr>
          <w:rFonts w:ascii="Times New Roman" w:hAnsi="Times New Roman" w:cs="Times New Roman"/>
          <w:sz w:val="24"/>
          <w:szCs w:val="24"/>
        </w:rPr>
        <w:t>,</w:t>
      </w:r>
      <w:r>
        <w:rPr>
          <w:rFonts w:ascii="Times New Roman" w:hAnsi="Times New Roman" w:cs="Times New Roman"/>
          <w:sz w:val="24"/>
          <w:szCs w:val="24"/>
        </w:rPr>
        <w:t xml:space="preserve"> and prospects for growth. Boundaries of management and staff are minimal and performance can be calculated easily. Each employee has </w:t>
      </w:r>
      <w:r w:rsidR="00362838">
        <w:rPr>
          <w:rFonts w:ascii="Times New Roman" w:hAnsi="Times New Roman" w:cs="Times New Roman"/>
          <w:sz w:val="24"/>
          <w:szCs w:val="24"/>
        </w:rPr>
        <w:t xml:space="preserve">a </w:t>
      </w:r>
      <w:r>
        <w:rPr>
          <w:rFonts w:ascii="Times New Roman" w:hAnsi="Times New Roman" w:cs="Times New Roman"/>
          <w:sz w:val="24"/>
          <w:szCs w:val="24"/>
        </w:rPr>
        <w:t>high level of respect and management and workers are sustained up to low levels (</w:t>
      </w:r>
      <w:proofErr w:type="spellStart"/>
      <w:r>
        <w:rPr>
          <w:rFonts w:ascii="Times New Roman" w:hAnsi="Times New Roman" w:cs="Times New Roman"/>
          <w:sz w:val="24"/>
          <w:szCs w:val="24"/>
        </w:rPr>
        <w:t>Basu</w:t>
      </w:r>
      <w:proofErr w:type="spellEnd"/>
      <w:r>
        <w:rPr>
          <w:rFonts w:ascii="Times New Roman" w:hAnsi="Times New Roman" w:cs="Times New Roman"/>
          <w:sz w:val="24"/>
          <w:szCs w:val="24"/>
        </w:rPr>
        <w:t>, 2012).</w:t>
      </w:r>
      <w:r w:rsidRPr="0025428A">
        <w:rPr>
          <w:rFonts w:ascii="Times New Roman" w:hAnsi="Times New Roman" w:cs="Times New Roman"/>
          <w:sz w:val="40"/>
          <w:szCs w:val="40"/>
        </w:rPr>
        <w:t xml:space="preserve"> </w:t>
      </w:r>
      <w:r w:rsidR="004C04A1" w:rsidRPr="0025428A">
        <w:rPr>
          <w:rFonts w:ascii="Times New Roman" w:hAnsi="Times New Roman" w:cs="Times New Roman"/>
          <w:sz w:val="40"/>
          <w:szCs w:val="40"/>
        </w:rPr>
        <w:br w:type="page"/>
      </w:r>
    </w:p>
    <w:p w14:paraId="68240784" w14:textId="3EF104FC" w:rsidR="00BD4BB1" w:rsidRPr="00190B94" w:rsidRDefault="00BD4BB1" w:rsidP="00190B94">
      <w:pPr>
        <w:spacing w:line="480" w:lineRule="auto"/>
        <w:jc w:val="center"/>
        <w:rPr>
          <w:rFonts w:ascii="Times New Roman" w:hAnsi="Times New Roman" w:cs="Times New Roman"/>
          <w:b/>
          <w:bCs/>
          <w:sz w:val="32"/>
          <w:szCs w:val="32"/>
        </w:rPr>
      </w:pPr>
      <w:r w:rsidRPr="00190B94">
        <w:rPr>
          <w:rFonts w:ascii="Times New Roman" w:hAnsi="Times New Roman" w:cs="Times New Roman"/>
          <w:b/>
          <w:bCs/>
          <w:sz w:val="32"/>
          <w:szCs w:val="32"/>
        </w:rPr>
        <w:lastRenderedPageBreak/>
        <w:t>Board of Directors</w:t>
      </w:r>
    </w:p>
    <w:p w14:paraId="49415002" w14:textId="4F8736E2"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Tata Consultancy Services Ltd. (TCS) has eleven board of directors, with seven independent directors. Officer (See Appendix A for a list of the members of the TCS Board of Directors). Considerable diversity in its members’ diverse experiences and cultural backgrounds is ensured by the Board of Directors (</w:t>
      </w:r>
      <w:proofErr w:type="spellStart"/>
      <w:r w:rsidRPr="0025428A">
        <w:rPr>
          <w:rFonts w:ascii="Times New Roman" w:hAnsi="Times New Roman" w:cs="Times New Roman"/>
          <w:sz w:val="24"/>
          <w:szCs w:val="24"/>
        </w:rPr>
        <w:t>D’Monte</w:t>
      </w:r>
      <w:proofErr w:type="spellEnd"/>
      <w:r w:rsidRPr="0025428A">
        <w:rPr>
          <w:rFonts w:ascii="Times New Roman" w:hAnsi="Times New Roman" w:cs="Times New Roman"/>
          <w:sz w:val="24"/>
          <w:szCs w:val="24"/>
        </w:rPr>
        <w:t>, 2012, para. 5). The current Board has been successful for almost 10 years and driven the business to produce high returns to shareholders while at the same time reducing risks. Members of the board are not allowed to join more than 10 boards or commissions except for the TCS to ensure that the business is more focused. (</w:t>
      </w:r>
      <w:proofErr w:type="spellStart"/>
      <w:r w:rsidRPr="0025428A">
        <w:rPr>
          <w:rFonts w:ascii="Times New Roman" w:hAnsi="Times New Roman" w:cs="Times New Roman"/>
          <w:sz w:val="24"/>
          <w:szCs w:val="24"/>
        </w:rPr>
        <w:t>D’Monte</w:t>
      </w:r>
      <w:proofErr w:type="spellEnd"/>
      <w:r w:rsidRPr="0025428A">
        <w:rPr>
          <w:rFonts w:ascii="Times New Roman" w:hAnsi="Times New Roman" w:cs="Times New Roman"/>
          <w:sz w:val="24"/>
          <w:szCs w:val="24"/>
        </w:rPr>
        <w:t>, 2012, para. 6). The attendance records show a strong level of participation of all participants on the board and committee meetings. It has a good combination of skills in different geographies and cultures that allows the organization to represent goals in all countries in which it operates (</w:t>
      </w:r>
      <w:proofErr w:type="spellStart"/>
      <w:r w:rsidRPr="0025428A">
        <w:rPr>
          <w:rFonts w:ascii="Times New Roman" w:hAnsi="Times New Roman" w:cs="Times New Roman"/>
          <w:sz w:val="24"/>
          <w:szCs w:val="24"/>
        </w:rPr>
        <w:t>D’Monte</w:t>
      </w:r>
      <w:proofErr w:type="spellEnd"/>
      <w:r w:rsidRPr="0025428A">
        <w:rPr>
          <w:rFonts w:ascii="Times New Roman" w:hAnsi="Times New Roman" w:cs="Times New Roman"/>
          <w:sz w:val="24"/>
          <w:szCs w:val="24"/>
        </w:rPr>
        <w:t xml:space="preserve">, 2012, para. 7). The Board's potential is reflected in the fact that when TCS elected a new CEO, Rajesh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TCS witnessed a very smooth and competent change (</w:t>
      </w:r>
      <w:proofErr w:type="spellStart"/>
      <w:r w:rsidRPr="0025428A">
        <w:rPr>
          <w:rFonts w:ascii="Times New Roman" w:hAnsi="Times New Roman" w:cs="Times New Roman"/>
          <w:sz w:val="24"/>
          <w:szCs w:val="24"/>
        </w:rPr>
        <w:t>D’Monte</w:t>
      </w:r>
      <w:proofErr w:type="spellEnd"/>
      <w:r w:rsidRPr="0025428A">
        <w:rPr>
          <w:rFonts w:ascii="Times New Roman" w:hAnsi="Times New Roman" w:cs="Times New Roman"/>
          <w:sz w:val="24"/>
          <w:szCs w:val="24"/>
        </w:rPr>
        <w:t xml:space="preserve">, 2012, para. 9). </w:t>
      </w:r>
    </w:p>
    <w:p w14:paraId="69A73CA2" w14:textId="77777777" w:rsidR="00BD4BB1" w:rsidRPr="00190B94" w:rsidRDefault="00BD4BB1" w:rsidP="00111895">
      <w:pPr>
        <w:spacing w:line="480" w:lineRule="auto"/>
        <w:ind w:firstLine="720"/>
        <w:jc w:val="center"/>
        <w:rPr>
          <w:rFonts w:ascii="Times New Roman" w:hAnsi="Times New Roman" w:cs="Times New Roman"/>
          <w:b/>
          <w:bCs/>
          <w:sz w:val="32"/>
          <w:szCs w:val="32"/>
        </w:rPr>
      </w:pPr>
      <w:r w:rsidRPr="00190B94">
        <w:rPr>
          <w:rFonts w:ascii="Times New Roman" w:hAnsi="Times New Roman" w:cs="Times New Roman"/>
          <w:b/>
          <w:bCs/>
          <w:sz w:val="32"/>
          <w:szCs w:val="32"/>
        </w:rPr>
        <w:t>CEO</w:t>
      </w:r>
    </w:p>
    <w:p w14:paraId="4FCDFFDF" w14:textId="0FD21DE1"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 xml:space="preserve"> Rajesh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is the Managing Director and Chief Executive Officer (</w:t>
      </w:r>
      <w:proofErr w:type="gramStart"/>
      <w:r w:rsidRPr="0025428A">
        <w:rPr>
          <w:rFonts w:ascii="Times New Roman" w:hAnsi="Times New Roman" w:cs="Times New Roman"/>
          <w:sz w:val="24"/>
          <w:szCs w:val="24"/>
        </w:rPr>
        <w:t>CEO )</w:t>
      </w:r>
      <w:proofErr w:type="gramEnd"/>
      <w:r w:rsidRPr="0025428A">
        <w:rPr>
          <w:rFonts w:ascii="Times New Roman" w:hAnsi="Times New Roman" w:cs="Times New Roman"/>
          <w:sz w:val="24"/>
          <w:szCs w:val="24"/>
        </w:rPr>
        <w:t xml:space="preserve"> of the world's leading IT infrastructure and management consulting firm Tata Consultancy Services (TCS). After serving as Chief Financial Officer since 2013, he was promoted to the position of Chief Executive Officer in February 2017. (Tata Consultancy Services Ltd., 2019</w:t>
      </w:r>
      <w:r w:rsidR="00FB0C04">
        <w:rPr>
          <w:rFonts w:ascii="Times New Roman" w:hAnsi="Times New Roman" w:cs="Times New Roman"/>
          <w:sz w:val="24"/>
          <w:szCs w:val="24"/>
        </w:rPr>
        <w:t>b</w:t>
      </w:r>
      <w:r w:rsidRPr="0025428A">
        <w:rPr>
          <w:rFonts w:ascii="Times New Roman" w:hAnsi="Times New Roman" w:cs="Times New Roman"/>
          <w:sz w:val="24"/>
          <w:szCs w:val="24"/>
        </w:rPr>
        <w:t>, para. 1)</w:t>
      </w:r>
    </w:p>
    <w:p w14:paraId="2CDDF2DE" w14:textId="77777777"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 xml:space="preserve">He has been instrumental in making TCS a global company of USD 20.09 billion. TCS is one of the biggest private-sector employers in the world with more than 450,738 employees, and </w:t>
      </w:r>
      <w:r w:rsidRPr="0025428A">
        <w:rPr>
          <w:rFonts w:ascii="Times New Roman" w:hAnsi="Times New Roman" w:cs="Times New Roman"/>
          <w:sz w:val="24"/>
          <w:szCs w:val="24"/>
        </w:rPr>
        <w:lastRenderedPageBreak/>
        <w:t>for the fourth consecutive year was listed as one of the top global employers with the maximum turnover rate in a highly competitive market.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2019, para. 3)</w:t>
      </w:r>
    </w:p>
    <w:p w14:paraId="59BAF4DB" w14:textId="77777777"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 xml:space="preserve">Mr.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led the group by reaching 100 billion dollars in April 2018 to business capitalize, transforming TCS into India's most valuable company. TCS was the fastest-growing IT business company in 2019 and achieved its second consecutive year as one of the top three IT services companies. This year TCS's brand value rose by 23%, rendering TCS a USD 12.8 billion team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2019, para. 3).</w:t>
      </w:r>
    </w:p>
    <w:p w14:paraId="745056F6" w14:textId="0AD10441"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 xml:space="preserve">Mr.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was Vice Chairman of Business Finance before becoming Chief Financial Officer. In this capacity, he was responsible for the financial management of each operating unit of the company. Rajesh joined Tata Industries' Tata Consultancy Services in 2001 and served on the modern e-business unit of TCS in the USA.  He has assisted in the concept, development, and introduction of the company's new organizational and operating paradigm. As part of the Tata Strategic Management Group, he has worked since 1996 on several tasks with Tata companies. (Tata Consultancy Services Ltd., 2019</w:t>
      </w:r>
      <w:r w:rsidR="00FB0C04">
        <w:rPr>
          <w:rFonts w:ascii="Times New Roman" w:hAnsi="Times New Roman" w:cs="Times New Roman"/>
          <w:sz w:val="24"/>
          <w:szCs w:val="24"/>
        </w:rPr>
        <w:t>b</w:t>
      </w:r>
      <w:r w:rsidRPr="0025428A">
        <w:rPr>
          <w:rFonts w:ascii="Times New Roman" w:hAnsi="Times New Roman" w:cs="Times New Roman"/>
          <w:sz w:val="24"/>
          <w:szCs w:val="24"/>
        </w:rPr>
        <w:t>, para. 3).</w:t>
      </w:r>
    </w:p>
    <w:p w14:paraId="492520AA" w14:textId="487FCA39"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 xml:space="preserve">Mr.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represents TCS'</w:t>
      </w:r>
      <w:r w:rsidR="00362838">
        <w:rPr>
          <w:rFonts w:ascii="Times New Roman" w:hAnsi="Times New Roman" w:cs="Times New Roman"/>
          <w:sz w:val="24"/>
          <w:szCs w:val="24"/>
        </w:rPr>
        <w:t>s</w:t>
      </w:r>
      <w:r w:rsidRPr="0025428A">
        <w:rPr>
          <w:rFonts w:ascii="Times New Roman" w:hAnsi="Times New Roman" w:cs="Times New Roman"/>
          <w:sz w:val="24"/>
          <w:szCs w:val="24"/>
        </w:rPr>
        <w:t xml:space="preserve"> dedication to its customer center ethos, high-quality service credibility, and creativity tradition. He played an important role in the implementation of the second round of consolidation, which contributed to the company's deeper development to sustain the next growth surge. The range of services has been redesigned to promote the rapid growth of digital services and to address the consumers' expectations for innovation and change. Its focus on management stability, and a collaborative and participative management style with a sharp focus on implementation, have provided industry leadership (Tata Consultancy Services Ltd., 2019</w:t>
      </w:r>
      <w:r w:rsidR="00FB0C04">
        <w:rPr>
          <w:rFonts w:ascii="Times New Roman" w:hAnsi="Times New Roman" w:cs="Times New Roman"/>
          <w:sz w:val="24"/>
          <w:szCs w:val="24"/>
        </w:rPr>
        <w:t>b</w:t>
      </w:r>
      <w:r w:rsidRPr="0025428A">
        <w:rPr>
          <w:rFonts w:ascii="Times New Roman" w:hAnsi="Times New Roman" w:cs="Times New Roman"/>
          <w:sz w:val="24"/>
          <w:szCs w:val="24"/>
        </w:rPr>
        <w:t xml:space="preserve">, para. 4). Mr.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highlights a significant leadership characteristic in his approach to the steering position: team respect (</w:t>
      </w:r>
      <w:proofErr w:type="spellStart"/>
      <w:r w:rsidRPr="0025428A">
        <w:rPr>
          <w:rFonts w:ascii="Times New Roman" w:hAnsi="Times New Roman" w:cs="Times New Roman"/>
          <w:sz w:val="24"/>
          <w:szCs w:val="24"/>
        </w:rPr>
        <w:t>Sood</w:t>
      </w:r>
      <w:proofErr w:type="spellEnd"/>
      <w:r w:rsidRPr="0025428A">
        <w:rPr>
          <w:rFonts w:ascii="Times New Roman" w:hAnsi="Times New Roman" w:cs="Times New Roman"/>
          <w:sz w:val="24"/>
          <w:szCs w:val="24"/>
        </w:rPr>
        <w:t xml:space="preserve">, 2017). “You need to understand your teams </w:t>
      </w:r>
      <w:r w:rsidRPr="0025428A">
        <w:rPr>
          <w:rFonts w:ascii="Times New Roman" w:hAnsi="Times New Roman" w:cs="Times New Roman"/>
          <w:sz w:val="24"/>
          <w:szCs w:val="24"/>
        </w:rPr>
        <w:lastRenderedPageBreak/>
        <w:t xml:space="preserve">and you need to respect them. Respect them from the bottom of the heart, and they will respect you. It is this mutual respect that is the key to get extended teams to work together,” Mr.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quoted. </w:t>
      </w:r>
    </w:p>
    <w:p w14:paraId="3062F8FE" w14:textId="0F166BAA"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 xml:space="preserve">In 1994, Mr.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completed his Postgraduate Management degree at the IIM in Ahmedabad and completed his electrician and electronics engineering at NIT, </w:t>
      </w:r>
      <w:proofErr w:type="spellStart"/>
      <w:r w:rsidRPr="0025428A">
        <w:rPr>
          <w:rFonts w:ascii="Times New Roman" w:hAnsi="Times New Roman" w:cs="Times New Roman"/>
          <w:sz w:val="24"/>
          <w:szCs w:val="24"/>
        </w:rPr>
        <w:t>Trichy</w:t>
      </w:r>
      <w:proofErr w:type="spellEnd"/>
      <w:r w:rsidRPr="0025428A">
        <w:rPr>
          <w:rFonts w:ascii="Times New Roman" w:hAnsi="Times New Roman" w:cs="Times New Roman"/>
          <w:sz w:val="24"/>
          <w:szCs w:val="24"/>
        </w:rPr>
        <w:t xml:space="preserve">. The "Young Alumni Achiever Prize" was awarded to him in 2014 in the division of "Corporate leaders," from IIM, Ahmedabad. Bombay Management Association awarded Mr.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2019 Management Achiever of the Year.  In the 2019 Brand Guardianship Index, he was also named one of the Top 100 Global CEOs. He was recently awarded the CEO Force for Good Award of the CECP for the global impact of his employee volunteerism, corporate engagement, STEM education and technical technology initiatives in its annual board of </w:t>
      </w:r>
      <w:proofErr w:type="gramStart"/>
      <w:r w:rsidRPr="0025428A">
        <w:rPr>
          <w:rFonts w:ascii="Times New Roman" w:hAnsi="Times New Roman" w:cs="Times New Roman"/>
          <w:sz w:val="24"/>
          <w:szCs w:val="24"/>
        </w:rPr>
        <w:t>directors</w:t>
      </w:r>
      <w:proofErr w:type="gramEnd"/>
      <w:r w:rsidRPr="0025428A">
        <w:rPr>
          <w:rFonts w:ascii="Times New Roman" w:hAnsi="Times New Roman" w:cs="Times New Roman"/>
          <w:sz w:val="24"/>
          <w:szCs w:val="24"/>
        </w:rPr>
        <w:t xml:space="preserve"> case in New York (Tata Consultancy Services Ltd., 2019</w:t>
      </w:r>
      <w:r w:rsidR="00FB0C04">
        <w:rPr>
          <w:rFonts w:ascii="Times New Roman" w:hAnsi="Times New Roman" w:cs="Times New Roman"/>
          <w:sz w:val="24"/>
          <w:szCs w:val="24"/>
        </w:rPr>
        <w:t>b</w:t>
      </w:r>
      <w:r w:rsidRPr="0025428A">
        <w:rPr>
          <w:rFonts w:ascii="Times New Roman" w:hAnsi="Times New Roman" w:cs="Times New Roman"/>
          <w:sz w:val="24"/>
          <w:szCs w:val="24"/>
        </w:rPr>
        <w:t xml:space="preserve">, para. 5). </w:t>
      </w:r>
    </w:p>
    <w:p w14:paraId="5FF6FCF1" w14:textId="01D993CB" w:rsidR="00BD4BB1" w:rsidRPr="0025428A" w:rsidRDefault="00BD4BB1" w:rsidP="0025428A">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 xml:space="preserve">The company's annual report showed CEO Rajesh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received over 16 </w:t>
      </w:r>
      <w:proofErr w:type="spellStart"/>
      <w:r w:rsidRPr="0025428A">
        <w:rPr>
          <w:rFonts w:ascii="Times New Roman" w:hAnsi="Times New Roman" w:cs="Times New Roman"/>
          <w:sz w:val="24"/>
          <w:szCs w:val="24"/>
        </w:rPr>
        <w:t>crore</w:t>
      </w:r>
      <w:proofErr w:type="spellEnd"/>
      <w:r w:rsidRPr="0025428A">
        <w:rPr>
          <w:rFonts w:ascii="Times New Roman" w:hAnsi="Times New Roman" w:cs="Times New Roman"/>
          <w:sz w:val="24"/>
          <w:szCs w:val="24"/>
        </w:rPr>
        <w:t xml:space="preserve"> compensation package from the last fiscal year, a rise in approximately 28 percent on the previous year. </w:t>
      </w:r>
      <w:proofErr w:type="spellStart"/>
      <w:r w:rsidRPr="0025428A">
        <w:rPr>
          <w:rFonts w:ascii="Times New Roman" w:hAnsi="Times New Roman" w:cs="Times New Roman"/>
          <w:sz w:val="24"/>
          <w:szCs w:val="24"/>
        </w:rPr>
        <w:t>Gopinathan's</w:t>
      </w:r>
      <w:proofErr w:type="spellEnd"/>
      <w:r w:rsidRPr="0025428A">
        <w:rPr>
          <w:rFonts w:ascii="Times New Roman" w:hAnsi="Times New Roman" w:cs="Times New Roman"/>
          <w:sz w:val="24"/>
          <w:szCs w:val="24"/>
        </w:rPr>
        <w:t xml:space="preserve"> benefits comprised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1.15 </w:t>
      </w:r>
      <w:proofErr w:type="spellStart"/>
      <w:r w:rsidRPr="0025428A">
        <w:rPr>
          <w:rFonts w:ascii="Times New Roman" w:hAnsi="Times New Roman" w:cs="Times New Roman"/>
          <w:sz w:val="24"/>
          <w:szCs w:val="24"/>
        </w:rPr>
        <w:t>crore</w:t>
      </w:r>
      <w:proofErr w:type="spellEnd"/>
      <w:r w:rsidRPr="0025428A">
        <w:rPr>
          <w:rFonts w:ascii="Times New Roman" w:hAnsi="Times New Roman" w:cs="Times New Roman"/>
          <w:sz w:val="24"/>
          <w:szCs w:val="24"/>
        </w:rPr>
        <w:t xml:space="preserve"> in salary,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1.26 </w:t>
      </w:r>
      <w:proofErr w:type="spellStart"/>
      <w:r w:rsidRPr="0025428A">
        <w:rPr>
          <w:rFonts w:ascii="Times New Roman" w:hAnsi="Times New Roman" w:cs="Times New Roman"/>
          <w:sz w:val="24"/>
          <w:szCs w:val="24"/>
        </w:rPr>
        <w:t>crore</w:t>
      </w:r>
      <w:proofErr w:type="spellEnd"/>
      <w:r w:rsidRPr="0025428A">
        <w:rPr>
          <w:rFonts w:ascii="Times New Roman" w:hAnsi="Times New Roman" w:cs="Times New Roman"/>
          <w:sz w:val="24"/>
          <w:szCs w:val="24"/>
        </w:rPr>
        <w:t xml:space="preserve"> in checks,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13 </w:t>
      </w:r>
      <w:proofErr w:type="spellStart"/>
      <w:r w:rsidRPr="0025428A">
        <w:rPr>
          <w:rFonts w:ascii="Times New Roman" w:hAnsi="Times New Roman" w:cs="Times New Roman"/>
          <w:sz w:val="24"/>
          <w:szCs w:val="24"/>
        </w:rPr>
        <w:t>crore</w:t>
      </w:r>
      <w:proofErr w:type="spellEnd"/>
      <w:r w:rsidRPr="0025428A">
        <w:rPr>
          <w:rFonts w:ascii="Times New Roman" w:hAnsi="Times New Roman" w:cs="Times New Roman"/>
          <w:sz w:val="24"/>
          <w:szCs w:val="24"/>
        </w:rPr>
        <w:t xml:space="preserve"> in commission and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60 </w:t>
      </w:r>
      <w:proofErr w:type="spellStart"/>
      <w:r w:rsidRPr="0025428A">
        <w:rPr>
          <w:rFonts w:ascii="Times New Roman" w:hAnsi="Times New Roman" w:cs="Times New Roman"/>
          <w:sz w:val="24"/>
          <w:szCs w:val="24"/>
        </w:rPr>
        <w:t>crore</w:t>
      </w:r>
      <w:proofErr w:type="spellEnd"/>
      <w:r w:rsidRPr="0025428A">
        <w:rPr>
          <w:rFonts w:ascii="Times New Roman" w:hAnsi="Times New Roman" w:cs="Times New Roman"/>
          <w:sz w:val="24"/>
          <w:szCs w:val="24"/>
        </w:rPr>
        <w:t xml:space="preserve"> in extra allowances, which added to the income of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16.02 </w:t>
      </w:r>
      <w:proofErr w:type="spellStart"/>
      <w:r w:rsidRPr="0025428A">
        <w:rPr>
          <w:rFonts w:ascii="Times New Roman" w:hAnsi="Times New Roman" w:cs="Times New Roman"/>
          <w:sz w:val="24"/>
          <w:szCs w:val="24"/>
        </w:rPr>
        <w:t>crore</w:t>
      </w:r>
      <w:proofErr w:type="spellEnd"/>
      <w:r w:rsidRPr="0025428A">
        <w:rPr>
          <w:rFonts w:ascii="Times New Roman" w:hAnsi="Times New Roman" w:cs="Times New Roman"/>
          <w:sz w:val="24"/>
          <w:szCs w:val="24"/>
        </w:rPr>
        <w:t xml:space="preserve"> in remuneration. His compensation in 2017-18 was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12.49 </w:t>
      </w:r>
      <w:proofErr w:type="spellStart"/>
      <w:r w:rsidRPr="0025428A">
        <w:rPr>
          <w:rFonts w:ascii="Times New Roman" w:hAnsi="Times New Roman" w:cs="Times New Roman"/>
          <w:sz w:val="24"/>
          <w:szCs w:val="24"/>
        </w:rPr>
        <w:t>crore</w:t>
      </w:r>
      <w:proofErr w:type="spellEnd"/>
      <w:r w:rsidRPr="0025428A">
        <w:rPr>
          <w:rFonts w:ascii="Times New Roman" w:hAnsi="Times New Roman" w:cs="Times New Roman"/>
          <w:sz w:val="24"/>
          <w:szCs w:val="24"/>
        </w:rPr>
        <w:t>. (The Economic Times, 2019</w:t>
      </w:r>
      <w:r w:rsidR="009C2984">
        <w:rPr>
          <w:rFonts w:ascii="Times New Roman" w:hAnsi="Times New Roman" w:cs="Times New Roman"/>
          <w:sz w:val="24"/>
          <w:szCs w:val="24"/>
        </w:rPr>
        <w:t>a</w:t>
      </w:r>
      <w:r w:rsidRPr="0025428A">
        <w:rPr>
          <w:rFonts w:ascii="Times New Roman" w:hAnsi="Times New Roman" w:cs="Times New Roman"/>
          <w:sz w:val="24"/>
          <w:szCs w:val="24"/>
        </w:rPr>
        <w:t>). While TCS has posted a slowest full year in FY18 in over a decade, TCS has raised $6 billion in large transactions that are expected to raise FY19 revenues. A compensation question was also revealed, and an equity buy-back was initiated, with its largest full-year pay-out declared as it marked half a century of operations (</w:t>
      </w:r>
      <w:proofErr w:type="spellStart"/>
      <w:r w:rsidRPr="0025428A">
        <w:rPr>
          <w:rFonts w:ascii="Times New Roman" w:hAnsi="Times New Roman" w:cs="Times New Roman"/>
          <w:sz w:val="24"/>
          <w:szCs w:val="24"/>
        </w:rPr>
        <w:t>Mendonca</w:t>
      </w:r>
      <w:proofErr w:type="spellEnd"/>
      <w:r w:rsidRPr="0025428A">
        <w:rPr>
          <w:rFonts w:ascii="Times New Roman" w:hAnsi="Times New Roman" w:cs="Times New Roman"/>
          <w:sz w:val="24"/>
          <w:szCs w:val="24"/>
        </w:rPr>
        <w:t>, 2018</w:t>
      </w:r>
      <w:r w:rsidR="009C2984">
        <w:rPr>
          <w:rFonts w:ascii="Times New Roman" w:hAnsi="Times New Roman" w:cs="Times New Roman"/>
          <w:sz w:val="24"/>
          <w:szCs w:val="24"/>
        </w:rPr>
        <w:t>a</w:t>
      </w:r>
      <w:r w:rsidRPr="0025428A">
        <w:rPr>
          <w:rFonts w:ascii="Times New Roman" w:hAnsi="Times New Roman" w:cs="Times New Roman"/>
          <w:sz w:val="24"/>
          <w:szCs w:val="24"/>
        </w:rPr>
        <w:t xml:space="preserve">, para. 5). </w:t>
      </w:r>
    </w:p>
    <w:p w14:paraId="21528D22" w14:textId="6609C91A" w:rsidR="00BD4BB1" w:rsidRPr="0025428A" w:rsidRDefault="00BD4BB1" w:rsidP="0025428A">
      <w:pPr>
        <w:tabs>
          <w:tab w:val="left" w:pos="934"/>
        </w:tabs>
        <w:spacing w:line="480" w:lineRule="auto"/>
        <w:jc w:val="both"/>
        <w:rPr>
          <w:rFonts w:ascii="Times New Roman" w:hAnsi="Times New Roman" w:cs="Times New Roman"/>
          <w:sz w:val="24"/>
          <w:szCs w:val="24"/>
        </w:rPr>
      </w:pPr>
      <w:r w:rsidRPr="0025428A">
        <w:rPr>
          <w:rFonts w:ascii="Times New Roman" w:hAnsi="Times New Roman" w:cs="Times New Roman"/>
          <w:sz w:val="24"/>
          <w:szCs w:val="24"/>
        </w:rPr>
        <w:tab/>
        <w:t xml:space="preserve">Annual sales of approximately 1.46 trillion Indian rupees were registered by Tata Consultancy Services (TCS) in its fiscal year 2019 which amounts to about 21 billion US dollars. </w:t>
      </w:r>
      <w:r w:rsidRPr="0025428A">
        <w:rPr>
          <w:rFonts w:ascii="Times New Roman" w:hAnsi="Times New Roman" w:cs="Times New Roman"/>
          <w:sz w:val="24"/>
          <w:szCs w:val="24"/>
        </w:rPr>
        <w:lastRenderedPageBreak/>
        <w:t xml:space="preserve">TCS' annual sales grew rapidly in the last seven years: revenues in FY2019 more than double of that in FY2013 (Liu, 2019). The company’s net income under CEO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has seen significant growth. The Company is currently holding a liability of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221 billion in fiscal year 19 compared to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178 billion in fiscal year 18, which represents a 23.9 percent increase. In contrast to the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540 million in fiscal year 18, long-term debt dropped to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440 million, which is </w:t>
      </w:r>
      <w:r w:rsidR="00362838">
        <w:rPr>
          <w:rFonts w:ascii="Times New Roman" w:hAnsi="Times New Roman" w:cs="Times New Roman"/>
          <w:sz w:val="24"/>
          <w:szCs w:val="24"/>
        </w:rPr>
        <w:t xml:space="preserve">an </w:t>
      </w:r>
      <w:r w:rsidRPr="0025428A">
        <w:rPr>
          <w:rFonts w:ascii="Times New Roman" w:hAnsi="Times New Roman" w:cs="Times New Roman"/>
          <w:sz w:val="24"/>
          <w:szCs w:val="24"/>
        </w:rPr>
        <w:t xml:space="preserve">18.5% fall. Current assets have increased by 13 percent to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921 billion, while fixed assets have risen by 0 percent to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133 billion in fiscal 19. In general, FY19's total assets and liabilities stood at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1,149 billion compared with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1,063 billion in FY 18, at 8% growth (</w:t>
      </w:r>
      <w:proofErr w:type="spellStart"/>
      <w:r w:rsidRPr="0025428A">
        <w:rPr>
          <w:rFonts w:ascii="Times New Roman" w:hAnsi="Times New Roman" w:cs="Times New Roman"/>
          <w:sz w:val="24"/>
          <w:szCs w:val="24"/>
        </w:rPr>
        <w:t>Equitymaster</w:t>
      </w:r>
      <w:proofErr w:type="spellEnd"/>
      <w:r w:rsidRPr="0025428A">
        <w:rPr>
          <w:rFonts w:ascii="Times New Roman" w:hAnsi="Times New Roman" w:cs="Times New Roman"/>
          <w:sz w:val="24"/>
          <w:szCs w:val="24"/>
        </w:rPr>
        <w:t>, 2019).</w:t>
      </w:r>
    </w:p>
    <w:p w14:paraId="76FD142F" w14:textId="7D19B114" w:rsidR="00BD4BB1" w:rsidRPr="0025428A" w:rsidRDefault="00BD4BB1" w:rsidP="00111895">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India's second</w:t>
      </w:r>
      <w:r w:rsidR="00362838">
        <w:rPr>
          <w:rFonts w:ascii="Times New Roman" w:hAnsi="Times New Roman" w:cs="Times New Roman"/>
          <w:sz w:val="24"/>
          <w:szCs w:val="24"/>
        </w:rPr>
        <w:t>-</w:t>
      </w:r>
      <w:r w:rsidRPr="0025428A">
        <w:rPr>
          <w:rFonts w:ascii="Times New Roman" w:hAnsi="Times New Roman" w:cs="Times New Roman"/>
          <w:sz w:val="24"/>
          <w:szCs w:val="24"/>
        </w:rPr>
        <w:t xml:space="preserve">largest outsourcer Infosys has recently announced that the company's CEO, </w:t>
      </w:r>
      <w:proofErr w:type="spellStart"/>
      <w:r w:rsidRPr="0025428A">
        <w:rPr>
          <w:rFonts w:ascii="Times New Roman" w:hAnsi="Times New Roman" w:cs="Times New Roman"/>
          <w:sz w:val="24"/>
          <w:szCs w:val="24"/>
        </w:rPr>
        <w:t>Salil</w:t>
      </w:r>
      <w:proofErr w:type="spellEnd"/>
      <w:r w:rsidRPr="0025428A">
        <w:rPr>
          <w:rFonts w:ascii="Times New Roman" w:hAnsi="Times New Roman" w:cs="Times New Roman"/>
          <w:sz w:val="24"/>
          <w:szCs w:val="24"/>
        </w:rPr>
        <w:t xml:space="preserve"> Parekh, took home a pay package of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24.67 </w:t>
      </w:r>
      <w:proofErr w:type="spellStart"/>
      <w:r w:rsidRPr="0025428A">
        <w:rPr>
          <w:rFonts w:ascii="Times New Roman" w:hAnsi="Times New Roman" w:cs="Times New Roman"/>
          <w:sz w:val="24"/>
          <w:szCs w:val="24"/>
        </w:rPr>
        <w:t>crores</w:t>
      </w:r>
      <w:proofErr w:type="spellEnd"/>
      <w:r w:rsidRPr="0025428A">
        <w:rPr>
          <w:rFonts w:ascii="Times New Roman" w:hAnsi="Times New Roman" w:cs="Times New Roman"/>
          <w:sz w:val="24"/>
          <w:szCs w:val="24"/>
        </w:rPr>
        <w:t xml:space="preserve"> in the past financial year, reporting 13% sequential net profit rise for the first quarter of January and March of FY19. His take-home compensation was higher than Rajesh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CEO of TCS, who in FY19 earned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16 </w:t>
      </w:r>
      <w:proofErr w:type="spellStart"/>
      <w:r w:rsidRPr="0025428A">
        <w:rPr>
          <w:rFonts w:ascii="Times New Roman" w:hAnsi="Times New Roman" w:cs="Times New Roman"/>
          <w:sz w:val="24"/>
          <w:szCs w:val="24"/>
        </w:rPr>
        <w:t>crore</w:t>
      </w:r>
      <w:proofErr w:type="spellEnd"/>
      <w:r w:rsidRPr="0025428A">
        <w:rPr>
          <w:rFonts w:ascii="Times New Roman" w:hAnsi="Times New Roman" w:cs="Times New Roman"/>
          <w:sz w:val="24"/>
          <w:szCs w:val="24"/>
        </w:rPr>
        <w:t xml:space="preserve">. Mr. Parekh has been paid 396 times the average Infosys employee, according to the annual report of Infosys. His annual wage plan included a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6.07 </w:t>
      </w:r>
      <w:proofErr w:type="spellStart"/>
      <w:r w:rsidRPr="0025428A">
        <w:rPr>
          <w:rFonts w:ascii="Times New Roman" w:hAnsi="Times New Roman" w:cs="Times New Roman"/>
          <w:sz w:val="24"/>
          <w:szCs w:val="24"/>
        </w:rPr>
        <w:t>crore</w:t>
      </w:r>
      <w:proofErr w:type="spellEnd"/>
      <w:r w:rsidRPr="0025428A">
        <w:rPr>
          <w:rFonts w:ascii="Times New Roman" w:hAnsi="Times New Roman" w:cs="Times New Roman"/>
          <w:sz w:val="24"/>
          <w:szCs w:val="24"/>
        </w:rPr>
        <w:t xml:space="preserve"> minimum fixed wage, a variable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10.96 </w:t>
      </w:r>
      <w:proofErr w:type="spellStart"/>
      <w:r w:rsidRPr="0025428A">
        <w:rPr>
          <w:rFonts w:ascii="Times New Roman" w:hAnsi="Times New Roman" w:cs="Times New Roman"/>
          <w:sz w:val="24"/>
          <w:szCs w:val="24"/>
        </w:rPr>
        <w:t>crore</w:t>
      </w:r>
      <w:proofErr w:type="spellEnd"/>
      <w:r w:rsidRPr="0025428A">
        <w:rPr>
          <w:rFonts w:ascii="Times New Roman" w:hAnsi="Times New Roman" w:cs="Times New Roman"/>
          <w:sz w:val="24"/>
          <w:szCs w:val="24"/>
        </w:rPr>
        <w:t xml:space="preserve"> play </w:t>
      </w:r>
      <w:proofErr w:type="gramStart"/>
      <w:r w:rsidRPr="0025428A">
        <w:rPr>
          <w:rFonts w:ascii="Times New Roman" w:hAnsi="Times New Roman" w:cs="Times New Roman"/>
          <w:sz w:val="24"/>
          <w:szCs w:val="24"/>
        </w:rPr>
        <w:t xml:space="preserve">and  </w:t>
      </w:r>
      <w:proofErr w:type="spellStart"/>
      <w:r w:rsidRPr="0025428A">
        <w:rPr>
          <w:rFonts w:ascii="Times New Roman" w:hAnsi="Times New Roman" w:cs="Times New Roman"/>
          <w:sz w:val="24"/>
          <w:szCs w:val="24"/>
        </w:rPr>
        <w:t>Rs</w:t>
      </w:r>
      <w:proofErr w:type="spellEnd"/>
      <w:proofErr w:type="gramEnd"/>
      <w:r w:rsidRPr="0025428A">
        <w:rPr>
          <w:rFonts w:ascii="Times New Roman" w:hAnsi="Times New Roman" w:cs="Times New Roman"/>
          <w:sz w:val="24"/>
          <w:szCs w:val="24"/>
        </w:rPr>
        <w:t xml:space="preserve"> 7.64 </w:t>
      </w:r>
      <w:proofErr w:type="spellStart"/>
      <w:r w:rsidRPr="0025428A">
        <w:rPr>
          <w:rFonts w:ascii="Times New Roman" w:hAnsi="Times New Roman" w:cs="Times New Roman"/>
          <w:sz w:val="24"/>
          <w:szCs w:val="24"/>
        </w:rPr>
        <w:t>crore</w:t>
      </w:r>
      <w:proofErr w:type="spellEnd"/>
      <w:r w:rsidRPr="0025428A">
        <w:rPr>
          <w:rFonts w:ascii="Times New Roman" w:hAnsi="Times New Roman" w:cs="Times New Roman"/>
          <w:sz w:val="24"/>
          <w:szCs w:val="24"/>
        </w:rPr>
        <w:t xml:space="preserve"> allowance. In comparison, Tata Consultancy Services’ annual report revealed that </w:t>
      </w:r>
      <w:proofErr w:type="spellStart"/>
      <w:r w:rsidRPr="0025428A">
        <w:rPr>
          <w:rFonts w:ascii="Times New Roman" w:hAnsi="Times New Roman" w:cs="Times New Roman"/>
          <w:sz w:val="24"/>
          <w:szCs w:val="24"/>
        </w:rPr>
        <w:t>Gopinathan's</w:t>
      </w:r>
      <w:proofErr w:type="spellEnd"/>
      <w:r w:rsidRPr="0025428A">
        <w:rPr>
          <w:rFonts w:ascii="Times New Roman" w:hAnsi="Times New Roman" w:cs="Times New Roman"/>
          <w:sz w:val="24"/>
          <w:szCs w:val="24"/>
        </w:rPr>
        <w:t xml:space="preserve"> wage increased by over 28 percent in FY19 to around </w:t>
      </w:r>
      <w:proofErr w:type="spellStart"/>
      <w:r w:rsidRPr="0025428A">
        <w:rPr>
          <w:rFonts w:ascii="Times New Roman" w:hAnsi="Times New Roman" w:cs="Times New Roman"/>
          <w:sz w:val="24"/>
          <w:szCs w:val="24"/>
        </w:rPr>
        <w:t>Rs</w:t>
      </w:r>
      <w:proofErr w:type="spellEnd"/>
      <w:r w:rsidRPr="0025428A">
        <w:rPr>
          <w:rFonts w:ascii="Times New Roman" w:hAnsi="Times New Roman" w:cs="Times New Roman"/>
          <w:sz w:val="24"/>
          <w:szCs w:val="24"/>
        </w:rPr>
        <w:t xml:space="preserve"> 16 </w:t>
      </w:r>
      <w:proofErr w:type="spellStart"/>
      <w:proofErr w:type="gramStart"/>
      <w:r w:rsidRPr="0025428A">
        <w:rPr>
          <w:rFonts w:ascii="Times New Roman" w:hAnsi="Times New Roman" w:cs="Times New Roman"/>
          <w:sz w:val="24"/>
          <w:szCs w:val="24"/>
        </w:rPr>
        <w:t>crore</w:t>
      </w:r>
      <w:proofErr w:type="spellEnd"/>
      <w:r w:rsidR="00111895">
        <w:rPr>
          <w:rFonts w:ascii="Times New Roman" w:hAnsi="Times New Roman" w:cs="Times New Roman"/>
          <w:sz w:val="24"/>
          <w:szCs w:val="24"/>
        </w:rPr>
        <w:t xml:space="preserve"> </w:t>
      </w:r>
      <w:r w:rsidR="00111895" w:rsidRPr="00111895">
        <w:rPr>
          <w:rFonts w:ascii="Times New Roman" w:hAnsi="Times New Roman" w:cs="Times New Roman"/>
          <w:sz w:val="24"/>
          <w:szCs w:val="24"/>
        </w:rPr>
        <w:t xml:space="preserve"> (</w:t>
      </w:r>
      <w:proofErr w:type="gramEnd"/>
      <w:r w:rsidR="00111895" w:rsidRPr="00111895">
        <w:rPr>
          <w:rFonts w:ascii="Times New Roman" w:hAnsi="Times New Roman" w:cs="Times New Roman"/>
          <w:sz w:val="24"/>
          <w:szCs w:val="24"/>
        </w:rPr>
        <w:t xml:space="preserve">The Economic Times, 2019a). Although Infosys stands at $8739 million as compared to $16,558 million revenue generated by TCS in the last financial year, the salary bagged by Mr. Parekh is quite high in comparison to Mr. </w:t>
      </w:r>
      <w:proofErr w:type="spellStart"/>
      <w:r w:rsidR="00111895" w:rsidRPr="00111895">
        <w:rPr>
          <w:rFonts w:ascii="Times New Roman" w:hAnsi="Times New Roman" w:cs="Times New Roman"/>
          <w:sz w:val="24"/>
          <w:szCs w:val="24"/>
        </w:rPr>
        <w:t>Gopinathan’s</w:t>
      </w:r>
      <w:proofErr w:type="spellEnd"/>
      <w:r w:rsidR="00111895" w:rsidRPr="00111895">
        <w:rPr>
          <w:rFonts w:ascii="Times New Roman" w:hAnsi="Times New Roman" w:cs="Times New Roman"/>
          <w:sz w:val="24"/>
          <w:szCs w:val="24"/>
        </w:rPr>
        <w:t xml:space="preserve"> annual wage.</w:t>
      </w:r>
    </w:p>
    <w:p w14:paraId="797A348A" w14:textId="603E98A1" w:rsidR="00804F1F" w:rsidRDefault="00BD4BB1" w:rsidP="00804F1F">
      <w:pPr>
        <w:spacing w:line="480" w:lineRule="auto"/>
        <w:ind w:firstLine="720"/>
        <w:jc w:val="both"/>
        <w:rPr>
          <w:rFonts w:ascii="Times New Roman" w:hAnsi="Times New Roman" w:cs="Times New Roman"/>
          <w:sz w:val="24"/>
          <w:szCs w:val="24"/>
        </w:rPr>
      </w:pPr>
      <w:r w:rsidRPr="0025428A">
        <w:rPr>
          <w:rFonts w:ascii="Times New Roman" w:hAnsi="Times New Roman" w:cs="Times New Roman"/>
          <w:sz w:val="24"/>
          <w:szCs w:val="24"/>
        </w:rPr>
        <w:t xml:space="preserve">When a leader is underpaid, he loses his interest in the organization and searches for additional opportunities within other organizations and overpaying a leader also leads to greater confidence and thus to reduced productivity. As the leaders like Mr. </w:t>
      </w:r>
      <w:proofErr w:type="spellStart"/>
      <w:r w:rsidRPr="0025428A">
        <w:rPr>
          <w:rFonts w:ascii="Times New Roman" w:hAnsi="Times New Roman" w:cs="Times New Roman"/>
          <w:sz w:val="24"/>
          <w:szCs w:val="24"/>
        </w:rPr>
        <w:t>Gopinathan</w:t>
      </w:r>
      <w:proofErr w:type="spellEnd"/>
      <w:r w:rsidRPr="0025428A">
        <w:rPr>
          <w:rFonts w:ascii="Times New Roman" w:hAnsi="Times New Roman" w:cs="Times New Roman"/>
          <w:sz w:val="24"/>
          <w:szCs w:val="24"/>
        </w:rPr>
        <w:t xml:space="preserve"> strive for intrinsic </w:t>
      </w:r>
      <w:r w:rsidRPr="0025428A">
        <w:rPr>
          <w:rFonts w:ascii="Times New Roman" w:hAnsi="Times New Roman" w:cs="Times New Roman"/>
          <w:sz w:val="24"/>
          <w:szCs w:val="24"/>
        </w:rPr>
        <w:lastRenderedPageBreak/>
        <w:t>benefits, it does not matter for the individual to be remunerated, as he trusts in sharing his dream of development of TCS over the next years</w:t>
      </w:r>
    </w:p>
    <w:p w14:paraId="00A25641" w14:textId="77777777" w:rsidR="007A679F" w:rsidRPr="00D34550" w:rsidRDefault="007A679F" w:rsidP="007A679F">
      <w:pPr>
        <w:rPr>
          <w:rFonts w:ascii="Times New Roman" w:hAnsi="Times New Roman" w:cs="Times New Roman"/>
          <w:sz w:val="40"/>
          <w:szCs w:val="40"/>
        </w:rPr>
      </w:pPr>
      <w:r w:rsidRPr="00D34550">
        <w:rPr>
          <w:rFonts w:ascii="Times New Roman" w:hAnsi="Times New Roman" w:cs="Times New Roman"/>
          <w:sz w:val="40"/>
          <w:szCs w:val="40"/>
        </w:rPr>
        <w:t>Financial Performance</w:t>
      </w:r>
    </w:p>
    <w:p w14:paraId="6ED3AA71" w14:textId="1831264D" w:rsidR="007A679F" w:rsidRPr="00D34550" w:rsidRDefault="007A679F" w:rsidP="007A679F">
      <w:pPr>
        <w:ind w:firstLine="720"/>
        <w:jc w:val="both"/>
        <w:rPr>
          <w:rFonts w:ascii="Times New Roman" w:hAnsi="Times New Roman" w:cs="Times New Roman"/>
          <w:sz w:val="24"/>
          <w:szCs w:val="24"/>
        </w:rPr>
      </w:pPr>
      <w:r w:rsidRPr="00D34550">
        <w:rPr>
          <w:rFonts w:ascii="Times New Roman" w:hAnsi="Times New Roman" w:cs="Times New Roman"/>
          <w:noProof/>
          <w:sz w:val="24"/>
          <w:szCs w:val="24"/>
        </w:rPr>
        <mc:AlternateContent>
          <mc:Choice Requires="wps">
            <w:drawing>
              <wp:anchor distT="45720" distB="45720" distL="114300" distR="114300" simplePos="0" relativeHeight="251697152" behindDoc="0" locked="0" layoutInCell="1" allowOverlap="1" wp14:anchorId="0D4EC755" wp14:editId="2241AF85">
                <wp:simplePos x="0" y="0"/>
                <wp:positionH relativeFrom="column">
                  <wp:posOffset>4821555</wp:posOffset>
                </wp:positionH>
                <wp:positionV relativeFrom="paragraph">
                  <wp:posOffset>339090</wp:posOffset>
                </wp:positionV>
                <wp:extent cx="1104900" cy="318770"/>
                <wp:effectExtent l="0" t="0" r="19050" b="241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318770"/>
                        </a:xfrm>
                        <a:prstGeom prst="rect">
                          <a:avLst/>
                        </a:prstGeom>
                        <a:solidFill>
                          <a:srgbClr val="FFFFFF"/>
                        </a:solidFill>
                        <a:ln w="9525">
                          <a:solidFill>
                            <a:srgbClr val="000000"/>
                          </a:solidFill>
                          <a:miter lim="800000"/>
                          <a:headEnd/>
                          <a:tailEnd/>
                        </a:ln>
                      </wps:spPr>
                      <wps:txbx>
                        <w:txbxContent>
                          <w:p w14:paraId="486F84DD" w14:textId="77777777" w:rsidR="006263E1" w:rsidRDefault="006263E1" w:rsidP="007A679F">
                            <w:r w:rsidRPr="00AF325F">
                              <w:rPr>
                                <w:highlight w:val="cyan"/>
                              </w:rPr>
                              <w:t xml:space="preserve">In </w:t>
                            </w:r>
                            <w:proofErr w:type="spellStart"/>
                            <w:r w:rsidRPr="00AF325F">
                              <w:rPr>
                                <w:highlight w:val="cyan"/>
                              </w:rPr>
                              <w:t>Crore</w:t>
                            </w:r>
                            <w:proofErr w:type="spellEnd"/>
                            <w:r w:rsidRPr="00AF325F">
                              <w:rPr>
                                <w:highlight w:val="cyan"/>
                              </w:rPr>
                              <w:t xml:space="preserve"> Rupees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4EC755" id="_x0000_s1047" type="#_x0000_t202" style="position:absolute;left:0;text-align:left;margin-left:379.65pt;margin-top:26.7pt;width:87pt;height:25.1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">
                <v:textbox>
                  <w:txbxContent>
                    <w:p w14:paraId="486F84DD" w14:textId="77777777" w:rsidR="006263E1" w:rsidRDefault="006263E1" w:rsidP="007A679F">
                      <w:r w:rsidRPr="00AF325F">
                        <w:rPr>
                          <w:highlight w:val="cyan"/>
                        </w:rPr>
                        <w:t>In Crore Rupees</w:t>
                      </w:r>
                    </w:p>
                  </w:txbxContent>
                </v:textbox>
                <w10:wrap type="square"/>
              </v:shape>
            </w:pict>
          </mc:Fallback>
        </mc:AlternateContent>
      </w:r>
      <w:r w:rsidRPr="00D34550">
        <w:rPr>
          <w:rFonts w:ascii="Times New Roman" w:hAnsi="Times New Roman" w:cs="Times New Roman"/>
          <w:sz w:val="24"/>
          <w:szCs w:val="24"/>
        </w:rPr>
        <w:t>The financial performance is the most important data about a company for any investor for making an investment decision. So, let</w:t>
      </w:r>
      <w:r w:rsidR="009B617B">
        <w:rPr>
          <w:rFonts w:ascii="Times New Roman" w:hAnsi="Times New Roman" w:cs="Times New Roman"/>
          <w:sz w:val="24"/>
          <w:szCs w:val="24"/>
        </w:rPr>
        <w:t>'</w:t>
      </w:r>
      <w:r w:rsidRPr="00D34550">
        <w:rPr>
          <w:rFonts w:ascii="Times New Roman" w:hAnsi="Times New Roman" w:cs="Times New Roman"/>
          <w:sz w:val="24"/>
          <w:szCs w:val="24"/>
        </w:rPr>
        <w:t xml:space="preserve">s </w:t>
      </w:r>
      <w:r w:rsidR="00BC75A8" w:rsidRPr="00D34550">
        <w:rPr>
          <w:rFonts w:ascii="Times New Roman" w:hAnsi="Times New Roman" w:cs="Times New Roman"/>
          <w:sz w:val="24"/>
          <w:szCs w:val="24"/>
        </w:rPr>
        <w:t>analyze</w:t>
      </w:r>
      <w:r w:rsidRPr="00D34550">
        <w:rPr>
          <w:rFonts w:ascii="Times New Roman" w:hAnsi="Times New Roman" w:cs="Times New Roman"/>
          <w:sz w:val="24"/>
          <w:szCs w:val="24"/>
        </w:rPr>
        <w:t xml:space="preserve"> the financial performance of the company requested by you ‘Tata Consultancy Services’ over </w:t>
      </w:r>
      <w:r w:rsidR="009B617B">
        <w:rPr>
          <w:rFonts w:ascii="Times New Roman" w:hAnsi="Times New Roman" w:cs="Times New Roman"/>
          <w:sz w:val="24"/>
          <w:szCs w:val="24"/>
        </w:rPr>
        <w:t xml:space="preserve">the </w:t>
      </w:r>
      <w:r w:rsidRPr="00D34550">
        <w:rPr>
          <w:rFonts w:ascii="Times New Roman" w:hAnsi="Times New Roman" w:cs="Times New Roman"/>
          <w:sz w:val="24"/>
          <w:szCs w:val="24"/>
        </w:rPr>
        <w:t>past 3 years.</w:t>
      </w:r>
    </w:p>
    <w:tbl>
      <w:tblPr>
        <w:tblStyle w:val="TableGrid"/>
        <w:tblW w:w="9337" w:type="dxa"/>
        <w:tblLook w:val="04A0" w:firstRow="1" w:lastRow="0" w:firstColumn="1" w:lastColumn="0" w:noHBand="0" w:noVBand="1"/>
      </w:tblPr>
      <w:tblGrid>
        <w:gridCol w:w="2320"/>
        <w:gridCol w:w="2239"/>
        <w:gridCol w:w="2389"/>
        <w:gridCol w:w="2389"/>
      </w:tblGrid>
      <w:tr w:rsidR="007A679F" w:rsidRPr="00D34550" w14:paraId="37B01354" w14:textId="77777777" w:rsidTr="006263E1">
        <w:trPr>
          <w:trHeight w:val="297"/>
        </w:trPr>
        <w:tc>
          <w:tcPr>
            <w:tcW w:w="2320" w:type="dxa"/>
            <w:tcBorders>
              <w:right w:val="single" w:sz="4" w:space="0" w:color="auto"/>
            </w:tcBorders>
            <w:shd w:val="clear" w:color="auto" w:fill="BDD6EE" w:themeFill="accent5" w:themeFillTint="66"/>
          </w:tcPr>
          <w:p w14:paraId="493E9F0C"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Financial aspects</w:t>
            </w:r>
          </w:p>
        </w:tc>
        <w:tc>
          <w:tcPr>
            <w:tcW w:w="2239" w:type="dxa"/>
            <w:tcBorders>
              <w:left w:val="single" w:sz="4" w:space="0" w:color="auto"/>
              <w:right w:val="single" w:sz="4" w:space="0" w:color="auto"/>
            </w:tcBorders>
            <w:shd w:val="clear" w:color="auto" w:fill="BDD6EE" w:themeFill="accent5" w:themeFillTint="66"/>
          </w:tcPr>
          <w:p w14:paraId="02686741"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 xml:space="preserve">2019 </w:t>
            </w:r>
          </w:p>
        </w:tc>
        <w:tc>
          <w:tcPr>
            <w:tcW w:w="2389" w:type="dxa"/>
            <w:tcBorders>
              <w:left w:val="single" w:sz="4" w:space="0" w:color="auto"/>
              <w:right w:val="single" w:sz="4" w:space="0" w:color="auto"/>
            </w:tcBorders>
            <w:shd w:val="clear" w:color="auto" w:fill="BDD6EE" w:themeFill="accent5" w:themeFillTint="66"/>
          </w:tcPr>
          <w:p w14:paraId="7A4DDE8F"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2018</w:t>
            </w:r>
          </w:p>
        </w:tc>
        <w:tc>
          <w:tcPr>
            <w:tcW w:w="2389" w:type="dxa"/>
            <w:tcBorders>
              <w:left w:val="single" w:sz="4" w:space="0" w:color="auto"/>
              <w:right w:val="single" w:sz="4" w:space="0" w:color="auto"/>
            </w:tcBorders>
            <w:shd w:val="clear" w:color="auto" w:fill="BDD6EE" w:themeFill="accent5" w:themeFillTint="66"/>
          </w:tcPr>
          <w:p w14:paraId="18600BC4"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2017</w:t>
            </w:r>
          </w:p>
        </w:tc>
      </w:tr>
      <w:tr w:rsidR="007A679F" w:rsidRPr="00D34550" w14:paraId="11AC4513" w14:textId="77777777" w:rsidTr="006263E1">
        <w:trPr>
          <w:trHeight w:val="678"/>
        </w:trPr>
        <w:tc>
          <w:tcPr>
            <w:tcW w:w="2320" w:type="dxa"/>
            <w:shd w:val="clear" w:color="auto" w:fill="F2F2F2" w:themeFill="background1" w:themeFillShade="F2"/>
          </w:tcPr>
          <w:p w14:paraId="78E24F09"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Total Revenue</w:t>
            </w:r>
          </w:p>
        </w:tc>
        <w:tc>
          <w:tcPr>
            <w:tcW w:w="2239" w:type="dxa"/>
            <w:shd w:val="clear" w:color="auto" w:fill="F2F2F2" w:themeFill="background1" w:themeFillShade="F2"/>
          </w:tcPr>
          <w:p w14:paraId="1CFEFE17"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150,774</w:t>
            </w:r>
          </w:p>
        </w:tc>
        <w:tc>
          <w:tcPr>
            <w:tcW w:w="2389" w:type="dxa"/>
            <w:shd w:val="clear" w:color="auto" w:fill="F2F2F2" w:themeFill="background1" w:themeFillShade="F2"/>
          </w:tcPr>
          <w:p w14:paraId="7D666888"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126,746</w:t>
            </w:r>
          </w:p>
        </w:tc>
        <w:tc>
          <w:tcPr>
            <w:tcW w:w="0" w:type="auto"/>
            <w:shd w:val="clear" w:color="auto" w:fill="F2F2F2" w:themeFill="background1" w:themeFillShade="F2"/>
          </w:tcPr>
          <w:p w14:paraId="5CC521BD"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122,187</w:t>
            </w:r>
          </w:p>
        </w:tc>
      </w:tr>
      <w:tr w:rsidR="007A679F" w:rsidRPr="00D34550" w14:paraId="70388E12" w14:textId="77777777" w:rsidTr="006263E1">
        <w:trPr>
          <w:trHeight w:val="722"/>
        </w:trPr>
        <w:tc>
          <w:tcPr>
            <w:tcW w:w="2320" w:type="dxa"/>
            <w:shd w:val="clear" w:color="auto" w:fill="D9D9D9" w:themeFill="background1" w:themeFillShade="D9"/>
          </w:tcPr>
          <w:p w14:paraId="18E2B595"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Total Expenses</w:t>
            </w:r>
          </w:p>
        </w:tc>
        <w:tc>
          <w:tcPr>
            <w:tcW w:w="2239" w:type="dxa"/>
            <w:shd w:val="clear" w:color="auto" w:fill="D9D9D9" w:themeFill="background1" w:themeFillShade="D9"/>
          </w:tcPr>
          <w:p w14:paraId="4C5CDA23"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109,211</w:t>
            </w:r>
          </w:p>
        </w:tc>
        <w:tc>
          <w:tcPr>
            <w:tcW w:w="2389" w:type="dxa"/>
            <w:shd w:val="clear" w:color="auto" w:fill="D9D9D9" w:themeFill="background1" w:themeFillShade="D9"/>
          </w:tcPr>
          <w:p w14:paraId="212955B8"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92,654</w:t>
            </w:r>
          </w:p>
        </w:tc>
        <w:tc>
          <w:tcPr>
            <w:tcW w:w="0" w:type="auto"/>
            <w:shd w:val="clear" w:color="auto" w:fill="D9D9D9" w:themeFill="background1" w:themeFillShade="D9"/>
          </w:tcPr>
          <w:p w14:paraId="49CA47FD"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87,674</w:t>
            </w:r>
          </w:p>
        </w:tc>
      </w:tr>
      <w:tr w:rsidR="007A679F" w:rsidRPr="00D34550" w14:paraId="08C112CE" w14:textId="77777777" w:rsidTr="006263E1">
        <w:trPr>
          <w:trHeight w:val="722"/>
        </w:trPr>
        <w:tc>
          <w:tcPr>
            <w:tcW w:w="2320" w:type="dxa"/>
            <w:shd w:val="clear" w:color="auto" w:fill="F2F2F2" w:themeFill="background1" w:themeFillShade="F2"/>
          </w:tcPr>
          <w:p w14:paraId="44AF4E96"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Net Income</w:t>
            </w:r>
          </w:p>
        </w:tc>
        <w:tc>
          <w:tcPr>
            <w:tcW w:w="2239" w:type="dxa"/>
            <w:shd w:val="clear" w:color="auto" w:fill="F2F2F2" w:themeFill="background1" w:themeFillShade="F2"/>
          </w:tcPr>
          <w:p w14:paraId="1466A8B0"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31,562</w:t>
            </w:r>
          </w:p>
        </w:tc>
        <w:tc>
          <w:tcPr>
            <w:tcW w:w="2389" w:type="dxa"/>
            <w:shd w:val="clear" w:color="auto" w:fill="F2F2F2" w:themeFill="background1" w:themeFillShade="F2"/>
          </w:tcPr>
          <w:p w14:paraId="41621365"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25,880</w:t>
            </w:r>
          </w:p>
        </w:tc>
        <w:tc>
          <w:tcPr>
            <w:tcW w:w="0" w:type="auto"/>
            <w:shd w:val="clear" w:color="auto" w:fill="F2F2F2" w:themeFill="background1" w:themeFillShade="F2"/>
          </w:tcPr>
          <w:p w14:paraId="6A8EF104"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26,357</w:t>
            </w:r>
          </w:p>
        </w:tc>
      </w:tr>
      <w:tr w:rsidR="007A679F" w:rsidRPr="00D34550" w14:paraId="4CE4DC54" w14:textId="77777777" w:rsidTr="006263E1">
        <w:trPr>
          <w:trHeight w:val="678"/>
        </w:trPr>
        <w:tc>
          <w:tcPr>
            <w:tcW w:w="2320" w:type="dxa"/>
            <w:shd w:val="clear" w:color="auto" w:fill="D9D9D9" w:themeFill="background1" w:themeFillShade="D9"/>
          </w:tcPr>
          <w:p w14:paraId="71FB0EF9"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Current Assets</w:t>
            </w:r>
          </w:p>
        </w:tc>
        <w:tc>
          <w:tcPr>
            <w:tcW w:w="2239" w:type="dxa"/>
            <w:shd w:val="clear" w:color="auto" w:fill="D9D9D9" w:themeFill="background1" w:themeFillShade="D9"/>
          </w:tcPr>
          <w:p w14:paraId="477A51C1"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92,131</w:t>
            </w:r>
          </w:p>
        </w:tc>
        <w:tc>
          <w:tcPr>
            <w:tcW w:w="2389" w:type="dxa"/>
            <w:shd w:val="clear" w:color="auto" w:fill="D9D9D9" w:themeFill="background1" w:themeFillShade="D9"/>
          </w:tcPr>
          <w:p w14:paraId="3A9F3726"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81,224</w:t>
            </w:r>
          </w:p>
        </w:tc>
        <w:tc>
          <w:tcPr>
            <w:tcW w:w="0" w:type="auto"/>
            <w:shd w:val="clear" w:color="auto" w:fill="D9D9D9" w:themeFill="background1" w:themeFillShade="D9"/>
          </w:tcPr>
          <w:p w14:paraId="09138513"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80,316</w:t>
            </w:r>
          </w:p>
        </w:tc>
      </w:tr>
      <w:tr w:rsidR="007A679F" w:rsidRPr="00D34550" w14:paraId="4698F36A" w14:textId="77777777" w:rsidTr="006263E1">
        <w:trPr>
          <w:trHeight w:val="722"/>
        </w:trPr>
        <w:tc>
          <w:tcPr>
            <w:tcW w:w="2320" w:type="dxa"/>
            <w:shd w:val="clear" w:color="auto" w:fill="F2F2F2" w:themeFill="background1" w:themeFillShade="F2"/>
          </w:tcPr>
          <w:p w14:paraId="02E565BA"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Total Assets</w:t>
            </w:r>
          </w:p>
        </w:tc>
        <w:tc>
          <w:tcPr>
            <w:tcW w:w="2239" w:type="dxa"/>
            <w:shd w:val="clear" w:color="auto" w:fill="F2F2F2" w:themeFill="background1" w:themeFillShade="F2"/>
          </w:tcPr>
          <w:p w14:paraId="357C3091"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114,943</w:t>
            </w:r>
          </w:p>
        </w:tc>
        <w:tc>
          <w:tcPr>
            <w:tcW w:w="2389" w:type="dxa"/>
            <w:shd w:val="clear" w:color="auto" w:fill="F2F2F2" w:themeFill="background1" w:themeFillShade="F2"/>
          </w:tcPr>
          <w:p w14:paraId="785FF3A8"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106,296</w:t>
            </w:r>
          </w:p>
        </w:tc>
        <w:tc>
          <w:tcPr>
            <w:tcW w:w="0" w:type="auto"/>
            <w:shd w:val="clear" w:color="auto" w:fill="F2F2F2" w:themeFill="background1" w:themeFillShade="F2"/>
          </w:tcPr>
          <w:p w14:paraId="141361BB"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103,252</w:t>
            </w:r>
          </w:p>
        </w:tc>
      </w:tr>
      <w:tr w:rsidR="007A679F" w:rsidRPr="00D34550" w14:paraId="509725D8" w14:textId="77777777" w:rsidTr="006263E1">
        <w:trPr>
          <w:trHeight w:val="678"/>
        </w:trPr>
        <w:tc>
          <w:tcPr>
            <w:tcW w:w="2320" w:type="dxa"/>
            <w:shd w:val="clear" w:color="auto" w:fill="D9D9D9" w:themeFill="background1" w:themeFillShade="D9"/>
          </w:tcPr>
          <w:p w14:paraId="74BEF0FD"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Current Liabilities</w:t>
            </w:r>
          </w:p>
        </w:tc>
        <w:tc>
          <w:tcPr>
            <w:tcW w:w="2239" w:type="dxa"/>
            <w:shd w:val="clear" w:color="auto" w:fill="D9D9D9" w:themeFill="background1" w:themeFillShade="D9"/>
          </w:tcPr>
          <w:p w14:paraId="5C2FFEB0"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22,084</w:t>
            </w:r>
          </w:p>
        </w:tc>
        <w:tc>
          <w:tcPr>
            <w:tcW w:w="2389" w:type="dxa"/>
            <w:shd w:val="clear" w:color="auto" w:fill="D9D9D9" w:themeFill="background1" w:themeFillShade="D9"/>
          </w:tcPr>
          <w:p w14:paraId="384A8B9E"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17,828</w:t>
            </w:r>
          </w:p>
        </w:tc>
        <w:tc>
          <w:tcPr>
            <w:tcW w:w="0" w:type="auto"/>
            <w:shd w:val="clear" w:color="auto" w:fill="D9D9D9" w:themeFill="background1" w:themeFillShade="D9"/>
          </w:tcPr>
          <w:p w14:paraId="1EDAF289"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14,512</w:t>
            </w:r>
          </w:p>
        </w:tc>
      </w:tr>
      <w:tr w:rsidR="007A679F" w:rsidRPr="00D34550" w14:paraId="0BA7CB95" w14:textId="77777777" w:rsidTr="006263E1">
        <w:trPr>
          <w:trHeight w:val="722"/>
        </w:trPr>
        <w:tc>
          <w:tcPr>
            <w:tcW w:w="2320" w:type="dxa"/>
            <w:shd w:val="clear" w:color="auto" w:fill="F2F2F2" w:themeFill="background1" w:themeFillShade="F2"/>
          </w:tcPr>
          <w:p w14:paraId="5193B286"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Total Liabilities</w:t>
            </w:r>
          </w:p>
        </w:tc>
        <w:tc>
          <w:tcPr>
            <w:tcW w:w="2239" w:type="dxa"/>
            <w:shd w:val="clear" w:color="auto" w:fill="F2F2F2" w:themeFill="background1" w:themeFillShade="F2"/>
          </w:tcPr>
          <w:p w14:paraId="2A349D77"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114,943</w:t>
            </w:r>
          </w:p>
        </w:tc>
        <w:tc>
          <w:tcPr>
            <w:tcW w:w="2389" w:type="dxa"/>
            <w:shd w:val="clear" w:color="auto" w:fill="F2F2F2" w:themeFill="background1" w:themeFillShade="F2"/>
          </w:tcPr>
          <w:p w14:paraId="3F89AF74"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106,296</w:t>
            </w:r>
          </w:p>
        </w:tc>
        <w:tc>
          <w:tcPr>
            <w:tcW w:w="0" w:type="auto"/>
            <w:shd w:val="clear" w:color="auto" w:fill="F2F2F2" w:themeFill="background1" w:themeFillShade="F2"/>
          </w:tcPr>
          <w:p w14:paraId="201CCB16"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103,252</w:t>
            </w:r>
          </w:p>
        </w:tc>
      </w:tr>
      <w:tr w:rsidR="007A679F" w:rsidRPr="00D34550" w14:paraId="42FF26E0" w14:textId="77777777" w:rsidTr="006263E1">
        <w:trPr>
          <w:trHeight w:val="722"/>
        </w:trPr>
        <w:tc>
          <w:tcPr>
            <w:tcW w:w="2320" w:type="dxa"/>
            <w:shd w:val="clear" w:color="auto" w:fill="D9D9D9" w:themeFill="background1" w:themeFillShade="D9"/>
          </w:tcPr>
          <w:p w14:paraId="3F39DCA2"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Stockholders’ Equity</w:t>
            </w:r>
          </w:p>
        </w:tc>
        <w:tc>
          <w:tcPr>
            <w:tcW w:w="2239" w:type="dxa"/>
            <w:shd w:val="clear" w:color="auto" w:fill="D9D9D9" w:themeFill="background1" w:themeFillShade="D9"/>
          </w:tcPr>
          <w:p w14:paraId="29D213F6"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89,446</w:t>
            </w:r>
          </w:p>
        </w:tc>
        <w:tc>
          <w:tcPr>
            <w:tcW w:w="2389" w:type="dxa"/>
            <w:shd w:val="clear" w:color="auto" w:fill="D9D9D9" w:themeFill="background1" w:themeFillShade="D9"/>
          </w:tcPr>
          <w:p w14:paraId="7B54876D"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85,128</w:t>
            </w:r>
          </w:p>
        </w:tc>
        <w:tc>
          <w:tcPr>
            <w:tcW w:w="0" w:type="auto"/>
            <w:shd w:val="clear" w:color="auto" w:fill="D9D9D9" w:themeFill="background1" w:themeFillShade="D9"/>
          </w:tcPr>
          <w:p w14:paraId="74DC503D"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86,214</w:t>
            </w:r>
          </w:p>
        </w:tc>
      </w:tr>
      <w:tr w:rsidR="007A679F" w:rsidRPr="00D34550" w14:paraId="21038750" w14:textId="77777777" w:rsidTr="006263E1">
        <w:trPr>
          <w:trHeight w:val="722"/>
        </w:trPr>
        <w:tc>
          <w:tcPr>
            <w:tcW w:w="2320" w:type="dxa"/>
            <w:shd w:val="clear" w:color="auto" w:fill="F2F2F2" w:themeFill="background1" w:themeFillShade="F2"/>
          </w:tcPr>
          <w:p w14:paraId="51833CCF"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Debt-to-Equity</w:t>
            </w:r>
          </w:p>
        </w:tc>
        <w:tc>
          <w:tcPr>
            <w:tcW w:w="2239" w:type="dxa"/>
            <w:shd w:val="clear" w:color="auto" w:fill="F2F2F2" w:themeFill="background1" w:themeFillShade="F2"/>
          </w:tcPr>
          <w:p w14:paraId="32C0BE72"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1.28%</w:t>
            </w:r>
          </w:p>
        </w:tc>
        <w:tc>
          <w:tcPr>
            <w:tcW w:w="2389" w:type="dxa"/>
            <w:shd w:val="clear" w:color="auto" w:fill="F2F2F2" w:themeFill="background1" w:themeFillShade="F2"/>
          </w:tcPr>
          <w:p w14:paraId="2756EED0"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1.24%</w:t>
            </w:r>
          </w:p>
        </w:tc>
        <w:tc>
          <w:tcPr>
            <w:tcW w:w="0" w:type="auto"/>
            <w:shd w:val="clear" w:color="auto" w:fill="F2F2F2" w:themeFill="background1" w:themeFillShade="F2"/>
          </w:tcPr>
          <w:p w14:paraId="4D145B68"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1.19%</w:t>
            </w:r>
          </w:p>
        </w:tc>
      </w:tr>
      <w:tr w:rsidR="007A679F" w:rsidRPr="00D34550" w14:paraId="3BFD435A" w14:textId="77777777" w:rsidTr="006263E1">
        <w:trPr>
          <w:trHeight w:val="722"/>
        </w:trPr>
        <w:tc>
          <w:tcPr>
            <w:tcW w:w="2320" w:type="dxa"/>
            <w:shd w:val="clear" w:color="auto" w:fill="D9D9D9" w:themeFill="background1" w:themeFillShade="D9"/>
          </w:tcPr>
          <w:p w14:paraId="1F6ADC6F"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Dividend/share</w:t>
            </w:r>
          </w:p>
        </w:tc>
        <w:tc>
          <w:tcPr>
            <w:tcW w:w="2239" w:type="dxa"/>
            <w:shd w:val="clear" w:color="auto" w:fill="D9D9D9" w:themeFill="background1" w:themeFillShade="D9"/>
          </w:tcPr>
          <w:p w14:paraId="61975607" w14:textId="77777777" w:rsidR="007A679F" w:rsidRPr="00D34550" w:rsidRDefault="007A679F" w:rsidP="006263E1">
            <w:pPr>
              <w:jc w:val="center"/>
              <w:rPr>
                <w:rFonts w:ascii="Times New Roman" w:hAnsi="Times New Roman" w:cs="Times New Roman"/>
                <w:sz w:val="24"/>
                <w:szCs w:val="24"/>
              </w:rPr>
            </w:pPr>
            <w:proofErr w:type="spellStart"/>
            <w:r w:rsidRPr="00D34550">
              <w:rPr>
                <w:rFonts w:ascii="Times New Roman" w:hAnsi="Times New Roman" w:cs="Times New Roman"/>
                <w:sz w:val="24"/>
                <w:szCs w:val="24"/>
              </w:rPr>
              <w:t>Rs</w:t>
            </w:r>
            <w:proofErr w:type="spellEnd"/>
            <w:r w:rsidRPr="00D34550">
              <w:rPr>
                <w:rFonts w:ascii="Times New Roman" w:hAnsi="Times New Roman" w:cs="Times New Roman"/>
                <w:sz w:val="24"/>
                <w:szCs w:val="24"/>
              </w:rPr>
              <w:t xml:space="preserve"> 18</w:t>
            </w:r>
          </w:p>
        </w:tc>
        <w:tc>
          <w:tcPr>
            <w:tcW w:w="2389" w:type="dxa"/>
            <w:shd w:val="clear" w:color="auto" w:fill="D9D9D9" w:themeFill="background1" w:themeFillShade="D9"/>
          </w:tcPr>
          <w:p w14:paraId="05CC443B" w14:textId="77777777" w:rsidR="007A679F" w:rsidRPr="00D34550" w:rsidRDefault="007A679F" w:rsidP="006263E1">
            <w:pPr>
              <w:jc w:val="center"/>
              <w:rPr>
                <w:rFonts w:ascii="Times New Roman" w:hAnsi="Times New Roman" w:cs="Times New Roman"/>
                <w:sz w:val="24"/>
                <w:szCs w:val="24"/>
              </w:rPr>
            </w:pPr>
            <w:proofErr w:type="spellStart"/>
            <w:r w:rsidRPr="00D34550">
              <w:rPr>
                <w:rFonts w:ascii="Times New Roman" w:hAnsi="Times New Roman" w:cs="Times New Roman"/>
                <w:sz w:val="24"/>
                <w:szCs w:val="24"/>
              </w:rPr>
              <w:t>Rs</w:t>
            </w:r>
            <w:proofErr w:type="spellEnd"/>
            <w:r w:rsidRPr="00D34550">
              <w:rPr>
                <w:rFonts w:ascii="Times New Roman" w:hAnsi="Times New Roman" w:cs="Times New Roman"/>
                <w:sz w:val="24"/>
                <w:szCs w:val="24"/>
              </w:rPr>
              <w:t xml:space="preserve"> 29</w:t>
            </w:r>
          </w:p>
        </w:tc>
        <w:tc>
          <w:tcPr>
            <w:tcW w:w="0" w:type="auto"/>
            <w:shd w:val="clear" w:color="auto" w:fill="D9D9D9" w:themeFill="background1" w:themeFillShade="D9"/>
          </w:tcPr>
          <w:p w14:paraId="08623E50" w14:textId="77777777" w:rsidR="007A679F" w:rsidRPr="00D34550" w:rsidRDefault="007A679F" w:rsidP="006263E1">
            <w:pPr>
              <w:jc w:val="center"/>
              <w:rPr>
                <w:rFonts w:ascii="Times New Roman" w:hAnsi="Times New Roman" w:cs="Times New Roman"/>
                <w:sz w:val="24"/>
                <w:szCs w:val="24"/>
              </w:rPr>
            </w:pPr>
            <w:proofErr w:type="spellStart"/>
            <w:r w:rsidRPr="00D34550">
              <w:rPr>
                <w:rFonts w:ascii="Times New Roman" w:hAnsi="Times New Roman" w:cs="Times New Roman"/>
                <w:sz w:val="24"/>
                <w:szCs w:val="24"/>
              </w:rPr>
              <w:t>Rs</w:t>
            </w:r>
            <w:proofErr w:type="spellEnd"/>
            <w:r w:rsidRPr="00D34550">
              <w:rPr>
                <w:rFonts w:ascii="Times New Roman" w:hAnsi="Times New Roman" w:cs="Times New Roman"/>
                <w:sz w:val="24"/>
                <w:szCs w:val="24"/>
              </w:rPr>
              <w:t xml:space="preserve"> 27.5</w:t>
            </w:r>
          </w:p>
        </w:tc>
      </w:tr>
      <w:tr w:rsidR="007A679F" w:rsidRPr="00D34550" w14:paraId="52F25BB5" w14:textId="77777777" w:rsidTr="006263E1">
        <w:trPr>
          <w:trHeight w:val="722"/>
        </w:trPr>
        <w:tc>
          <w:tcPr>
            <w:tcW w:w="2320" w:type="dxa"/>
            <w:shd w:val="clear" w:color="auto" w:fill="F2F2F2" w:themeFill="background1" w:themeFillShade="F2"/>
          </w:tcPr>
          <w:p w14:paraId="7E0DA7B0"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Current Ratio</w:t>
            </w:r>
          </w:p>
        </w:tc>
        <w:tc>
          <w:tcPr>
            <w:tcW w:w="2239" w:type="dxa"/>
            <w:shd w:val="clear" w:color="auto" w:fill="F2F2F2" w:themeFill="background1" w:themeFillShade="F2"/>
          </w:tcPr>
          <w:p w14:paraId="6CE6FC87"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4.17%</w:t>
            </w:r>
          </w:p>
        </w:tc>
        <w:tc>
          <w:tcPr>
            <w:tcW w:w="2389" w:type="dxa"/>
            <w:shd w:val="clear" w:color="auto" w:fill="F2F2F2" w:themeFill="background1" w:themeFillShade="F2"/>
          </w:tcPr>
          <w:p w14:paraId="7472AEF7"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4.55%</w:t>
            </w:r>
          </w:p>
        </w:tc>
        <w:tc>
          <w:tcPr>
            <w:tcW w:w="0" w:type="auto"/>
            <w:shd w:val="clear" w:color="auto" w:fill="F2F2F2" w:themeFill="background1" w:themeFillShade="F2"/>
          </w:tcPr>
          <w:p w14:paraId="6EAF3788"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5.53%</w:t>
            </w:r>
          </w:p>
        </w:tc>
      </w:tr>
      <w:tr w:rsidR="007A679F" w:rsidRPr="00D34550" w14:paraId="539BF5EB" w14:textId="77777777" w:rsidTr="006263E1">
        <w:trPr>
          <w:trHeight w:val="722"/>
        </w:trPr>
        <w:tc>
          <w:tcPr>
            <w:tcW w:w="2320" w:type="dxa"/>
            <w:shd w:val="clear" w:color="auto" w:fill="D9D9D9" w:themeFill="background1" w:themeFillShade="D9"/>
          </w:tcPr>
          <w:p w14:paraId="36B51FF9"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Return on Equity</w:t>
            </w:r>
          </w:p>
        </w:tc>
        <w:tc>
          <w:tcPr>
            <w:tcW w:w="2239" w:type="dxa"/>
            <w:shd w:val="clear" w:color="auto" w:fill="D9D9D9" w:themeFill="background1" w:themeFillShade="D9"/>
          </w:tcPr>
          <w:p w14:paraId="5D98588A"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35.2%</w:t>
            </w:r>
          </w:p>
        </w:tc>
        <w:tc>
          <w:tcPr>
            <w:tcW w:w="2389" w:type="dxa"/>
            <w:shd w:val="clear" w:color="auto" w:fill="D9D9D9" w:themeFill="background1" w:themeFillShade="D9"/>
          </w:tcPr>
          <w:p w14:paraId="3889921B"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30.4%</w:t>
            </w:r>
          </w:p>
        </w:tc>
        <w:tc>
          <w:tcPr>
            <w:tcW w:w="0" w:type="auto"/>
            <w:shd w:val="clear" w:color="auto" w:fill="D9D9D9" w:themeFill="background1" w:themeFillShade="D9"/>
          </w:tcPr>
          <w:p w14:paraId="10B6E5D6"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30.5%</w:t>
            </w:r>
          </w:p>
        </w:tc>
      </w:tr>
      <w:tr w:rsidR="007A679F" w:rsidRPr="00D34550" w14:paraId="3E06FB39" w14:textId="77777777" w:rsidTr="006263E1">
        <w:trPr>
          <w:trHeight w:val="722"/>
        </w:trPr>
        <w:tc>
          <w:tcPr>
            <w:tcW w:w="2320" w:type="dxa"/>
            <w:shd w:val="clear" w:color="auto" w:fill="F2F2F2" w:themeFill="background1" w:themeFillShade="F2"/>
          </w:tcPr>
          <w:p w14:paraId="21361489"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lastRenderedPageBreak/>
              <w:t>Reported Earnings Per Share (Basic)</w:t>
            </w:r>
          </w:p>
        </w:tc>
        <w:tc>
          <w:tcPr>
            <w:tcW w:w="2239" w:type="dxa"/>
            <w:shd w:val="clear" w:color="auto" w:fill="F2F2F2" w:themeFill="background1" w:themeFillShade="F2"/>
          </w:tcPr>
          <w:p w14:paraId="32BE8F48" w14:textId="77777777" w:rsidR="007A679F" w:rsidRPr="00D34550" w:rsidRDefault="007A679F" w:rsidP="006263E1">
            <w:pPr>
              <w:jc w:val="center"/>
              <w:rPr>
                <w:rFonts w:ascii="Times New Roman" w:hAnsi="Times New Roman" w:cs="Times New Roman"/>
                <w:sz w:val="24"/>
                <w:szCs w:val="24"/>
              </w:rPr>
            </w:pPr>
            <w:proofErr w:type="spellStart"/>
            <w:r w:rsidRPr="00D34550">
              <w:rPr>
                <w:rFonts w:ascii="Times New Roman" w:hAnsi="Times New Roman" w:cs="Times New Roman"/>
                <w:sz w:val="24"/>
                <w:szCs w:val="24"/>
              </w:rPr>
              <w:t>Rs</w:t>
            </w:r>
            <w:proofErr w:type="spellEnd"/>
            <w:r w:rsidRPr="00D34550">
              <w:rPr>
                <w:rFonts w:ascii="Times New Roman" w:hAnsi="Times New Roman" w:cs="Times New Roman"/>
                <w:sz w:val="24"/>
                <w:szCs w:val="24"/>
              </w:rPr>
              <w:t xml:space="preserve"> 83.05</w:t>
            </w:r>
          </w:p>
        </w:tc>
        <w:tc>
          <w:tcPr>
            <w:tcW w:w="2389" w:type="dxa"/>
            <w:shd w:val="clear" w:color="auto" w:fill="F2F2F2" w:themeFill="background1" w:themeFillShade="F2"/>
          </w:tcPr>
          <w:p w14:paraId="538B89E2" w14:textId="77777777" w:rsidR="007A679F" w:rsidRPr="00D34550" w:rsidRDefault="007A679F" w:rsidP="006263E1">
            <w:pPr>
              <w:jc w:val="center"/>
              <w:rPr>
                <w:rFonts w:ascii="Times New Roman" w:hAnsi="Times New Roman" w:cs="Times New Roman"/>
                <w:sz w:val="24"/>
                <w:szCs w:val="24"/>
              </w:rPr>
            </w:pPr>
            <w:proofErr w:type="spellStart"/>
            <w:r w:rsidRPr="00D34550">
              <w:rPr>
                <w:rFonts w:ascii="Times New Roman" w:hAnsi="Times New Roman" w:cs="Times New Roman"/>
                <w:sz w:val="24"/>
                <w:szCs w:val="24"/>
              </w:rPr>
              <w:t>Rs</w:t>
            </w:r>
            <w:proofErr w:type="spellEnd"/>
            <w:r w:rsidRPr="00D34550">
              <w:rPr>
                <w:rFonts w:ascii="Times New Roman" w:hAnsi="Times New Roman" w:cs="Times New Roman"/>
                <w:sz w:val="24"/>
                <w:szCs w:val="24"/>
              </w:rPr>
              <w:t xml:space="preserve"> 67.10</w:t>
            </w:r>
          </w:p>
        </w:tc>
        <w:tc>
          <w:tcPr>
            <w:tcW w:w="0" w:type="auto"/>
            <w:shd w:val="clear" w:color="auto" w:fill="F2F2F2" w:themeFill="background1" w:themeFillShade="F2"/>
          </w:tcPr>
          <w:p w14:paraId="2B357CF1" w14:textId="77777777" w:rsidR="007A679F" w:rsidRPr="00D34550" w:rsidRDefault="007A679F" w:rsidP="006263E1">
            <w:pPr>
              <w:jc w:val="center"/>
              <w:rPr>
                <w:rFonts w:ascii="Times New Roman" w:hAnsi="Times New Roman" w:cs="Times New Roman"/>
                <w:sz w:val="24"/>
                <w:szCs w:val="24"/>
              </w:rPr>
            </w:pPr>
            <w:proofErr w:type="spellStart"/>
            <w:r w:rsidRPr="00D34550">
              <w:rPr>
                <w:rFonts w:ascii="Times New Roman" w:hAnsi="Times New Roman" w:cs="Times New Roman"/>
                <w:sz w:val="24"/>
                <w:szCs w:val="24"/>
              </w:rPr>
              <w:t>Rs</w:t>
            </w:r>
            <w:proofErr w:type="spellEnd"/>
            <w:r w:rsidRPr="00D34550">
              <w:rPr>
                <w:rFonts w:ascii="Times New Roman" w:hAnsi="Times New Roman" w:cs="Times New Roman"/>
                <w:sz w:val="24"/>
                <w:szCs w:val="24"/>
              </w:rPr>
              <w:t xml:space="preserve"> 66.71</w:t>
            </w:r>
          </w:p>
        </w:tc>
      </w:tr>
      <w:tr w:rsidR="007A679F" w:rsidRPr="00D34550" w14:paraId="4EC50BC8" w14:textId="77777777" w:rsidTr="006263E1">
        <w:trPr>
          <w:trHeight w:val="722"/>
        </w:trPr>
        <w:tc>
          <w:tcPr>
            <w:tcW w:w="2320" w:type="dxa"/>
            <w:shd w:val="clear" w:color="auto" w:fill="D9D9D9" w:themeFill="background1" w:themeFillShade="D9"/>
          </w:tcPr>
          <w:p w14:paraId="2CE09319"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Stock Price</w:t>
            </w:r>
          </w:p>
        </w:tc>
        <w:tc>
          <w:tcPr>
            <w:tcW w:w="2239" w:type="dxa"/>
            <w:shd w:val="clear" w:color="auto" w:fill="D9D9D9" w:themeFill="background1" w:themeFillShade="D9"/>
          </w:tcPr>
          <w:p w14:paraId="3E77F44F" w14:textId="77777777" w:rsidR="007A679F" w:rsidRPr="00D34550" w:rsidRDefault="007A679F" w:rsidP="006263E1">
            <w:pPr>
              <w:jc w:val="center"/>
              <w:rPr>
                <w:rFonts w:ascii="Times New Roman" w:hAnsi="Times New Roman" w:cs="Times New Roman"/>
                <w:sz w:val="24"/>
                <w:szCs w:val="24"/>
              </w:rPr>
            </w:pPr>
            <w:proofErr w:type="spellStart"/>
            <w:r w:rsidRPr="00D34550">
              <w:rPr>
                <w:rFonts w:ascii="Times New Roman" w:hAnsi="Times New Roman" w:cs="Times New Roman"/>
                <w:sz w:val="24"/>
                <w:szCs w:val="24"/>
              </w:rPr>
              <w:t>Rs</w:t>
            </w:r>
            <w:proofErr w:type="spellEnd"/>
            <w:r w:rsidRPr="00D34550">
              <w:rPr>
                <w:rFonts w:ascii="Times New Roman" w:hAnsi="Times New Roman" w:cs="Times New Roman"/>
                <w:sz w:val="24"/>
                <w:szCs w:val="24"/>
              </w:rPr>
              <w:t xml:space="preserve"> 1776.15</w:t>
            </w:r>
          </w:p>
        </w:tc>
        <w:tc>
          <w:tcPr>
            <w:tcW w:w="2389" w:type="dxa"/>
            <w:shd w:val="clear" w:color="auto" w:fill="D9D9D9" w:themeFill="background1" w:themeFillShade="D9"/>
          </w:tcPr>
          <w:p w14:paraId="1AE44674" w14:textId="77777777" w:rsidR="007A679F" w:rsidRPr="00D34550" w:rsidRDefault="007A679F" w:rsidP="006263E1">
            <w:pPr>
              <w:jc w:val="center"/>
              <w:rPr>
                <w:rFonts w:ascii="Times New Roman" w:hAnsi="Times New Roman" w:cs="Times New Roman"/>
                <w:sz w:val="24"/>
                <w:szCs w:val="24"/>
              </w:rPr>
            </w:pPr>
            <w:proofErr w:type="spellStart"/>
            <w:r w:rsidRPr="00D34550">
              <w:rPr>
                <w:rFonts w:ascii="Times New Roman" w:hAnsi="Times New Roman" w:cs="Times New Roman"/>
                <w:sz w:val="24"/>
                <w:szCs w:val="24"/>
              </w:rPr>
              <w:t>Rs</w:t>
            </w:r>
            <w:proofErr w:type="spellEnd"/>
            <w:r w:rsidRPr="00D34550">
              <w:rPr>
                <w:rFonts w:ascii="Times New Roman" w:hAnsi="Times New Roman" w:cs="Times New Roman"/>
                <w:sz w:val="24"/>
                <w:szCs w:val="24"/>
              </w:rPr>
              <w:t xml:space="preserve"> 2031.33</w:t>
            </w:r>
          </w:p>
        </w:tc>
        <w:tc>
          <w:tcPr>
            <w:tcW w:w="0" w:type="auto"/>
            <w:shd w:val="clear" w:color="auto" w:fill="D9D9D9" w:themeFill="background1" w:themeFillShade="D9"/>
          </w:tcPr>
          <w:p w14:paraId="426F9C1E" w14:textId="77777777" w:rsidR="007A679F" w:rsidRPr="00D34550" w:rsidRDefault="007A679F" w:rsidP="006263E1">
            <w:pPr>
              <w:jc w:val="center"/>
              <w:rPr>
                <w:rFonts w:ascii="Times New Roman" w:hAnsi="Times New Roman" w:cs="Times New Roman"/>
                <w:sz w:val="24"/>
                <w:szCs w:val="24"/>
              </w:rPr>
            </w:pPr>
            <w:proofErr w:type="spellStart"/>
            <w:r w:rsidRPr="00D34550">
              <w:rPr>
                <w:rFonts w:ascii="Times New Roman" w:hAnsi="Times New Roman" w:cs="Times New Roman"/>
                <w:sz w:val="24"/>
                <w:szCs w:val="24"/>
              </w:rPr>
              <w:t>Rs</w:t>
            </w:r>
            <w:proofErr w:type="spellEnd"/>
            <w:r w:rsidRPr="00D34550">
              <w:rPr>
                <w:rFonts w:ascii="Times New Roman" w:hAnsi="Times New Roman" w:cs="Times New Roman"/>
                <w:sz w:val="24"/>
                <w:szCs w:val="24"/>
              </w:rPr>
              <w:t xml:space="preserve"> 1451.45</w:t>
            </w:r>
          </w:p>
        </w:tc>
      </w:tr>
      <w:tr w:rsidR="007A679F" w:rsidRPr="00D34550" w14:paraId="32851F13" w14:textId="77777777" w:rsidTr="006263E1">
        <w:trPr>
          <w:trHeight w:val="678"/>
        </w:trPr>
        <w:tc>
          <w:tcPr>
            <w:tcW w:w="2320" w:type="dxa"/>
            <w:shd w:val="clear" w:color="auto" w:fill="F2F2F2" w:themeFill="background1" w:themeFillShade="F2"/>
          </w:tcPr>
          <w:p w14:paraId="7861CC2C"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Market Capital</w:t>
            </w:r>
          </w:p>
        </w:tc>
        <w:tc>
          <w:tcPr>
            <w:tcW w:w="2239" w:type="dxa"/>
            <w:shd w:val="clear" w:color="auto" w:fill="F2F2F2" w:themeFill="background1" w:themeFillShade="F2"/>
          </w:tcPr>
          <w:p w14:paraId="5AE2AFFD"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8.37 Trillion</w:t>
            </w:r>
          </w:p>
        </w:tc>
        <w:tc>
          <w:tcPr>
            <w:tcW w:w="2389" w:type="dxa"/>
            <w:shd w:val="clear" w:color="auto" w:fill="F2F2F2" w:themeFill="background1" w:themeFillShade="F2"/>
          </w:tcPr>
          <w:p w14:paraId="45866E6D"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7.19 Trillion</w:t>
            </w:r>
          </w:p>
        </w:tc>
        <w:tc>
          <w:tcPr>
            <w:tcW w:w="0" w:type="auto"/>
            <w:shd w:val="clear" w:color="auto" w:fill="F2F2F2" w:themeFill="background1" w:themeFillShade="F2"/>
          </w:tcPr>
          <w:p w14:paraId="51472C8E"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shd w:val="clear" w:color="auto" w:fill="FFFFFF"/>
              </w:rPr>
              <w:t>6.69 Trillion</w:t>
            </w:r>
          </w:p>
        </w:tc>
      </w:tr>
      <w:tr w:rsidR="007A679F" w:rsidRPr="00D34550" w14:paraId="4A13FEEE" w14:textId="77777777" w:rsidTr="006263E1">
        <w:trPr>
          <w:trHeight w:val="872"/>
        </w:trPr>
        <w:tc>
          <w:tcPr>
            <w:tcW w:w="2320" w:type="dxa"/>
            <w:shd w:val="clear" w:color="auto" w:fill="D9D9D9" w:themeFill="background1" w:themeFillShade="D9"/>
          </w:tcPr>
          <w:p w14:paraId="3805ED6D" w14:textId="77777777" w:rsidR="007A679F" w:rsidRPr="00D34550" w:rsidRDefault="007A679F" w:rsidP="006263E1">
            <w:pPr>
              <w:rPr>
                <w:rFonts w:ascii="Times New Roman" w:hAnsi="Times New Roman" w:cs="Times New Roman"/>
                <w:sz w:val="24"/>
                <w:szCs w:val="24"/>
              </w:rPr>
            </w:pPr>
            <w:r w:rsidRPr="00D34550">
              <w:rPr>
                <w:rFonts w:ascii="Times New Roman" w:hAnsi="Times New Roman" w:cs="Times New Roman"/>
                <w:sz w:val="24"/>
                <w:szCs w:val="24"/>
              </w:rPr>
              <w:t>Total Number of Common Stock Outstanding</w:t>
            </w:r>
          </w:p>
        </w:tc>
        <w:tc>
          <w:tcPr>
            <w:tcW w:w="2239" w:type="dxa"/>
            <w:shd w:val="clear" w:color="auto" w:fill="D9D9D9" w:themeFill="background1" w:themeFillShade="D9"/>
          </w:tcPr>
          <w:p w14:paraId="56723A0D"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270,24,50,947</w:t>
            </w:r>
          </w:p>
        </w:tc>
        <w:tc>
          <w:tcPr>
            <w:tcW w:w="2389" w:type="dxa"/>
            <w:shd w:val="clear" w:color="auto" w:fill="D9D9D9" w:themeFill="background1" w:themeFillShade="D9"/>
          </w:tcPr>
          <w:p w14:paraId="7729DB30"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137,61,18,911</w:t>
            </w:r>
          </w:p>
        </w:tc>
        <w:tc>
          <w:tcPr>
            <w:tcW w:w="0" w:type="auto"/>
            <w:shd w:val="clear" w:color="auto" w:fill="D9D9D9" w:themeFill="background1" w:themeFillShade="D9"/>
          </w:tcPr>
          <w:p w14:paraId="1BCAB1CE" w14:textId="77777777" w:rsidR="007A679F" w:rsidRPr="00D34550" w:rsidRDefault="007A679F" w:rsidP="006263E1">
            <w:pPr>
              <w:jc w:val="center"/>
              <w:rPr>
                <w:rFonts w:ascii="Times New Roman" w:hAnsi="Times New Roman" w:cs="Times New Roman"/>
                <w:sz w:val="24"/>
                <w:szCs w:val="24"/>
              </w:rPr>
            </w:pPr>
            <w:r w:rsidRPr="00D34550">
              <w:rPr>
                <w:rFonts w:ascii="Times New Roman" w:hAnsi="Times New Roman" w:cs="Times New Roman"/>
                <w:sz w:val="24"/>
                <w:szCs w:val="24"/>
              </w:rPr>
              <w:t>144,34,51,698</w:t>
            </w:r>
          </w:p>
        </w:tc>
      </w:tr>
    </w:tbl>
    <w:p w14:paraId="24AB6941" w14:textId="517113FB" w:rsidR="00BC75A8" w:rsidRDefault="005F1061" w:rsidP="005F106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4: TCS Financial Chart</w:t>
      </w:r>
      <w:r w:rsidR="00BC75A8">
        <w:rPr>
          <w:rFonts w:ascii="Times New Roman" w:hAnsi="Times New Roman" w:cs="Times New Roman"/>
          <w:color w:val="000000" w:themeColor="text1"/>
          <w:sz w:val="24"/>
          <w:szCs w:val="24"/>
        </w:rPr>
        <w:tab/>
      </w:r>
      <w:r w:rsidR="00BC75A8">
        <w:rPr>
          <w:rFonts w:ascii="Times New Roman" w:hAnsi="Times New Roman" w:cs="Times New Roman"/>
          <w:color w:val="000000" w:themeColor="text1"/>
          <w:sz w:val="24"/>
          <w:szCs w:val="24"/>
        </w:rPr>
        <w:tab/>
      </w:r>
      <w:r w:rsidR="00BC75A8">
        <w:rPr>
          <w:rFonts w:ascii="Times New Roman" w:hAnsi="Times New Roman" w:cs="Times New Roman"/>
          <w:color w:val="000000" w:themeColor="text1"/>
          <w:sz w:val="24"/>
          <w:szCs w:val="24"/>
        </w:rPr>
        <w:tab/>
        <w:t>Source: Tata Consultancy Services Ltd, 2019</w:t>
      </w:r>
    </w:p>
    <w:p w14:paraId="7C27DB28" w14:textId="375112DF" w:rsidR="007A679F" w:rsidRPr="00D34550" w:rsidRDefault="007A679F" w:rsidP="00D77588">
      <w:pPr>
        <w:spacing w:line="480" w:lineRule="auto"/>
        <w:ind w:firstLine="720"/>
        <w:jc w:val="both"/>
        <w:rPr>
          <w:rFonts w:ascii="Times New Roman" w:hAnsi="Times New Roman" w:cs="Times New Roman"/>
          <w:color w:val="000000" w:themeColor="text1"/>
          <w:sz w:val="24"/>
          <w:szCs w:val="24"/>
        </w:rPr>
      </w:pPr>
      <w:r w:rsidRPr="00D34550">
        <w:rPr>
          <w:rFonts w:ascii="Times New Roman" w:hAnsi="Times New Roman" w:cs="Times New Roman"/>
          <w:color w:val="000000" w:themeColor="text1"/>
          <w:sz w:val="24"/>
          <w:szCs w:val="24"/>
        </w:rPr>
        <w:t xml:space="preserve">In </w:t>
      </w:r>
      <w:r w:rsidR="009B617B">
        <w:rPr>
          <w:rFonts w:ascii="Times New Roman" w:hAnsi="Times New Roman" w:cs="Times New Roman"/>
          <w:color w:val="000000" w:themeColor="text1"/>
          <w:sz w:val="24"/>
          <w:szCs w:val="24"/>
        </w:rPr>
        <w:t xml:space="preserve">the </w:t>
      </w:r>
      <w:r w:rsidRPr="00D34550">
        <w:rPr>
          <w:rFonts w:ascii="Times New Roman" w:hAnsi="Times New Roman" w:cs="Times New Roman"/>
          <w:color w:val="000000" w:themeColor="text1"/>
          <w:sz w:val="24"/>
          <w:szCs w:val="24"/>
        </w:rPr>
        <w:t>past 3 years</w:t>
      </w:r>
      <w:r w:rsidR="009B617B">
        <w:rPr>
          <w:rFonts w:ascii="Times New Roman" w:hAnsi="Times New Roman" w:cs="Times New Roman"/>
          <w:color w:val="000000" w:themeColor="text1"/>
          <w:sz w:val="24"/>
          <w:szCs w:val="24"/>
        </w:rPr>
        <w:t>,</w:t>
      </w:r>
      <w:r w:rsidRPr="00D34550">
        <w:rPr>
          <w:rFonts w:ascii="Times New Roman" w:hAnsi="Times New Roman" w:cs="Times New Roman"/>
          <w:color w:val="000000" w:themeColor="text1"/>
          <w:sz w:val="24"/>
          <w:szCs w:val="24"/>
        </w:rPr>
        <w:t xml:space="preserve"> TCS has continued to show a substantial increase in </w:t>
      </w:r>
      <w:r w:rsidR="009B617B">
        <w:rPr>
          <w:rFonts w:ascii="Times New Roman" w:hAnsi="Times New Roman" w:cs="Times New Roman"/>
          <w:color w:val="000000" w:themeColor="text1"/>
          <w:sz w:val="24"/>
          <w:szCs w:val="24"/>
        </w:rPr>
        <w:t>its</w:t>
      </w:r>
      <w:r w:rsidRPr="00D34550">
        <w:rPr>
          <w:rFonts w:ascii="Times New Roman" w:hAnsi="Times New Roman" w:cs="Times New Roman"/>
          <w:color w:val="000000" w:themeColor="text1"/>
          <w:sz w:val="24"/>
          <w:szCs w:val="24"/>
        </w:rPr>
        <w:t xml:space="preserve"> annual revenue. A transition from </w:t>
      </w:r>
      <w:r w:rsidR="009B617B">
        <w:rPr>
          <w:rFonts w:ascii="Times New Roman" w:hAnsi="Times New Roman" w:cs="Times New Roman"/>
          <w:color w:val="000000" w:themeColor="text1"/>
          <w:sz w:val="24"/>
          <w:szCs w:val="24"/>
        </w:rPr>
        <w:t xml:space="preserve">the </w:t>
      </w:r>
      <w:r w:rsidRPr="00D34550">
        <w:rPr>
          <w:rFonts w:ascii="Times New Roman" w:hAnsi="Times New Roman" w:cs="Times New Roman"/>
          <w:color w:val="000000" w:themeColor="text1"/>
          <w:sz w:val="24"/>
          <w:szCs w:val="24"/>
        </w:rPr>
        <w:t xml:space="preserve">Fiscal year 2017 to 2018 showed an increase of 3956 </w:t>
      </w:r>
      <w:proofErr w:type="spellStart"/>
      <w:r w:rsidRPr="00D34550">
        <w:rPr>
          <w:rFonts w:ascii="Times New Roman" w:hAnsi="Times New Roman" w:cs="Times New Roman"/>
          <w:color w:val="000000" w:themeColor="text1"/>
          <w:sz w:val="24"/>
          <w:szCs w:val="24"/>
        </w:rPr>
        <w:t>crores</w:t>
      </w:r>
      <w:proofErr w:type="spellEnd"/>
      <w:r w:rsidRPr="00D34550">
        <w:rPr>
          <w:rFonts w:ascii="Times New Roman" w:hAnsi="Times New Roman" w:cs="Times New Roman"/>
          <w:color w:val="000000" w:themeColor="text1"/>
          <w:sz w:val="24"/>
          <w:szCs w:val="24"/>
        </w:rPr>
        <w:t xml:space="preserve"> while from 2018 to 2019 an increase of 24028 </w:t>
      </w:r>
      <w:proofErr w:type="spellStart"/>
      <w:r w:rsidRPr="00D34550">
        <w:rPr>
          <w:rFonts w:ascii="Times New Roman" w:hAnsi="Times New Roman" w:cs="Times New Roman"/>
          <w:color w:val="000000" w:themeColor="text1"/>
          <w:sz w:val="24"/>
          <w:szCs w:val="24"/>
        </w:rPr>
        <w:t>crores</w:t>
      </w:r>
      <w:proofErr w:type="spellEnd"/>
      <w:r w:rsidRPr="00D34550">
        <w:rPr>
          <w:rFonts w:ascii="Times New Roman" w:hAnsi="Times New Roman" w:cs="Times New Roman"/>
          <w:color w:val="000000" w:themeColor="text1"/>
          <w:sz w:val="24"/>
          <w:szCs w:val="24"/>
        </w:rPr>
        <w:t xml:space="preserve"> was observed. Net profit margins increased from 20.4% in </w:t>
      </w:r>
      <w:r w:rsidR="009B617B">
        <w:rPr>
          <w:rFonts w:ascii="Times New Roman" w:hAnsi="Times New Roman" w:cs="Times New Roman"/>
          <w:color w:val="000000" w:themeColor="text1"/>
          <w:sz w:val="24"/>
          <w:szCs w:val="24"/>
        </w:rPr>
        <w:t xml:space="preserve">the </w:t>
      </w:r>
      <w:r w:rsidRPr="00D34550">
        <w:rPr>
          <w:rFonts w:ascii="Times New Roman" w:hAnsi="Times New Roman" w:cs="Times New Roman"/>
          <w:color w:val="000000" w:themeColor="text1"/>
          <w:sz w:val="24"/>
          <w:szCs w:val="24"/>
        </w:rPr>
        <w:t xml:space="preserve">fiscal year 2018 to 20.9% in </w:t>
      </w:r>
      <w:r w:rsidR="009B617B">
        <w:rPr>
          <w:rFonts w:ascii="Times New Roman" w:hAnsi="Times New Roman" w:cs="Times New Roman"/>
          <w:color w:val="000000" w:themeColor="text1"/>
          <w:sz w:val="24"/>
          <w:szCs w:val="24"/>
        </w:rPr>
        <w:t xml:space="preserve">the </w:t>
      </w:r>
      <w:r w:rsidRPr="00D34550">
        <w:rPr>
          <w:rFonts w:ascii="Times New Roman" w:hAnsi="Times New Roman" w:cs="Times New Roman"/>
          <w:color w:val="000000" w:themeColor="text1"/>
          <w:sz w:val="24"/>
          <w:szCs w:val="24"/>
        </w:rPr>
        <w:t xml:space="preserve">fiscal year 2019 </w:t>
      </w:r>
      <w:r w:rsidRPr="006263E1">
        <w:rPr>
          <w:rFonts w:ascii="Times New Roman" w:hAnsi="Times New Roman" w:cs="Times New Roman"/>
          <w:color w:val="000000" w:themeColor="text1"/>
          <w:sz w:val="24"/>
          <w:szCs w:val="24"/>
        </w:rPr>
        <w:t>(</w:t>
      </w:r>
      <w:proofErr w:type="spellStart"/>
      <w:r w:rsidRPr="006263E1">
        <w:rPr>
          <w:rFonts w:ascii="Times New Roman" w:hAnsi="Times New Roman" w:cs="Times New Roman"/>
          <w:color w:val="000000" w:themeColor="text1"/>
          <w:sz w:val="24"/>
          <w:szCs w:val="24"/>
        </w:rPr>
        <w:t>Equitymaster</w:t>
      </w:r>
      <w:proofErr w:type="spellEnd"/>
      <w:r w:rsidRPr="006263E1">
        <w:rPr>
          <w:rFonts w:ascii="Times New Roman" w:hAnsi="Times New Roman" w:cs="Times New Roman"/>
          <w:color w:val="000000" w:themeColor="text1"/>
          <w:sz w:val="24"/>
          <w:szCs w:val="24"/>
        </w:rPr>
        <w:t>, 2019).</w:t>
      </w:r>
      <w:r w:rsidRPr="00D34550">
        <w:rPr>
          <w:rFonts w:ascii="Times New Roman" w:hAnsi="Times New Roman" w:cs="Times New Roman"/>
          <w:color w:val="000000" w:themeColor="text1"/>
          <w:sz w:val="24"/>
          <w:szCs w:val="24"/>
        </w:rPr>
        <w:t xml:space="preserve">On the other hand, the rise in the expense figure was nominal in overall due to inflation, yet TCS has implemented measures such as avoiding travel where necessary and shifting people from overseas to India to reduce costs. The company business meetings are generally done via video conferencing </w:t>
      </w:r>
      <w:r w:rsidRPr="006263E1">
        <w:rPr>
          <w:rFonts w:ascii="Times New Roman" w:hAnsi="Times New Roman" w:cs="Times New Roman"/>
          <w:color w:val="000000" w:themeColor="text1"/>
          <w:sz w:val="24"/>
          <w:szCs w:val="24"/>
        </w:rPr>
        <w:t>(</w:t>
      </w:r>
      <w:r w:rsidR="006263E1" w:rsidRPr="006263E1">
        <w:rPr>
          <w:rFonts w:ascii="Times New Roman" w:hAnsi="Times New Roman" w:cs="Times New Roman"/>
          <w:color w:val="000000" w:themeColor="text1"/>
          <w:sz w:val="24"/>
          <w:szCs w:val="24"/>
        </w:rPr>
        <w:t>E</w:t>
      </w:r>
      <w:r w:rsidRPr="006263E1">
        <w:rPr>
          <w:rFonts w:ascii="Times New Roman" w:hAnsi="Times New Roman" w:cs="Times New Roman"/>
          <w:color w:val="000000" w:themeColor="text1"/>
          <w:sz w:val="24"/>
          <w:szCs w:val="24"/>
        </w:rPr>
        <w:t>conomic</w:t>
      </w:r>
      <w:r w:rsidR="006263E1" w:rsidRPr="006263E1">
        <w:rPr>
          <w:rFonts w:ascii="Times New Roman" w:hAnsi="Times New Roman" w:cs="Times New Roman"/>
          <w:color w:val="000000" w:themeColor="text1"/>
          <w:sz w:val="24"/>
          <w:szCs w:val="24"/>
        </w:rPr>
        <w:t xml:space="preserve"> T</w:t>
      </w:r>
      <w:r w:rsidRPr="006263E1">
        <w:rPr>
          <w:rFonts w:ascii="Times New Roman" w:hAnsi="Times New Roman" w:cs="Times New Roman"/>
          <w:color w:val="000000" w:themeColor="text1"/>
          <w:sz w:val="24"/>
          <w:szCs w:val="24"/>
        </w:rPr>
        <w:t xml:space="preserve">imes, 2019). </w:t>
      </w:r>
    </w:p>
    <w:p w14:paraId="200F808C" w14:textId="0B2A1769" w:rsidR="007A679F" w:rsidRPr="00D34550" w:rsidRDefault="007A679F" w:rsidP="00D77588">
      <w:pPr>
        <w:spacing w:line="480" w:lineRule="auto"/>
        <w:ind w:firstLine="720"/>
        <w:jc w:val="both"/>
        <w:rPr>
          <w:rFonts w:ascii="Times New Roman" w:hAnsi="Times New Roman" w:cs="Times New Roman"/>
          <w:color w:val="000000" w:themeColor="text1"/>
          <w:sz w:val="24"/>
          <w:szCs w:val="24"/>
        </w:rPr>
      </w:pPr>
      <w:r w:rsidRPr="00D34550">
        <w:rPr>
          <w:rFonts w:ascii="Times New Roman" w:hAnsi="Times New Roman" w:cs="Times New Roman"/>
          <w:color w:val="252525"/>
          <w:sz w:val="24"/>
          <w:szCs w:val="24"/>
          <w:shd w:val="clear" w:color="auto" w:fill="FFFFFF"/>
        </w:rPr>
        <w:t xml:space="preserve">TCS has been outstanding in growing its assets overtime and converting them value for money assets. In November 2018, it acquired W12 Studios, a London-based award-winning digital design studio. W12 Studios adds to the portfolio of services of TCS Interactive as it helps leading global brands to innovate, produce and deliver unique digital experiences throughout the user journey </w:t>
      </w:r>
      <w:r w:rsidRPr="006263E1">
        <w:rPr>
          <w:rFonts w:ascii="Times New Roman" w:hAnsi="Times New Roman" w:cs="Times New Roman"/>
          <w:color w:val="252525"/>
          <w:sz w:val="24"/>
          <w:szCs w:val="24"/>
          <w:shd w:val="clear" w:color="auto" w:fill="FFFFFF"/>
        </w:rPr>
        <w:t>(Tata Consultancy</w:t>
      </w:r>
      <w:r w:rsidR="006263E1" w:rsidRPr="006263E1">
        <w:rPr>
          <w:rFonts w:ascii="Times New Roman" w:hAnsi="Times New Roman" w:cs="Times New Roman"/>
          <w:color w:val="252525"/>
          <w:sz w:val="24"/>
          <w:szCs w:val="24"/>
          <w:shd w:val="clear" w:color="auto" w:fill="FFFFFF"/>
        </w:rPr>
        <w:t xml:space="preserve"> S</w:t>
      </w:r>
      <w:r w:rsidRPr="006263E1">
        <w:rPr>
          <w:rFonts w:ascii="Times New Roman" w:hAnsi="Times New Roman" w:cs="Times New Roman"/>
          <w:color w:val="252525"/>
          <w:sz w:val="24"/>
          <w:szCs w:val="24"/>
          <w:shd w:val="clear" w:color="auto" w:fill="FFFFFF"/>
        </w:rPr>
        <w:t>ervices, 2019).</w:t>
      </w:r>
      <w:r w:rsidRPr="00D34550">
        <w:rPr>
          <w:rFonts w:ascii="Times New Roman" w:hAnsi="Times New Roman" w:cs="Times New Roman"/>
          <w:color w:val="252525"/>
          <w:sz w:val="24"/>
          <w:szCs w:val="24"/>
          <w:shd w:val="clear" w:color="auto" w:fill="FFFFFF"/>
        </w:rPr>
        <w:t xml:space="preserve"> Also, recently TCS acquired some assets at the GMTC-I, which could improve its automotive engineering capacity.   </w:t>
      </w:r>
      <w:r w:rsidR="009B617B">
        <w:rPr>
          <w:rFonts w:ascii="Times New Roman" w:hAnsi="Times New Roman" w:cs="Times New Roman"/>
          <w:color w:val="252525"/>
          <w:sz w:val="24"/>
          <w:szCs w:val="24"/>
          <w:shd w:val="clear" w:color="auto" w:fill="FFFFFF"/>
        </w:rPr>
        <w:t>Also</w:t>
      </w:r>
      <w:r w:rsidRPr="00D34550">
        <w:rPr>
          <w:rFonts w:ascii="Times New Roman" w:hAnsi="Times New Roman" w:cs="Times New Roman"/>
          <w:color w:val="252525"/>
          <w:sz w:val="24"/>
          <w:szCs w:val="24"/>
          <w:shd w:val="clear" w:color="auto" w:fill="FFFFFF"/>
        </w:rPr>
        <w:t xml:space="preserve">, TCS will support its global vehicle programs with engineering design services over the next five years through the acquisition of GMTC-I in Bengaluru in its two companies’ partnership. </w:t>
      </w:r>
      <w:r w:rsidRPr="00D34550">
        <w:rPr>
          <w:rFonts w:ascii="Times New Roman" w:hAnsi="Times New Roman" w:cs="Times New Roman"/>
          <w:sz w:val="24"/>
          <w:szCs w:val="24"/>
        </w:rPr>
        <w:t>Consequently,</w:t>
      </w:r>
      <w:r w:rsidRPr="00D34550">
        <w:rPr>
          <w:rFonts w:ascii="Times New Roman" w:hAnsi="Times New Roman" w:cs="Times New Roman"/>
          <w:color w:val="000000" w:themeColor="text1"/>
          <w:sz w:val="24"/>
          <w:szCs w:val="24"/>
        </w:rPr>
        <w:t xml:space="preserve"> TCS total assets rose by a growth of 7% in FY2018 and by 8.1% in FY2019</w:t>
      </w:r>
      <w:r w:rsidRPr="006263E1">
        <w:rPr>
          <w:rFonts w:ascii="Times New Roman" w:hAnsi="Times New Roman" w:cs="Times New Roman"/>
          <w:color w:val="000000" w:themeColor="text1"/>
          <w:sz w:val="24"/>
          <w:szCs w:val="24"/>
        </w:rPr>
        <w:t xml:space="preserve"> </w:t>
      </w:r>
      <w:r w:rsidRPr="006263E1">
        <w:rPr>
          <w:rFonts w:ascii="Times New Roman" w:hAnsi="Times New Roman" w:cs="Times New Roman"/>
          <w:color w:val="252525"/>
          <w:sz w:val="24"/>
          <w:szCs w:val="24"/>
          <w:shd w:val="clear" w:color="auto" w:fill="FFFFFF"/>
        </w:rPr>
        <w:t>(</w:t>
      </w:r>
      <w:r w:rsidR="006263E1" w:rsidRPr="006263E1">
        <w:rPr>
          <w:rFonts w:ascii="Times New Roman" w:hAnsi="Times New Roman" w:cs="Times New Roman"/>
          <w:sz w:val="24"/>
          <w:szCs w:val="24"/>
        </w:rPr>
        <w:t>T</w:t>
      </w:r>
      <w:r w:rsidRPr="006263E1">
        <w:rPr>
          <w:rFonts w:ascii="Times New Roman" w:hAnsi="Times New Roman" w:cs="Times New Roman"/>
          <w:sz w:val="24"/>
          <w:szCs w:val="24"/>
        </w:rPr>
        <w:t>he</w:t>
      </w:r>
      <w:r w:rsidR="006263E1" w:rsidRPr="006263E1">
        <w:rPr>
          <w:rFonts w:ascii="Times New Roman" w:hAnsi="Times New Roman" w:cs="Times New Roman"/>
          <w:sz w:val="24"/>
          <w:szCs w:val="24"/>
        </w:rPr>
        <w:t xml:space="preserve"> </w:t>
      </w:r>
      <w:proofErr w:type="spellStart"/>
      <w:r w:rsidR="006263E1" w:rsidRPr="006263E1">
        <w:rPr>
          <w:rFonts w:ascii="Times New Roman" w:hAnsi="Times New Roman" w:cs="Times New Roman"/>
          <w:sz w:val="24"/>
          <w:szCs w:val="24"/>
        </w:rPr>
        <w:t>H</w:t>
      </w:r>
      <w:r w:rsidRPr="006263E1">
        <w:rPr>
          <w:rFonts w:ascii="Times New Roman" w:hAnsi="Times New Roman" w:cs="Times New Roman"/>
          <w:sz w:val="24"/>
          <w:szCs w:val="24"/>
        </w:rPr>
        <w:t>indubusinessline</w:t>
      </w:r>
      <w:proofErr w:type="spellEnd"/>
      <w:r w:rsidRPr="006263E1">
        <w:rPr>
          <w:rFonts w:ascii="Times New Roman" w:hAnsi="Times New Roman" w:cs="Times New Roman"/>
          <w:sz w:val="24"/>
          <w:szCs w:val="24"/>
        </w:rPr>
        <w:t>, 2019</w:t>
      </w:r>
      <w:r w:rsidRPr="006263E1">
        <w:rPr>
          <w:rFonts w:ascii="Times New Roman" w:hAnsi="Times New Roman" w:cs="Times New Roman"/>
          <w:sz w:val="24"/>
          <w:szCs w:val="24"/>
          <w:shd w:val="clear" w:color="auto" w:fill="FFFFFF"/>
        </w:rPr>
        <w:t>).</w:t>
      </w:r>
    </w:p>
    <w:p w14:paraId="0DC34DCF" w14:textId="68D0C706" w:rsidR="007A679F" w:rsidRPr="00D34550" w:rsidRDefault="007A679F" w:rsidP="00D77588">
      <w:pPr>
        <w:spacing w:line="480" w:lineRule="auto"/>
        <w:ind w:firstLine="720"/>
        <w:jc w:val="both"/>
        <w:rPr>
          <w:rFonts w:ascii="Times New Roman" w:hAnsi="Times New Roman" w:cs="Times New Roman"/>
          <w:color w:val="000000" w:themeColor="text1"/>
          <w:sz w:val="24"/>
          <w:szCs w:val="24"/>
        </w:rPr>
      </w:pPr>
      <w:r w:rsidRPr="00D34550">
        <w:rPr>
          <w:rFonts w:ascii="Times New Roman" w:hAnsi="Times New Roman" w:cs="Times New Roman"/>
          <w:color w:val="000000" w:themeColor="text1"/>
          <w:sz w:val="24"/>
          <w:szCs w:val="24"/>
        </w:rPr>
        <w:lastRenderedPageBreak/>
        <w:t>While a 15-20% return on a rising business is commonly accepted as nice, TCS has surpassed this cap ten years early. Consequently, today Tata Consultancy Services Limited has outperformed all the IT consulting sector</w:t>
      </w:r>
      <w:r w:rsidR="009B617B">
        <w:rPr>
          <w:rFonts w:ascii="Times New Roman" w:hAnsi="Times New Roman" w:cs="Times New Roman"/>
          <w:color w:val="000000" w:themeColor="text1"/>
          <w:sz w:val="24"/>
          <w:szCs w:val="24"/>
        </w:rPr>
        <w:t>s</w:t>
      </w:r>
      <w:r w:rsidRPr="00D34550">
        <w:rPr>
          <w:rFonts w:ascii="Times New Roman" w:hAnsi="Times New Roman" w:cs="Times New Roman"/>
          <w:color w:val="000000" w:themeColor="text1"/>
          <w:sz w:val="24"/>
          <w:szCs w:val="24"/>
        </w:rPr>
        <w:t xml:space="preserve"> and other services sectors on basis of its return on equity – delivering a higher 30.26% compared to a peer-average of 15.18% over the past 12 months.  TCS will spend much more with more leverage and gain more revenue, increasing its earnings in upcoming years </w:t>
      </w:r>
      <w:r w:rsidRPr="006263E1">
        <w:rPr>
          <w:rFonts w:ascii="Times New Roman" w:hAnsi="Times New Roman" w:cs="Times New Roman"/>
          <w:color w:val="000000" w:themeColor="text1"/>
          <w:sz w:val="24"/>
          <w:szCs w:val="24"/>
        </w:rPr>
        <w:t>(</w:t>
      </w:r>
      <w:proofErr w:type="spellStart"/>
      <w:proofErr w:type="gramStart"/>
      <w:r w:rsidR="006263E1" w:rsidRPr="006263E1">
        <w:rPr>
          <w:rFonts w:ascii="Times New Roman" w:hAnsi="Times New Roman" w:cs="Times New Roman"/>
          <w:sz w:val="24"/>
          <w:szCs w:val="24"/>
        </w:rPr>
        <w:t>S</w:t>
      </w:r>
      <w:r w:rsidRPr="006263E1">
        <w:rPr>
          <w:rFonts w:ascii="Times New Roman" w:hAnsi="Times New Roman" w:cs="Times New Roman"/>
          <w:sz w:val="24"/>
          <w:szCs w:val="24"/>
        </w:rPr>
        <w:t>implywall</w:t>
      </w:r>
      <w:proofErr w:type="spellEnd"/>
      <w:r w:rsidRPr="006263E1">
        <w:rPr>
          <w:rFonts w:ascii="Times New Roman" w:hAnsi="Times New Roman" w:cs="Times New Roman"/>
          <w:sz w:val="24"/>
          <w:szCs w:val="24"/>
        </w:rPr>
        <w:t>.,</w:t>
      </w:r>
      <w:proofErr w:type="gramEnd"/>
      <w:r w:rsidRPr="006263E1">
        <w:rPr>
          <w:rFonts w:ascii="Times New Roman" w:hAnsi="Times New Roman" w:cs="Times New Roman"/>
          <w:sz w:val="24"/>
          <w:szCs w:val="24"/>
        </w:rPr>
        <w:t xml:space="preserve"> 2019</w:t>
      </w:r>
      <w:r w:rsidRPr="006263E1">
        <w:rPr>
          <w:rFonts w:ascii="Times New Roman" w:hAnsi="Times New Roman" w:cs="Times New Roman"/>
          <w:color w:val="000000" w:themeColor="text1"/>
          <w:sz w:val="24"/>
          <w:szCs w:val="24"/>
        </w:rPr>
        <w:t>).</w:t>
      </w:r>
    </w:p>
    <w:p w14:paraId="188CB49A" w14:textId="018751CC" w:rsidR="007A679F" w:rsidRPr="00D34550" w:rsidRDefault="007A679F" w:rsidP="00D77588">
      <w:pPr>
        <w:spacing w:line="480" w:lineRule="auto"/>
        <w:ind w:firstLine="720"/>
        <w:jc w:val="both"/>
        <w:rPr>
          <w:rFonts w:ascii="Times New Roman" w:hAnsi="Times New Roman" w:cs="Times New Roman"/>
          <w:color w:val="000000" w:themeColor="text1"/>
          <w:sz w:val="24"/>
          <w:szCs w:val="24"/>
        </w:rPr>
      </w:pPr>
      <w:r w:rsidRPr="00D34550">
        <w:rPr>
          <w:rFonts w:ascii="Times New Roman" w:hAnsi="Times New Roman" w:cs="Times New Roman"/>
          <w:color w:val="000000" w:themeColor="text1"/>
          <w:sz w:val="24"/>
          <w:szCs w:val="24"/>
        </w:rPr>
        <w:t>Although TCS has managed to provide a subsequently reasonable dividend to its investors f</w:t>
      </w:r>
      <w:r w:rsidR="009B617B">
        <w:rPr>
          <w:rFonts w:ascii="Times New Roman" w:hAnsi="Times New Roman" w:cs="Times New Roman"/>
          <w:color w:val="000000" w:themeColor="text1"/>
          <w:sz w:val="24"/>
          <w:szCs w:val="24"/>
        </w:rPr>
        <w:t>or</w:t>
      </w:r>
      <w:r w:rsidRPr="00D34550">
        <w:rPr>
          <w:rFonts w:ascii="Times New Roman" w:hAnsi="Times New Roman" w:cs="Times New Roman"/>
          <w:color w:val="000000" w:themeColor="text1"/>
          <w:sz w:val="24"/>
          <w:szCs w:val="24"/>
        </w:rPr>
        <w:t xml:space="preserve"> </w:t>
      </w:r>
      <w:r w:rsidR="009B617B">
        <w:rPr>
          <w:rFonts w:ascii="Times New Roman" w:hAnsi="Times New Roman" w:cs="Times New Roman"/>
          <w:color w:val="000000" w:themeColor="text1"/>
          <w:sz w:val="24"/>
          <w:szCs w:val="24"/>
        </w:rPr>
        <w:t xml:space="preserve">the </w:t>
      </w:r>
      <w:r w:rsidRPr="00D34550">
        <w:rPr>
          <w:rFonts w:ascii="Times New Roman" w:hAnsi="Times New Roman" w:cs="Times New Roman"/>
          <w:color w:val="000000" w:themeColor="text1"/>
          <w:sz w:val="24"/>
          <w:szCs w:val="24"/>
        </w:rPr>
        <w:t xml:space="preserve">past several years, the dividend fell in the last fiscal year from </w:t>
      </w:r>
      <w:proofErr w:type="spellStart"/>
      <w:r w:rsidRPr="00D34550">
        <w:rPr>
          <w:rFonts w:ascii="Times New Roman" w:hAnsi="Times New Roman" w:cs="Times New Roman"/>
          <w:color w:val="000000" w:themeColor="text1"/>
          <w:sz w:val="24"/>
          <w:szCs w:val="24"/>
        </w:rPr>
        <w:t>Rs</w:t>
      </w:r>
      <w:proofErr w:type="spellEnd"/>
      <w:r w:rsidRPr="00D34550">
        <w:rPr>
          <w:rFonts w:ascii="Times New Roman" w:hAnsi="Times New Roman" w:cs="Times New Roman"/>
          <w:color w:val="000000" w:themeColor="text1"/>
          <w:sz w:val="24"/>
          <w:szCs w:val="24"/>
        </w:rPr>
        <w:t xml:space="preserve"> 29/share in 2018 to </w:t>
      </w:r>
      <w:proofErr w:type="spellStart"/>
      <w:r w:rsidRPr="00D34550">
        <w:rPr>
          <w:rFonts w:ascii="Times New Roman" w:hAnsi="Times New Roman" w:cs="Times New Roman"/>
          <w:color w:val="000000" w:themeColor="text1"/>
          <w:sz w:val="24"/>
          <w:szCs w:val="24"/>
        </w:rPr>
        <w:t>Rs</w:t>
      </w:r>
      <w:proofErr w:type="spellEnd"/>
      <w:r w:rsidRPr="00D34550">
        <w:rPr>
          <w:rFonts w:ascii="Times New Roman" w:hAnsi="Times New Roman" w:cs="Times New Roman"/>
          <w:color w:val="000000" w:themeColor="text1"/>
          <w:sz w:val="24"/>
          <w:szCs w:val="24"/>
        </w:rPr>
        <w:t xml:space="preserve"> 18/share in 2019 </w:t>
      </w:r>
      <w:r w:rsidRPr="006263E1">
        <w:rPr>
          <w:rFonts w:ascii="Times New Roman" w:hAnsi="Times New Roman" w:cs="Times New Roman"/>
          <w:color w:val="000000" w:themeColor="text1"/>
          <w:sz w:val="24"/>
          <w:szCs w:val="24"/>
        </w:rPr>
        <w:t xml:space="preserve">(Tata Consultancy Services, 2019). </w:t>
      </w:r>
      <w:r w:rsidRPr="00D34550">
        <w:rPr>
          <w:rFonts w:ascii="Times New Roman" w:hAnsi="Times New Roman" w:cs="Times New Roman"/>
          <w:color w:val="000000" w:themeColor="text1"/>
          <w:sz w:val="24"/>
          <w:szCs w:val="24"/>
        </w:rPr>
        <w:t xml:space="preserve">Economists have blamed the continuously declining economy of India as a major reason for this fall in </w:t>
      </w:r>
      <w:r w:rsidR="009B617B">
        <w:rPr>
          <w:rFonts w:ascii="Times New Roman" w:hAnsi="Times New Roman" w:cs="Times New Roman"/>
          <w:color w:val="000000" w:themeColor="text1"/>
          <w:sz w:val="24"/>
          <w:szCs w:val="24"/>
        </w:rPr>
        <w:t xml:space="preserve">the </w:t>
      </w:r>
      <w:r w:rsidRPr="00D34550">
        <w:rPr>
          <w:rFonts w:ascii="Times New Roman" w:hAnsi="Times New Roman" w:cs="Times New Roman"/>
          <w:color w:val="000000" w:themeColor="text1"/>
          <w:sz w:val="24"/>
          <w:szCs w:val="24"/>
        </w:rPr>
        <w:t xml:space="preserve">company’s dividend. It is very clear that the declining economy of a country directly impacts the dividend of the companies. Even then TCS has responded to this decline comparatively better than other rival companies in the sector </w:t>
      </w:r>
      <w:r w:rsidRPr="006263E1">
        <w:rPr>
          <w:rFonts w:ascii="Times New Roman" w:hAnsi="Times New Roman" w:cs="Times New Roman"/>
          <w:color w:val="000000" w:themeColor="text1"/>
          <w:sz w:val="24"/>
          <w:szCs w:val="24"/>
        </w:rPr>
        <w:t>(Tata Consultancy Services, 2019).</w:t>
      </w:r>
    </w:p>
    <w:p w14:paraId="68F92679" w14:textId="319A8591" w:rsidR="007A679F" w:rsidRPr="00D34550" w:rsidRDefault="009B617B" w:rsidP="00D77588">
      <w:pPr>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7A679F" w:rsidRPr="00D34550">
        <w:rPr>
          <w:rFonts w:ascii="Times New Roman" w:hAnsi="Times New Roman" w:cs="Times New Roman"/>
          <w:color w:val="000000" w:themeColor="text1"/>
          <w:sz w:val="24"/>
          <w:szCs w:val="24"/>
        </w:rPr>
        <w:t xml:space="preserve"> same thing was seen in the stock price </w:t>
      </w:r>
      <w:r>
        <w:rPr>
          <w:rFonts w:ascii="Times New Roman" w:hAnsi="Times New Roman" w:cs="Times New Roman"/>
          <w:color w:val="000000" w:themeColor="text1"/>
          <w:sz w:val="24"/>
          <w:szCs w:val="24"/>
        </w:rPr>
        <w:t xml:space="preserve">that </w:t>
      </w:r>
      <w:r w:rsidR="007A679F" w:rsidRPr="00D34550">
        <w:rPr>
          <w:rFonts w:ascii="Times New Roman" w:hAnsi="Times New Roman" w:cs="Times New Roman"/>
          <w:color w:val="000000" w:themeColor="text1"/>
          <w:sz w:val="24"/>
          <w:szCs w:val="24"/>
        </w:rPr>
        <w:t>fell o</w:t>
      </w:r>
      <w:r>
        <w:rPr>
          <w:rFonts w:ascii="Times New Roman" w:hAnsi="Times New Roman" w:cs="Times New Roman"/>
          <w:color w:val="000000" w:themeColor="text1"/>
          <w:sz w:val="24"/>
          <w:szCs w:val="24"/>
        </w:rPr>
        <w:t>f</w:t>
      </w:r>
      <w:r w:rsidR="007A679F" w:rsidRPr="00D34550">
        <w:rPr>
          <w:rFonts w:ascii="Times New Roman" w:hAnsi="Times New Roman" w:cs="Times New Roman"/>
          <w:color w:val="000000" w:themeColor="text1"/>
          <w:sz w:val="24"/>
          <w:szCs w:val="24"/>
        </w:rPr>
        <w:t xml:space="preserve">f the company from 2018 to 2019. One can observe the remarkable growth shown by the company from 2017 to 2018 where the stock price of the firm rose from </w:t>
      </w:r>
      <w:proofErr w:type="spellStart"/>
      <w:r w:rsidR="007A679F" w:rsidRPr="00D34550">
        <w:rPr>
          <w:rFonts w:ascii="Times New Roman" w:hAnsi="Times New Roman" w:cs="Times New Roman"/>
          <w:sz w:val="24"/>
          <w:szCs w:val="24"/>
        </w:rPr>
        <w:t>Rs</w:t>
      </w:r>
      <w:proofErr w:type="spellEnd"/>
      <w:r w:rsidR="007A679F" w:rsidRPr="00D34550">
        <w:rPr>
          <w:rFonts w:ascii="Times New Roman" w:hAnsi="Times New Roman" w:cs="Times New Roman"/>
          <w:sz w:val="24"/>
          <w:szCs w:val="24"/>
        </w:rPr>
        <w:t xml:space="preserve"> 1451.45 to </w:t>
      </w:r>
      <w:proofErr w:type="spellStart"/>
      <w:r w:rsidR="007A679F" w:rsidRPr="00D34550">
        <w:rPr>
          <w:rFonts w:ascii="Times New Roman" w:hAnsi="Times New Roman" w:cs="Times New Roman"/>
          <w:sz w:val="24"/>
          <w:szCs w:val="24"/>
        </w:rPr>
        <w:t>Rs</w:t>
      </w:r>
      <w:proofErr w:type="spellEnd"/>
      <w:r w:rsidR="007A679F" w:rsidRPr="00D34550">
        <w:rPr>
          <w:rFonts w:ascii="Times New Roman" w:hAnsi="Times New Roman" w:cs="Times New Roman"/>
          <w:sz w:val="24"/>
          <w:szCs w:val="24"/>
        </w:rPr>
        <w:t xml:space="preserve"> 2031.33 </w:t>
      </w:r>
      <w:r w:rsidR="007A679F" w:rsidRPr="006263E1">
        <w:rPr>
          <w:rFonts w:ascii="Times New Roman" w:hAnsi="Times New Roman" w:cs="Times New Roman"/>
          <w:sz w:val="24"/>
          <w:szCs w:val="24"/>
        </w:rPr>
        <w:t>(</w:t>
      </w:r>
      <w:r w:rsidR="007A679F" w:rsidRPr="006263E1">
        <w:rPr>
          <w:rFonts w:ascii="Times New Roman" w:hAnsi="Times New Roman" w:cs="Times New Roman"/>
          <w:color w:val="000000" w:themeColor="text1"/>
          <w:sz w:val="24"/>
          <w:szCs w:val="24"/>
        </w:rPr>
        <w:t>Tata Consultancy Services, 2019</w:t>
      </w:r>
      <w:r w:rsidR="007A679F" w:rsidRPr="006263E1">
        <w:rPr>
          <w:rFonts w:ascii="Times New Roman" w:hAnsi="Times New Roman" w:cs="Times New Roman"/>
          <w:sz w:val="24"/>
          <w:szCs w:val="24"/>
        </w:rPr>
        <w:t>).</w:t>
      </w:r>
      <w:r w:rsidR="007A679F" w:rsidRPr="00D34550">
        <w:rPr>
          <w:rFonts w:ascii="Times New Roman" w:hAnsi="Times New Roman" w:cs="Times New Roman"/>
          <w:sz w:val="24"/>
          <w:szCs w:val="24"/>
        </w:rPr>
        <w:t xml:space="preserve"> </w:t>
      </w:r>
      <w:r w:rsidR="007A679F" w:rsidRPr="00D34550">
        <w:rPr>
          <w:rFonts w:ascii="Times New Roman" w:hAnsi="Times New Roman" w:cs="Times New Roman"/>
          <w:color w:val="000000" w:themeColor="text1"/>
          <w:sz w:val="24"/>
          <w:szCs w:val="24"/>
        </w:rPr>
        <w:t xml:space="preserve">The company's market value hit more than $98 billion in April 2018, with TCS share closing to 7% higher. The share price hits spikes in the January-March 2018 quarter (Q4) which was due to stronger than expected profits </w:t>
      </w:r>
      <w:r w:rsidR="007A679F" w:rsidRPr="006263E1">
        <w:rPr>
          <w:rFonts w:ascii="Times New Roman" w:hAnsi="Times New Roman" w:cs="Times New Roman"/>
          <w:color w:val="000000" w:themeColor="text1"/>
          <w:sz w:val="24"/>
          <w:szCs w:val="24"/>
        </w:rPr>
        <w:t>(</w:t>
      </w:r>
      <w:r w:rsidR="006263E1" w:rsidRPr="006263E1">
        <w:rPr>
          <w:rFonts w:ascii="Times New Roman" w:hAnsi="Times New Roman" w:cs="Times New Roman"/>
          <w:sz w:val="24"/>
          <w:szCs w:val="24"/>
        </w:rPr>
        <w:t>B</w:t>
      </w:r>
      <w:r w:rsidR="007A679F" w:rsidRPr="006263E1">
        <w:rPr>
          <w:rFonts w:ascii="Times New Roman" w:hAnsi="Times New Roman" w:cs="Times New Roman"/>
          <w:sz w:val="24"/>
          <w:szCs w:val="24"/>
        </w:rPr>
        <w:t>usiness</w:t>
      </w:r>
      <w:r w:rsidR="006263E1" w:rsidRPr="006263E1">
        <w:rPr>
          <w:rFonts w:ascii="Times New Roman" w:hAnsi="Times New Roman" w:cs="Times New Roman"/>
          <w:sz w:val="24"/>
          <w:szCs w:val="24"/>
        </w:rPr>
        <w:t xml:space="preserve"> T</w:t>
      </w:r>
      <w:r w:rsidR="007A679F" w:rsidRPr="006263E1">
        <w:rPr>
          <w:rFonts w:ascii="Times New Roman" w:hAnsi="Times New Roman" w:cs="Times New Roman"/>
          <w:sz w:val="24"/>
          <w:szCs w:val="24"/>
        </w:rPr>
        <w:t>oday, 2019</w:t>
      </w:r>
      <w:r w:rsidR="007A679F" w:rsidRPr="006263E1">
        <w:rPr>
          <w:rFonts w:ascii="Times New Roman" w:hAnsi="Times New Roman" w:cs="Times New Roman"/>
          <w:color w:val="000000" w:themeColor="text1"/>
          <w:sz w:val="24"/>
          <w:szCs w:val="24"/>
        </w:rPr>
        <w:t>).</w:t>
      </w:r>
      <w:r w:rsidR="007A679F" w:rsidRPr="00D3455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This</w:t>
      </w:r>
      <w:r w:rsidR="007A679F" w:rsidRPr="00D34550">
        <w:rPr>
          <w:rFonts w:ascii="Times New Roman" w:hAnsi="Times New Roman" w:cs="Times New Roman"/>
          <w:color w:val="000000" w:themeColor="text1"/>
          <w:sz w:val="24"/>
          <w:szCs w:val="24"/>
        </w:rPr>
        <w:t xml:space="preserve"> can also probably be an outcome of </w:t>
      </w:r>
      <w:r w:rsidR="007A679F" w:rsidRPr="00D34550">
        <w:rPr>
          <w:rFonts w:ascii="Times New Roman" w:hAnsi="Times New Roman" w:cs="Times New Roman"/>
          <w:color w:val="000000" w:themeColor="text1"/>
          <w:sz w:val="24"/>
          <w:szCs w:val="24"/>
          <w:shd w:val="clear" w:color="auto" w:fill="F9F9F9"/>
        </w:rPr>
        <w:t xml:space="preserve">TCS’s newly announced 1:1 bonus share issue, which </w:t>
      </w:r>
      <w:r w:rsidR="007A679F" w:rsidRPr="00D34550">
        <w:rPr>
          <w:rFonts w:ascii="Times New Roman" w:hAnsi="Times New Roman" w:cs="Times New Roman"/>
          <w:color w:val="000000" w:themeColor="text1"/>
          <w:sz w:val="24"/>
          <w:szCs w:val="24"/>
        </w:rPr>
        <w:t>furthermore</w:t>
      </w:r>
      <w:r w:rsidR="007A679F" w:rsidRPr="00D34550">
        <w:rPr>
          <w:rFonts w:ascii="Times New Roman" w:hAnsi="Times New Roman" w:cs="Times New Roman"/>
          <w:color w:val="000000" w:themeColor="text1"/>
          <w:sz w:val="24"/>
          <w:szCs w:val="24"/>
          <w:shd w:val="clear" w:color="auto" w:fill="F9F9F9"/>
        </w:rPr>
        <w:t xml:space="preserve"> lifting investors’ sentiments.</w:t>
      </w:r>
      <w:r w:rsidR="007A679F" w:rsidRPr="00D34550">
        <w:rPr>
          <w:rFonts w:ascii="Times New Roman" w:hAnsi="Times New Roman" w:cs="Times New Roman"/>
          <w:color w:val="000000" w:themeColor="text1"/>
          <w:sz w:val="24"/>
          <w:szCs w:val="24"/>
        </w:rPr>
        <w:t xml:space="preserve"> </w:t>
      </w:r>
      <w:r w:rsidR="007A679F" w:rsidRPr="006263E1">
        <w:rPr>
          <w:rFonts w:ascii="Times New Roman" w:hAnsi="Times New Roman" w:cs="Times New Roman"/>
          <w:color w:val="000000" w:themeColor="text1"/>
          <w:sz w:val="24"/>
          <w:szCs w:val="24"/>
        </w:rPr>
        <w:t>(Quartz, 2019).</w:t>
      </w:r>
    </w:p>
    <w:p w14:paraId="3945E871" w14:textId="021ABDD6" w:rsidR="007A679F" w:rsidRPr="00D34550" w:rsidRDefault="007A679F" w:rsidP="00D77588">
      <w:pPr>
        <w:spacing w:line="480" w:lineRule="auto"/>
        <w:ind w:firstLine="720"/>
        <w:jc w:val="both"/>
        <w:rPr>
          <w:rFonts w:ascii="Times New Roman" w:hAnsi="Times New Roman" w:cs="Times New Roman"/>
          <w:color w:val="000000" w:themeColor="text1"/>
          <w:sz w:val="24"/>
          <w:szCs w:val="24"/>
        </w:rPr>
      </w:pPr>
      <w:r w:rsidRPr="00D34550">
        <w:rPr>
          <w:rFonts w:ascii="Times New Roman" w:hAnsi="Times New Roman" w:cs="Times New Roman"/>
          <w:color w:val="000000" w:themeColor="text1"/>
          <w:sz w:val="24"/>
          <w:szCs w:val="24"/>
        </w:rPr>
        <w:t>In April 2018 TCS became the first Indian IT firm to hit this landmark of $100 billion (</w:t>
      </w:r>
      <w:proofErr w:type="spellStart"/>
      <w:r w:rsidRPr="00D34550">
        <w:rPr>
          <w:rFonts w:ascii="Times New Roman" w:hAnsi="Times New Roman" w:cs="Times New Roman"/>
          <w:color w:val="000000" w:themeColor="text1"/>
          <w:sz w:val="24"/>
          <w:szCs w:val="24"/>
        </w:rPr>
        <w:t>Rs</w:t>
      </w:r>
      <w:proofErr w:type="spellEnd"/>
      <w:r w:rsidRPr="00D34550">
        <w:rPr>
          <w:rFonts w:ascii="Times New Roman" w:hAnsi="Times New Roman" w:cs="Times New Roman"/>
          <w:color w:val="000000" w:themeColor="text1"/>
          <w:sz w:val="24"/>
          <w:szCs w:val="24"/>
        </w:rPr>
        <w:t xml:space="preserve"> 6</w:t>
      </w:r>
      <w:proofErr w:type="gramStart"/>
      <w:r w:rsidRPr="00D34550">
        <w:rPr>
          <w:rFonts w:ascii="Times New Roman" w:hAnsi="Times New Roman" w:cs="Times New Roman"/>
          <w:color w:val="000000" w:themeColor="text1"/>
          <w:sz w:val="24"/>
          <w:szCs w:val="24"/>
        </w:rPr>
        <w:t>,65,275</w:t>
      </w:r>
      <w:proofErr w:type="gramEnd"/>
      <w:r w:rsidRPr="00D34550">
        <w:rPr>
          <w:rFonts w:ascii="Times New Roman" w:hAnsi="Times New Roman" w:cs="Times New Roman"/>
          <w:color w:val="000000" w:themeColor="text1"/>
          <w:sz w:val="24"/>
          <w:szCs w:val="24"/>
        </w:rPr>
        <w:t xml:space="preserve"> </w:t>
      </w:r>
      <w:proofErr w:type="spellStart"/>
      <w:r w:rsidRPr="00D34550">
        <w:rPr>
          <w:rFonts w:ascii="Times New Roman" w:hAnsi="Times New Roman" w:cs="Times New Roman"/>
          <w:color w:val="000000" w:themeColor="text1"/>
          <w:sz w:val="24"/>
          <w:szCs w:val="24"/>
        </w:rPr>
        <w:t>crore</w:t>
      </w:r>
      <w:proofErr w:type="spellEnd"/>
      <w:r w:rsidRPr="00D34550">
        <w:rPr>
          <w:rFonts w:ascii="Times New Roman" w:hAnsi="Times New Roman" w:cs="Times New Roman"/>
          <w:color w:val="000000" w:themeColor="text1"/>
          <w:sz w:val="24"/>
          <w:szCs w:val="24"/>
        </w:rPr>
        <w:t>) market capitali</w:t>
      </w:r>
      <w:r w:rsidR="009B617B">
        <w:rPr>
          <w:rFonts w:ascii="Times New Roman" w:hAnsi="Times New Roman" w:cs="Times New Roman"/>
          <w:color w:val="000000" w:themeColor="text1"/>
          <w:sz w:val="24"/>
          <w:szCs w:val="24"/>
        </w:rPr>
        <w:t>z</w:t>
      </w:r>
      <w:r w:rsidRPr="00D34550">
        <w:rPr>
          <w:rFonts w:ascii="Times New Roman" w:hAnsi="Times New Roman" w:cs="Times New Roman"/>
          <w:color w:val="000000" w:themeColor="text1"/>
          <w:sz w:val="24"/>
          <w:szCs w:val="24"/>
        </w:rPr>
        <w:t xml:space="preserve">ation while Infosys which is considered as a major rival of the </w:t>
      </w:r>
      <w:r w:rsidRPr="00D34550">
        <w:rPr>
          <w:rFonts w:ascii="Times New Roman" w:hAnsi="Times New Roman" w:cs="Times New Roman"/>
          <w:color w:val="000000" w:themeColor="text1"/>
          <w:sz w:val="24"/>
          <w:szCs w:val="24"/>
        </w:rPr>
        <w:lastRenderedPageBreak/>
        <w:t xml:space="preserve">company in India had a market cap of $40 billion. Even in </w:t>
      </w:r>
      <w:r w:rsidR="009B617B">
        <w:rPr>
          <w:rFonts w:ascii="Times New Roman" w:hAnsi="Times New Roman" w:cs="Times New Roman"/>
          <w:color w:val="000000" w:themeColor="text1"/>
          <w:sz w:val="24"/>
          <w:szCs w:val="24"/>
        </w:rPr>
        <w:t xml:space="preserve">a </w:t>
      </w:r>
      <w:r w:rsidRPr="00D34550">
        <w:rPr>
          <w:rFonts w:ascii="Times New Roman" w:hAnsi="Times New Roman" w:cs="Times New Roman"/>
          <w:color w:val="000000" w:themeColor="text1"/>
          <w:sz w:val="24"/>
          <w:szCs w:val="24"/>
        </w:rPr>
        <w:t xml:space="preserve">declining economy the company still stands tall due to its diversification in the American and European markets. </w:t>
      </w:r>
      <w:r w:rsidRPr="006263E1">
        <w:rPr>
          <w:rFonts w:ascii="Times New Roman" w:hAnsi="Times New Roman" w:cs="Times New Roman"/>
          <w:color w:val="000000" w:themeColor="text1"/>
          <w:sz w:val="24"/>
          <w:szCs w:val="24"/>
        </w:rPr>
        <w:t>(</w:t>
      </w:r>
      <w:r w:rsidRPr="006263E1">
        <w:rPr>
          <w:rFonts w:ascii="Times New Roman" w:hAnsi="Times New Roman" w:cs="Times New Roman"/>
          <w:sz w:val="24"/>
          <w:szCs w:val="24"/>
        </w:rPr>
        <w:t>Tata Consultancy Services, 2019</w:t>
      </w:r>
      <w:r w:rsidRPr="006263E1">
        <w:rPr>
          <w:rFonts w:ascii="Times New Roman" w:hAnsi="Times New Roman" w:cs="Times New Roman"/>
          <w:color w:val="000000" w:themeColor="text1"/>
          <w:sz w:val="24"/>
          <w:szCs w:val="24"/>
        </w:rPr>
        <w:t>)</w:t>
      </w:r>
    </w:p>
    <w:p w14:paraId="49F313E3" w14:textId="552F6B0B" w:rsidR="007A679F" w:rsidRPr="00D34550" w:rsidRDefault="007A679F" w:rsidP="00D77588">
      <w:pPr>
        <w:spacing w:line="480" w:lineRule="auto"/>
        <w:ind w:firstLine="720"/>
        <w:jc w:val="both"/>
        <w:rPr>
          <w:rFonts w:ascii="Times New Roman" w:hAnsi="Times New Roman" w:cs="Times New Roman"/>
          <w:color w:val="000000" w:themeColor="text1"/>
          <w:sz w:val="24"/>
          <w:szCs w:val="24"/>
        </w:rPr>
      </w:pPr>
      <w:r w:rsidRPr="00D34550">
        <w:rPr>
          <w:rFonts w:ascii="Times New Roman" w:hAnsi="Times New Roman" w:cs="Times New Roman"/>
          <w:color w:val="000000" w:themeColor="text1"/>
          <w:sz w:val="24"/>
          <w:szCs w:val="24"/>
        </w:rPr>
        <w:t>TCS overtook the global market capitali</w:t>
      </w:r>
      <w:r w:rsidR="009B617B">
        <w:rPr>
          <w:rFonts w:ascii="Times New Roman" w:hAnsi="Times New Roman" w:cs="Times New Roman"/>
          <w:color w:val="000000" w:themeColor="text1"/>
          <w:sz w:val="24"/>
          <w:szCs w:val="24"/>
        </w:rPr>
        <w:t>z</w:t>
      </w:r>
      <w:r w:rsidRPr="00D34550">
        <w:rPr>
          <w:rFonts w:ascii="Times New Roman" w:hAnsi="Times New Roman" w:cs="Times New Roman"/>
          <w:color w:val="000000" w:themeColor="text1"/>
          <w:sz w:val="24"/>
          <w:szCs w:val="24"/>
        </w:rPr>
        <w:t>ation business giant IBM in June 2019. At the close of trading, TCS had a market capitalization of $120.5 billion, while in </w:t>
      </w:r>
      <w:r w:rsidR="009B617B">
        <w:rPr>
          <w:rFonts w:ascii="Times New Roman" w:hAnsi="Times New Roman" w:cs="Times New Roman"/>
          <w:color w:val="000000" w:themeColor="text1"/>
          <w:sz w:val="24"/>
          <w:szCs w:val="24"/>
        </w:rPr>
        <w:t xml:space="preserve">the </w:t>
      </w:r>
      <w:r w:rsidRPr="00D34550">
        <w:rPr>
          <w:rFonts w:ascii="Times New Roman" w:hAnsi="Times New Roman" w:cs="Times New Roman"/>
          <w:color w:val="000000" w:themeColor="text1"/>
          <w:sz w:val="24"/>
          <w:szCs w:val="24"/>
        </w:rPr>
        <w:t xml:space="preserve">New York trade, IBM had a market capitalization of $119.6 billion. TCS, which is now also ranked as the fastest-growing IT brand in the world, gets over $2 billion per year through its analytics business, making it the largest portion of its digital </w:t>
      </w:r>
      <w:proofErr w:type="gramStart"/>
      <w:r w:rsidRPr="00D34550">
        <w:rPr>
          <w:rFonts w:ascii="Times New Roman" w:hAnsi="Times New Roman" w:cs="Times New Roman"/>
          <w:color w:val="000000" w:themeColor="text1"/>
          <w:sz w:val="24"/>
          <w:szCs w:val="24"/>
        </w:rPr>
        <w:t>revenue</w:t>
      </w:r>
      <w:r w:rsidRPr="006263E1">
        <w:rPr>
          <w:rFonts w:ascii="Times New Roman" w:hAnsi="Times New Roman" w:cs="Times New Roman"/>
          <w:color w:val="000000" w:themeColor="text1"/>
          <w:sz w:val="24"/>
          <w:szCs w:val="24"/>
        </w:rPr>
        <w:t>(</w:t>
      </w:r>
      <w:proofErr w:type="gramEnd"/>
      <w:r w:rsidR="006263E1">
        <w:rPr>
          <w:rFonts w:ascii="Times New Roman" w:hAnsi="Times New Roman" w:cs="Times New Roman"/>
          <w:sz w:val="24"/>
          <w:szCs w:val="24"/>
        </w:rPr>
        <w:t>D</w:t>
      </w:r>
      <w:r w:rsidRPr="006263E1">
        <w:rPr>
          <w:rFonts w:ascii="Times New Roman" w:hAnsi="Times New Roman" w:cs="Times New Roman"/>
          <w:sz w:val="24"/>
          <w:szCs w:val="24"/>
        </w:rPr>
        <w:t>omain-b, 2019</w:t>
      </w:r>
      <w:r w:rsidRPr="006263E1">
        <w:rPr>
          <w:rFonts w:ascii="Times New Roman" w:hAnsi="Times New Roman" w:cs="Times New Roman"/>
          <w:color w:val="000000" w:themeColor="text1"/>
          <w:sz w:val="24"/>
          <w:szCs w:val="24"/>
        </w:rPr>
        <w:t>).</w:t>
      </w:r>
      <w:r w:rsidRPr="00D34550">
        <w:rPr>
          <w:rFonts w:ascii="Times New Roman" w:hAnsi="Times New Roman" w:cs="Times New Roman"/>
          <w:color w:val="000000" w:themeColor="text1"/>
          <w:sz w:val="24"/>
          <w:szCs w:val="24"/>
        </w:rPr>
        <w:t xml:space="preserve"> </w:t>
      </w:r>
      <w:r w:rsidR="009B617B">
        <w:rPr>
          <w:rFonts w:ascii="Times New Roman" w:hAnsi="Times New Roman" w:cs="Times New Roman"/>
          <w:color w:val="000000" w:themeColor="text1"/>
          <w:sz w:val="24"/>
          <w:szCs w:val="24"/>
        </w:rPr>
        <w:t>C</w:t>
      </w:r>
      <w:r w:rsidRPr="00D34550">
        <w:rPr>
          <w:rFonts w:ascii="Times New Roman" w:hAnsi="Times New Roman" w:cs="Times New Roman"/>
          <w:color w:val="000000" w:themeColor="text1"/>
          <w:sz w:val="24"/>
          <w:szCs w:val="24"/>
        </w:rPr>
        <w:t>ombined market evaluation of Karachi stock exchange (Pakistan) is equal to $80 billion which is instead only 80% on this one company alone. The company’s market evaluation grew so big that it is equal to a combined GDP of 130 countries on the globe. Such is now the size and evaluation of TCS which contributes 75% of profit in the TATA group of companies.</w:t>
      </w:r>
    </w:p>
    <w:p w14:paraId="11997D7B" w14:textId="77777777" w:rsidR="007A679F" w:rsidRDefault="007A679F">
      <w:pPr>
        <w:rPr>
          <w:rFonts w:ascii="Times New Roman" w:hAnsi="Times New Roman" w:cs="Times New Roman"/>
          <w:b/>
          <w:bCs/>
          <w:sz w:val="28"/>
          <w:szCs w:val="28"/>
        </w:rPr>
      </w:pPr>
      <w:r>
        <w:rPr>
          <w:rFonts w:ascii="Times New Roman" w:hAnsi="Times New Roman" w:cs="Times New Roman"/>
          <w:b/>
          <w:bCs/>
          <w:sz w:val="28"/>
          <w:szCs w:val="28"/>
        </w:rPr>
        <w:br w:type="page"/>
      </w:r>
    </w:p>
    <w:p w14:paraId="39D0989A" w14:textId="7837D955" w:rsidR="00804F1F" w:rsidRPr="007A679F" w:rsidRDefault="00804F1F" w:rsidP="00804F1F">
      <w:pPr>
        <w:spacing w:line="480" w:lineRule="auto"/>
        <w:ind w:firstLine="720"/>
        <w:jc w:val="center"/>
        <w:rPr>
          <w:rFonts w:ascii="Times New Roman" w:hAnsi="Times New Roman" w:cs="Times New Roman"/>
          <w:b/>
          <w:bCs/>
          <w:sz w:val="32"/>
          <w:szCs w:val="32"/>
        </w:rPr>
      </w:pPr>
      <w:r w:rsidRPr="007A679F">
        <w:rPr>
          <w:rFonts w:ascii="Times New Roman" w:hAnsi="Times New Roman" w:cs="Times New Roman"/>
          <w:b/>
          <w:bCs/>
          <w:sz w:val="32"/>
          <w:szCs w:val="32"/>
        </w:rPr>
        <w:lastRenderedPageBreak/>
        <w:t>Comparative Analysis</w:t>
      </w:r>
    </w:p>
    <w:p w14:paraId="3EB22290" w14:textId="22ABAF92" w:rsidR="00804F1F" w:rsidRPr="00F75C5A" w:rsidRDefault="00804F1F" w:rsidP="00804F1F">
      <w:pPr>
        <w:spacing w:line="480" w:lineRule="auto"/>
        <w:jc w:val="both"/>
        <w:rPr>
          <w:rFonts w:ascii="Times New Roman" w:hAnsi="Times New Roman" w:cs="Times New Roman"/>
          <w:sz w:val="24"/>
          <w:szCs w:val="24"/>
        </w:rPr>
      </w:pPr>
      <w:r w:rsidRPr="00F75C5A">
        <w:rPr>
          <w:rFonts w:ascii="Times New Roman" w:hAnsi="Times New Roman" w:cs="Times New Roman"/>
          <w:noProof/>
          <w:sz w:val="24"/>
          <w:szCs w:val="24"/>
        </w:rPr>
        <w:drawing>
          <wp:anchor distT="0" distB="0" distL="114300" distR="114300" simplePos="0" relativeHeight="251695104" behindDoc="0" locked="0" layoutInCell="1" allowOverlap="1" wp14:anchorId="2855BF83" wp14:editId="2F7B3920">
            <wp:simplePos x="0" y="0"/>
            <wp:positionH relativeFrom="margin">
              <wp:align>center</wp:align>
            </wp:positionH>
            <wp:positionV relativeFrom="paragraph">
              <wp:posOffset>2302420</wp:posOffset>
            </wp:positionV>
            <wp:extent cx="6546850" cy="4563745"/>
            <wp:effectExtent l="0" t="0" r="6350" b="8255"/>
            <wp:wrapSquare wrapText="bothSides"/>
            <wp:docPr id="2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C4F05B.tmp"/>
                    <pic:cNvPicPr/>
                  </pic:nvPicPr>
                  <pic:blipFill>
                    <a:blip r:embed="rId16">
                      <a:extLst>
                        <a:ext uri="{28A0092B-C50C-407E-A947-70E740481C1C}">
                          <a14:useLocalDpi xmlns:a14="http://schemas.microsoft.com/office/drawing/2010/main" val="0"/>
                        </a:ext>
                      </a:extLst>
                    </a:blip>
                    <a:stretch>
                      <a:fillRect/>
                    </a:stretch>
                  </pic:blipFill>
                  <pic:spPr>
                    <a:xfrm>
                      <a:off x="0" y="0"/>
                      <a:ext cx="6546850" cy="4563745"/>
                    </a:xfrm>
                    <a:prstGeom prst="rect">
                      <a:avLst/>
                    </a:prstGeom>
                  </pic:spPr>
                </pic:pic>
              </a:graphicData>
            </a:graphic>
            <wp14:sizeRelH relativeFrom="margin">
              <wp14:pctWidth>0</wp14:pctWidth>
            </wp14:sizeRelH>
            <wp14:sizeRelV relativeFrom="margin">
              <wp14:pctHeight>0</wp14:pctHeight>
            </wp14:sizeRelV>
          </wp:anchor>
        </w:drawing>
      </w:r>
      <w:r w:rsidRPr="00F75C5A">
        <w:rPr>
          <w:rFonts w:ascii="Times New Roman" w:hAnsi="Times New Roman" w:cs="Times New Roman"/>
          <w:noProof/>
          <w:sz w:val="24"/>
          <w:szCs w:val="24"/>
        </w:rPr>
        <w:drawing>
          <wp:anchor distT="0" distB="0" distL="114300" distR="114300" simplePos="0" relativeHeight="251688960" behindDoc="0" locked="0" layoutInCell="1" allowOverlap="1" wp14:anchorId="00E0EF34" wp14:editId="11FD8A4D">
            <wp:simplePos x="0" y="0"/>
            <wp:positionH relativeFrom="margin">
              <wp:align>center</wp:align>
            </wp:positionH>
            <wp:positionV relativeFrom="paragraph">
              <wp:posOffset>22860</wp:posOffset>
            </wp:positionV>
            <wp:extent cx="6355173" cy="2000250"/>
            <wp:effectExtent l="0" t="0" r="7620" b="0"/>
            <wp:wrapSquare wrapText="bothSides"/>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C490B3.tmp"/>
                    <pic:cNvPicPr/>
                  </pic:nvPicPr>
                  <pic:blipFill>
                    <a:blip r:embed="rId17">
                      <a:extLst>
                        <a:ext uri="{28A0092B-C50C-407E-A947-70E740481C1C}">
                          <a14:useLocalDpi xmlns:a14="http://schemas.microsoft.com/office/drawing/2010/main" val="0"/>
                        </a:ext>
                      </a:extLst>
                    </a:blip>
                    <a:stretch>
                      <a:fillRect/>
                    </a:stretch>
                  </pic:blipFill>
                  <pic:spPr>
                    <a:xfrm>
                      <a:off x="0" y="0"/>
                      <a:ext cx="6355173" cy="2000250"/>
                    </a:xfrm>
                    <a:prstGeom prst="rect">
                      <a:avLst/>
                    </a:prstGeom>
                  </pic:spPr>
                </pic:pic>
              </a:graphicData>
            </a:graphic>
            <wp14:sizeRelH relativeFrom="margin">
              <wp14:pctWidth>0</wp14:pctWidth>
            </wp14:sizeRelH>
            <wp14:sizeRelV relativeFrom="margin">
              <wp14:pctHeight>0</wp14:pctHeight>
            </wp14:sizeRelV>
          </wp:anchor>
        </w:drawing>
      </w:r>
    </w:p>
    <w:p w14:paraId="52E4C71A" w14:textId="0270C263" w:rsidR="00804F1F" w:rsidRPr="00F75C5A" w:rsidRDefault="00804F1F" w:rsidP="00804F1F">
      <w:pPr>
        <w:spacing w:line="480" w:lineRule="auto"/>
        <w:jc w:val="both"/>
        <w:rPr>
          <w:rFonts w:ascii="Times New Roman" w:hAnsi="Times New Roman" w:cs="Times New Roman"/>
          <w:sz w:val="24"/>
          <w:szCs w:val="24"/>
        </w:rPr>
      </w:pPr>
    </w:p>
    <w:p w14:paraId="2DB713A7" w14:textId="1733DE40" w:rsidR="00804F1F" w:rsidRPr="00F75C5A" w:rsidRDefault="00804F1F" w:rsidP="00804F1F">
      <w:pPr>
        <w:spacing w:line="480" w:lineRule="auto"/>
        <w:jc w:val="both"/>
        <w:rPr>
          <w:rFonts w:ascii="Times New Roman" w:hAnsi="Times New Roman" w:cs="Times New Roman"/>
          <w:sz w:val="24"/>
          <w:szCs w:val="24"/>
        </w:rPr>
      </w:pPr>
      <w:r w:rsidRPr="00F75C5A">
        <w:rPr>
          <w:rFonts w:ascii="Times New Roman" w:hAnsi="Times New Roman" w:cs="Times New Roman"/>
          <w:noProof/>
          <w:sz w:val="24"/>
          <w:szCs w:val="24"/>
        </w:rPr>
        <w:lastRenderedPageBreak/>
        <w:drawing>
          <wp:anchor distT="0" distB="0" distL="114300" distR="114300" simplePos="0" relativeHeight="251692032" behindDoc="0" locked="0" layoutInCell="1" allowOverlap="1" wp14:anchorId="54B14411" wp14:editId="5FC6069C">
            <wp:simplePos x="0" y="0"/>
            <wp:positionH relativeFrom="margin">
              <wp:align>center</wp:align>
            </wp:positionH>
            <wp:positionV relativeFrom="paragraph">
              <wp:posOffset>530225</wp:posOffset>
            </wp:positionV>
            <wp:extent cx="6907941" cy="7155180"/>
            <wp:effectExtent l="0" t="0" r="7620" b="7620"/>
            <wp:wrapSquare wrapText="bothSides"/>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48E25.tmp"/>
                    <pic:cNvPicPr/>
                  </pic:nvPicPr>
                  <pic:blipFill>
                    <a:blip r:embed="rId18">
                      <a:extLst>
                        <a:ext uri="{28A0092B-C50C-407E-A947-70E740481C1C}">
                          <a14:useLocalDpi xmlns:a14="http://schemas.microsoft.com/office/drawing/2010/main" val="0"/>
                        </a:ext>
                      </a:extLst>
                    </a:blip>
                    <a:stretch>
                      <a:fillRect/>
                    </a:stretch>
                  </pic:blipFill>
                  <pic:spPr>
                    <a:xfrm>
                      <a:off x="0" y="0"/>
                      <a:ext cx="6907941" cy="7155180"/>
                    </a:xfrm>
                    <a:prstGeom prst="rect">
                      <a:avLst/>
                    </a:prstGeom>
                  </pic:spPr>
                </pic:pic>
              </a:graphicData>
            </a:graphic>
            <wp14:sizeRelH relativeFrom="margin">
              <wp14:pctWidth>0</wp14:pctWidth>
            </wp14:sizeRelH>
            <wp14:sizeRelV relativeFrom="margin">
              <wp14:pctHeight>0</wp14:pctHeight>
            </wp14:sizeRelV>
          </wp:anchor>
        </w:drawing>
      </w:r>
      <w:r w:rsidRPr="00F75C5A">
        <w:rPr>
          <w:rFonts w:ascii="Times New Roman" w:hAnsi="Times New Roman" w:cs="Times New Roman"/>
          <w:sz w:val="24"/>
          <w:szCs w:val="24"/>
        </w:rPr>
        <w:br w:type="page"/>
      </w:r>
    </w:p>
    <w:p w14:paraId="6379B406" w14:textId="773068DD" w:rsidR="00804F1F" w:rsidRPr="00F75C5A" w:rsidRDefault="00804F1F" w:rsidP="00804F1F">
      <w:pPr>
        <w:spacing w:line="480" w:lineRule="auto"/>
        <w:jc w:val="both"/>
        <w:rPr>
          <w:rFonts w:ascii="Times New Roman" w:hAnsi="Times New Roman" w:cs="Times New Roman"/>
          <w:sz w:val="24"/>
          <w:szCs w:val="24"/>
        </w:rPr>
      </w:pPr>
      <w:r w:rsidRPr="00F75C5A">
        <w:rPr>
          <w:rFonts w:ascii="Times New Roman" w:hAnsi="Times New Roman" w:cs="Times New Roman"/>
          <w:noProof/>
          <w:sz w:val="24"/>
          <w:szCs w:val="24"/>
        </w:rPr>
        <w:lastRenderedPageBreak/>
        <w:drawing>
          <wp:anchor distT="0" distB="0" distL="114300" distR="114300" simplePos="0" relativeHeight="251689984" behindDoc="0" locked="0" layoutInCell="1" allowOverlap="1" wp14:anchorId="078998D5" wp14:editId="2127B3DA">
            <wp:simplePos x="0" y="0"/>
            <wp:positionH relativeFrom="margin">
              <wp:posOffset>-474345</wp:posOffset>
            </wp:positionH>
            <wp:positionV relativeFrom="paragraph">
              <wp:posOffset>0</wp:posOffset>
            </wp:positionV>
            <wp:extent cx="6335395" cy="6181090"/>
            <wp:effectExtent l="0" t="0" r="8255" b="0"/>
            <wp:wrapSquare wrapText="bothSides"/>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44235.tmp"/>
                    <pic:cNvPicPr/>
                  </pic:nvPicPr>
                  <pic:blipFill>
                    <a:blip r:embed="rId19">
                      <a:extLst>
                        <a:ext uri="{28A0092B-C50C-407E-A947-70E740481C1C}">
                          <a14:useLocalDpi xmlns:a14="http://schemas.microsoft.com/office/drawing/2010/main" val="0"/>
                        </a:ext>
                      </a:extLst>
                    </a:blip>
                    <a:stretch>
                      <a:fillRect/>
                    </a:stretch>
                  </pic:blipFill>
                  <pic:spPr>
                    <a:xfrm>
                      <a:off x="0" y="0"/>
                      <a:ext cx="6335395" cy="6181090"/>
                    </a:xfrm>
                    <a:prstGeom prst="rect">
                      <a:avLst/>
                    </a:prstGeom>
                  </pic:spPr>
                </pic:pic>
              </a:graphicData>
            </a:graphic>
            <wp14:sizeRelH relativeFrom="margin">
              <wp14:pctWidth>0</wp14:pctWidth>
            </wp14:sizeRelH>
            <wp14:sizeRelV relativeFrom="margin">
              <wp14:pctHeight>0</wp14:pctHeight>
            </wp14:sizeRelV>
          </wp:anchor>
        </w:drawing>
      </w:r>
      <w:r w:rsidRPr="00F75C5A">
        <w:rPr>
          <w:rFonts w:ascii="Times New Roman" w:hAnsi="Times New Roman" w:cs="Times New Roman"/>
          <w:sz w:val="24"/>
          <w:szCs w:val="24"/>
        </w:rPr>
        <w:br w:type="page"/>
      </w:r>
    </w:p>
    <w:p w14:paraId="4EFC3986" w14:textId="77777777" w:rsidR="00804F1F" w:rsidRPr="00F75C5A" w:rsidRDefault="00804F1F" w:rsidP="00804F1F">
      <w:pPr>
        <w:spacing w:line="480" w:lineRule="auto"/>
        <w:jc w:val="both"/>
        <w:rPr>
          <w:rFonts w:ascii="Times New Roman" w:hAnsi="Times New Roman" w:cs="Times New Roman"/>
          <w:sz w:val="24"/>
          <w:szCs w:val="24"/>
        </w:rPr>
      </w:pPr>
      <w:r w:rsidRPr="00F75C5A">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55E65DB3" wp14:editId="01A57173">
            <wp:simplePos x="0" y="0"/>
            <wp:positionH relativeFrom="margin">
              <wp:align>center</wp:align>
            </wp:positionH>
            <wp:positionV relativeFrom="paragraph">
              <wp:posOffset>1257300</wp:posOffset>
            </wp:positionV>
            <wp:extent cx="7139251" cy="4709160"/>
            <wp:effectExtent l="0" t="0" r="5080" b="0"/>
            <wp:wrapSquare wrapText="bothSides"/>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C4C73A.tmp"/>
                    <pic:cNvPicPr/>
                  </pic:nvPicPr>
                  <pic:blipFill>
                    <a:blip r:embed="rId20">
                      <a:extLst>
                        <a:ext uri="{28A0092B-C50C-407E-A947-70E740481C1C}">
                          <a14:useLocalDpi xmlns:a14="http://schemas.microsoft.com/office/drawing/2010/main" val="0"/>
                        </a:ext>
                      </a:extLst>
                    </a:blip>
                    <a:stretch>
                      <a:fillRect/>
                    </a:stretch>
                  </pic:blipFill>
                  <pic:spPr>
                    <a:xfrm>
                      <a:off x="0" y="0"/>
                      <a:ext cx="7139251" cy="4709160"/>
                    </a:xfrm>
                    <a:prstGeom prst="rect">
                      <a:avLst/>
                    </a:prstGeom>
                  </pic:spPr>
                </pic:pic>
              </a:graphicData>
            </a:graphic>
            <wp14:sizeRelH relativeFrom="margin">
              <wp14:pctWidth>0</wp14:pctWidth>
            </wp14:sizeRelH>
            <wp14:sizeRelV relativeFrom="margin">
              <wp14:pctHeight>0</wp14:pctHeight>
            </wp14:sizeRelV>
          </wp:anchor>
        </w:drawing>
      </w:r>
      <w:r w:rsidRPr="00F75C5A">
        <w:rPr>
          <w:rFonts w:ascii="Times New Roman" w:hAnsi="Times New Roman" w:cs="Times New Roman"/>
          <w:sz w:val="24"/>
          <w:szCs w:val="24"/>
        </w:rPr>
        <w:br w:type="page"/>
      </w:r>
    </w:p>
    <w:p w14:paraId="3D37A05F" w14:textId="77777777" w:rsidR="00804F1F" w:rsidRPr="00A85FBA" w:rsidRDefault="00804F1F" w:rsidP="00804F1F">
      <w:pPr>
        <w:spacing w:line="480" w:lineRule="auto"/>
        <w:jc w:val="both"/>
        <w:rPr>
          <w:rFonts w:ascii="Times New Roman" w:hAnsi="Times New Roman" w:cs="Times New Roman"/>
          <w:b/>
          <w:bCs/>
          <w:sz w:val="32"/>
          <w:szCs w:val="32"/>
        </w:rPr>
      </w:pPr>
      <w:r w:rsidRPr="00A85FBA">
        <w:rPr>
          <w:rFonts w:ascii="Times New Roman" w:hAnsi="Times New Roman" w:cs="Times New Roman"/>
          <w:b/>
          <w:bCs/>
          <w:sz w:val="32"/>
          <w:szCs w:val="32"/>
        </w:rPr>
        <w:lastRenderedPageBreak/>
        <w:t>P/E Ratio</w:t>
      </w:r>
    </w:p>
    <w:p w14:paraId="1A103C6C" w14:textId="77777777" w:rsidR="00804F1F" w:rsidRPr="00A85FBA" w:rsidRDefault="00804F1F" w:rsidP="00804F1F">
      <w:pPr>
        <w:spacing w:line="480" w:lineRule="auto"/>
        <w:jc w:val="both"/>
        <w:rPr>
          <w:rFonts w:ascii="Times New Roman" w:hAnsi="Times New Roman" w:cs="Times New Roman"/>
          <w:b/>
          <w:bCs/>
          <w:sz w:val="32"/>
          <w:szCs w:val="32"/>
        </w:rPr>
      </w:pPr>
      <w:r w:rsidRPr="00A85FBA">
        <w:rPr>
          <w:rFonts w:ascii="Times New Roman" w:hAnsi="Times New Roman" w:cs="Times New Roman"/>
          <w:b/>
          <w:bCs/>
          <w:sz w:val="32"/>
          <w:szCs w:val="32"/>
        </w:rPr>
        <w:t>Current P/E Ratio</w:t>
      </w:r>
    </w:p>
    <w:p w14:paraId="7BEAC1E3" w14:textId="172A7458" w:rsidR="00804F1F" w:rsidRPr="00A85FBA" w:rsidRDefault="00804F1F" w:rsidP="00804F1F">
      <w:pPr>
        <w:numPr>
          <w:ilvl w:val="0"/>
          <w:numId w:val="28"/>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The current P/E ratio of Infosys is 1</w:t>
      </w:r>
      <w:r w:rsidRPr="00F75C5A">
        <w:rPr>
          <w:rFonts w:ascii="Times New Roman" w:hAnsi="Times New Roman" w:cs="Times New Roman"/>
          <w:sz w:val="24"/>
          <w:szCs w:val="24"/>
        </w:rPr>
        <w:t>6</w:t>
      </w:r>
      <w:r w:rsidRPr="00A85FBA">
        <w:rPr>
          <w:rFonts w:ascii="Times New Roman" w:hAnsi="Times New Roman" w:cs="Times New Roman"/>
          <w:sz w:val="24"/>
          <w:szCs w:val="24"/>
        </w:rPr>
        <w:t xml:space="preserve">.8 and for TCS, </w:t>
      </w:r>
      <w:r w:rsidR="009B617B">
        <w:rPr>
          <w:rFonts w:ascii="Times New Roman" w:hAnsi="Times New Roman" w:cs="Times New Roman"/>
          <w:sz w:val="24"/>
          <w:szCs w:val="24"/>
        </w:rPr>
        <w:t xml:space="preserve">the </w:t>
      </w:r>
      <w:r w:rsidRPr="00A85FBA">
        <w:rPr>
          <w:rFonts w:ascii="Times New Roman" w:hAnsi="Times New Roman" w:cs="Times New Roman"/>
          <w:sz w:val="24"/>
          <w:szCs w:val="24"/>
        </w:rPr>
        <w:t>P/E ratio is 2</w:t>
      </w:r>
      <w:r w:rsidRPr="00F75C5A">
        <w:rPr>
          <w:rFonts w:ascii="Times New Roman" w:hAnsi="Times New Roman" w:cs="Times New Roman"/>
          <w:sz w:val="24"/>
          <w:szCs w:val="24"/>
        </w:rPr>
        <w:t>1</w:t>
      </w:r>
      <w:r w:rsidRPr="00A85FBA">
        <w:rPr>
          <w:rFonts w:ascii="Times New Roman" w:hAnsi="Times New Roman" w:cs="Times New Roman"/>
          <w:sz w:val="24"/>
          <w:szCs w:val="24"/>
        </w:rPr>
        <w:t>.</w:t>
      </w:r>
      <w:r w:rsidRPr="00F75C5A">
        <w:rPr>
          <w:rFonts w:ascii="Times New Roman" w:hAnsi="Times New Roman" w:cs="Times New Roman"/>
          <w:sz w:val="24"/>
          <w:szCs w:val="24"/>
        </w:rPr>
        <w:t>5</w:t>
      </w:r>
      <w:r w:rsidRPr="00A85FBA">
        <w:rPr>
          <w:rFonts w:ascii="Times New Roman" w:hAnsi="Times New Roman" w:cs="Times New Roman"/>
          <w:sz w:val="24"/>
          <w:szCs w:val="24"/>
        </w:rPr>
        <w:t>. Thus, we can see than TCS is enjoying a good amount of premium valuation over Infosys.</w:t>
      </w:r>
    </w:p>
    <w:p w14:paraId="781D2CAE" w14:textId="77777777" w:rsidR="00804F1F" w:rsidRPr="00A85FBA" w:rsidRDefault="00804F1F" w:rsidP="00804F1F">
      <w:pPr>
        <w:numPr>
          <w:ilvl w:val="0"/>
          <w:numId w:val="28"/>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The recent growth numbers of sales, net profit can be the contributing factors in the premium valuation of TCS or discounted valuation of Infosys.</w:t>
      </w:r>
    </w:p>
    <w:p w14:paraId="1247FBEF" w14:textId="77777777" w:rsidR="00804F1F" w:rsidRPr="00A85FBA" w:rsidRDefault="00804F1F" w:rsidP="00804F1F">
      <w:pPr>
        <w:spacing w:line="480" w:lineRule="auto"/>
        <w:jc w:val="both"/>
        <w:rPr>
          <w:rFonts w:ascii="Times New Roman" w:hAnsi="Times New Roman" w:cs="Times New Roman"/>
          <w:b/>
          <w:bCs/>
          <w:sz w:val="32"/>
          <w:szCs w:val="32"/>
        </w:rPr>
      </w:pPr>
      <w:r w:rsidRPr="00A85FBA">
        <w:rPr>
          <w:rFonts w:ascii="Times New Roman" w:hAnsi="Times New Roman" w:cs="Times New Roman"/>
          <w:b/>
          <w:bCs/>
          <w:sz w:val="32"/>
          <w:szCs w:val="32"/>
        </w:rPr>
        <w:t>Historical Average P/E Ratio</w:t>
      </w:r>
    </w:p>
    <w:p w14:paraId="6E98C8E0" w14:textId="5EB7B784" w:rsidR="00804F1F" w:rsidRPr="00A85FBA" w:rsidRDefault="00804F1F" w:rsidP="00804F1F">
      <w:pPr>
        <w:numPr>
          <w:ilvl w:val="0"/>
          <w:numId w:val="29"/>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For Infosys, 3-years, 5-years</w:t>
      </w:r>
      <w:r w:rsidR="009B617B">
        <w:rPr>
          <w:rFonts w:ascii="Times New Roman" w:hAnsi="Times New Roman" w:cs="Times New Roman"/>
          <w:sz w:val="24"/>
          <w:szCs w:val="24"/>
        </w:rPr>
        <w:t>,</w:t>
      </w:r>
      <w:r w:rsidRPr="00A85FBA">
        <w:rPr>
          <w:rFonts w:ascii="Times New Roman" w:hAnsi="Times New Roman" w:cs="Times New Roman"/>
          <w:sz w:val="24"/>
          <w:szCs w:val="24"/>
        </w:rPr>
        <w:t xml:space="preserve"> and 10-years P/E ratios are 18.</w:t>
      </w:r>
      <w:r w:rsidRPr="00F75C5A">
        <w:rPr>
          <w:rFonts w:ascii="Times New Roman" w:hAnsi="Times New Roman" w:cs="Times New Roman"/>
          <w:sz w:val="24"/>
          <w:szCs w:val="24"/>
        </w:rPr>
        <w:t>6</w:t>
      </w:r>
      <w:r w:rsidRPr="00A85FBA">
        <w:rPr>
          <w:rFonts w:ascii="Times New Roman" w:hAnsi="Times New Roman" w:cs="Times New Roman"/>
          <w:sz w:val="24"/>
          <w:szCs w:val="24"/>
        </w:rPr>
        <w:t>, 19.41 and 20.28 respectively. On the other hand, for TCS, 3-years, 5-years</w:t>
      </w:r>
      <w:r w:rsidR="009B617B">
        <w:rPr>
          <w:rFonts w:ascii="Times New Roman" w:hAnsi="Times New Roman" w:cs="Times New Roman"/>
          <w:sz w:val="24"/>
          <w:szCs w:val="24"/>
        </w:rPr>
        <w:t>,</w:t>
      </w:r>
      <w:r w:rsidRPr="00A85FBA">
        <w:rPr>
          <w:rFonts w:ascii="Times New Roman" w:hAnsi="Times New Roman" w:cs="Times New Roman"/>
          <w:sz w:val="24"/>
          <w:szCs w:val="24"/>
        </w:rPr>
        <w:t xml:space="preserve"> and 10-years P/E ratios are </w:t>
      </w:r>
      <w:r w:rsidRPr="00F75C5A">
        <w:rPr>
          <w:rFonts w:ascii="Times New Roman" w:hAnsi="Times New Roman" w:cs="Times New Roman"/>
          <w:sz w:val="24"/>
          <w:szCs w:val="24"/>
        </w:rPr>
        <w:t>3</w:t>
      </w:r>
      <w:r w:rsidRPr="00A85FBA">
        <w:rPr>
          <w:rFonts w:ascii="Times New Roman" w:hAnsi="Times New Roman" w:cs="Times New Roman"/>
          <w:sz w:val="24"/>
          <w:szCs w:val="24"/>
        </w:rPr>
        <w:t>1.7, 23.02 and 22.46 respectively.</w:t>
      </w:r>
    </w:p>
    <w:p w14:paraId="765F3D65" w14:textId="6353EB45" w:rsidR="00804F1F" w:rsidRPr="00A85FBA" w:rsidRDefault="00804F1F" w:rsidP="00804F1F">
      <w:pPr>
        <w:numPr>
          <w:ilvl w:val="0"/>
          <w:numId w:val="29"/>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 xml:space="preserve">From the above, we can get the trend for P/E numbers for Infosys, </w:t>
      </w:r>
      <w:r w:rsidR="009B617B">
        <w:rPr>
          <w:rFonts w:ascii="Times New Roman" w:hAnsi="Times New Roman" w:cs="Times New Roman"/>
          <w:sz w:val="24"/>
          <w:szCs w:val="24"/>
        </w:rPr>
        <w:t>which</w:t>
      </w:r>
      <w:r w:rsidRPr="00A85FBA">
        <w:rPr>
          <w:rFonts w:ascii="Times New Roman" w:hAnsi="Times New Roman" w:cs="Times New Roman"/>
          <w:sz w:val="24"/>
          <w:szCs w:val="24"/>
        </w:rPr>
        <w:t xml:space="preserve"> earlier the stock, was having a premium valuation of P/E around 20. But over the years, there is a decreasing trend in Infosys’s valuation.</w:t>
      </w:r>
    </w:p>
    <w:p w14:paraId="3EC34DFE" w14:textId="77777777" w:rsidR="00804F1F" w:rsidRPr="00A85FBA" w:rsidRDefault="00804F1F" w:rsidP="00804F1F">
      <w:pPr>
        <w:numPr>
          <w:ilvl w:val="0"/>
          <w:numId w:val="29"/>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And after the recent whistleblower complaints against executives of Infosys for unethical practices, the stock has corrected by 16%. As a result, it is trading at a discounted valuation.</w:t>
      </w:r>
    </w:p>
    <w:p w14:paraId="6593DE51" w14:textId="77777777" w:rsidR="00804F1F" w:rsidRPr="00A85FBA" w:rsidRDefault="00804F1F" w:rsidP="00804F1F">
      <w:pPr>
        <w:spacing w:line="480" w:lineRule="auto"/>
        <w:jc w:val="both"/>
        <w:rPr>
          <w:rFonts w:ascii="Times New Roman" w:hAnsi="Times New Roman" w:cs="Times New Roman"/>
          <w:b/>
          <w:bCs/>
          <w:sz w:val="32"/>
          <w:szCs w:val="32"/>
        </w:rPr>
      </w:pPr>
      <w:r w:rsidRPr="00A85FBA">
        <w:rPr>
          <w:rFonts w:ascii="Times New Roman" w:hAnsi="Times New Roman" w:cs="Times New Roman"/>
          <w:b/>
          <w:bCs/>
          <w:sz w:val="32"/>
          <w:szCs w:val="32"/>
        </w:rPr>
        <w:t>Sales Growth</w:t>
      </w:r>
    </w:p>
    <w:p w14:paraId="74C4A97B" w14:textId="77777777" w:rsidR="00804F1F" w:rsidRPr="00A85FBA" w:rsidRDefault="00804F1F" w:rsidP="00804F1F">
      <w:pPr>
        <w:numPr>
          <w:ilvl w:val="0"/>
          <w:numId w:val="30"/>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For Infosys, 3-years and 5-years sales growth CAGR (Compounded Annual Growth Rate) is 9.81% and 10.52% respectively.</w:t>
      </w:r>
    </w:p>
    <w:p w14:paraId="37A6CEA4" w14:textId="77777777" w:rsidR="00804F1F" w:rsidRPr="00A85FBA" w:rsidRDefault="00804F1F" w:rsidP="00804F1F">
      <w:pPr>
        <w:numPr>
          <w:ilvl w:val="0"/>
          <w:numId w:val="30"/>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lastRenderedPageBreak/>
        <w:t>While for TCS, 3-years and 5-years sales growth CAGR (Compounded Annual Growth Rate) is 10.47% and 12.35% respectively.</w:t>
      </w:r>
    </w:p>
    <w:p w14:paraId="15524644" w14:textId="2575977A" w:rsidR="00804F1F" w:rsidRPr="00A85FBA" w:rsidRDefault="00804F1F" w:rsidP="00804F1F">
      <w:pPr>
        <w:numPr>
          <w:ilvl w:val="0"/>
          <w:numId w:val="30"/>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 xml:space="preserve">TCS has achieved </w:t>
      </w:r>
      <w:r w:rsidR="009B617B">
        <w:rPr>
          <w:rFonts w:ascii="Times New Roman" w:hAnsi="Times New Roman" w:cs="Times New Roman"/>
          <w:sz w:val="24"/>
          <w:szCs w:val="24"/>
        </w:rPr>
        <w:t xml:space="preserve">a </w:t>
      </w:r>
      <w:r w:rsidRPr="00A85FBA">
        <w:rPr>
          <w:rFonts w:ascii="Times New Roman" w:hAnsi="Times New Roman" w:cs="Times New Roman"/>
          <w:sz w:val="24"/>
          <w:szCs w:val="24"/>
        </w:rPr>
        <w:t>higher growth rate on sales than that of Infosys. It is the reason why TCS is having a premium valuation than Infosys.</w:t>
      </w:r>
    </w:p>
    <w:p w14:paraId="105E6CA2" w14:textId="77777777" w:rsidR="00804F1F" w:rsidRPr="00A85FBA" w:rsidRDefault="00804F1F" w:rsidP="00804F1F">
      <w:pPr>
        <w:spacing w:line="480" w:lineRule="auto"/>
        <w:jc w:val="both"/>
        <w:rPr>
          <w:rFonts w:ascii="Times New Roman" w:hAnsi="Times New Roman" w:cs="Times New Roman"/>
          <w:b/>
          <w:bCs/>
          <w:sz w:val="32"/>
          <w:szCs w:val="32"/>
        </w:rPr>
      </w:pPr>
      <w:r w:rsidRPr="00A85FBA">
        <w:rPr>
          <w:rFonts w:ascii="Times New Roman" w:hAnsi="Times New Roman" w:cs="Times New Roman"/>
          <w:b/>
          <w:bCs/>
          <w:sz w:val="32"/>
          <w:szCs w:val="32"/>
        </w:rPr>
        <w:t>Net Profit Growth</w:t>
      </w:r>
    </w:p>
    <w:p w14:paraId="117A32BC" w14:textId="77777777" w:rsidR="00804F1F" w:rsidRPr="00A85FBA" w:rsidRDefault="00804F1F" w:rsidP="00804F1F">
      <w:pPr>
        <w:numPr>
          <w:ilvl w:val="0"/>
          <w:numId w:val="31"/>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For Infosys, 3-years and 5-years Net profit growth CAGR is 4.2% and 7.45% respectively.</w:t>
      </w:r>
    </w:p>
    <w:p w14:paraId="17F90C66" w14:textId="77777777" w:rsidR="00804F1F" w:rsidRPr="00A85FBA" w:rsidRDefault="00804F1F" w:rsidP="00804F1F">
      <w:pPr>
        <w:numPr>
          <w:ilvl w:val="0"/>
          <w:numId w:val="31"/>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While for TCS, 3-years and 5-years sales growth CAGR is 9.52% and 10.55% respectively.</w:t>
      </w:r>
    </w:p>
    <w:p w14:paraId="485D5E13" w14:textId="724098FC" w:rsidR="00804F1F" w:rsidRPr="00A85FBA" w:rsidRDefault="00804F1F" w:rsidP="00804F1F">
      <w:pPr>
        <w:numPr>
          <w:ilvl w:val="0"/>
          <w:numId w:val="31"/>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 xml:space="preserve">In </w:t>
      </w:r>
      <w:r w:rsidR="009B617B">
        <w:rPr>
          <w:rFonts w:ascii="Times New Roman" w:hAnsi="Times New Roman" w:cs="Times New Roman"/>
          <w:sz w:val="24"/>
          <w:szCs w:val="24"/>
        </w:rPr>
        <w:t xml:space="preserve">the </w:t>
      </w:r>
      <w:r w:rsidRPr="00A85FBA">
        <w:rPr>
          <w:rFonts w:ascii="Times New Roman" w:hAnsi="Times New Roman" w:cs="Times New Roman"/>
          <w:sz w:val="24"/>
          <w:szCs w:val="24"/>
        </w:rPr>
        <w:t>case of Net profit growth, we can see TCS is outperforming over Infosys with accelerated growth momentum.</w:t>
      </w:r>
    </w:p>
    <w:p w14:paraId="40EEE182" w14:textId="77777777" w:rsidR="00804F1F" w:rsidRPr="00A85FBA" w:rsidRDefault="00804F1F" w:rsidP="00804F1F">
      <w:pPr>
        <w:spacing w:line="480" w:lineRule="auto"/>
        <w:jc w:val="both"/>
        <w:rPr>
          <w:rFonts w:ascii="Times New Roman" w:hAnsi="Times New Roman" w:cs="Times New Roman"/>
          <w:b/>
          <w:bCs/>
          <w:sz w:val="32"/>
          <w:szCs w:val="32"/>
        </w:rPr>
      </w:pPr>
      <w:r w:rsidRPr="00A85FBA">
        <w:rPr>
          <w:rFonts w:ascii="Times New Roman" w:hAnsi="Times New Roman" w:cs="Times New Roman"/>
          <w:b/>
          <w:bCs/>
          <w:sz w:val="32"/>
          <w:szCs w:val="32"/>
        </w:rPr>
        <w:t>Conclusion</w:t>
      </w:r>
    </w:p>
    <w:p w14:paraId="274E1391" w14:textId="77777777" w:rsidR="00804F1F" w:rsidRPr="00A85FBA" w:rsidRDefault="00804F1F" w:rsidP="00804F1F">
      <w:pPr>
        <w:numPr>
          <w:ilvl w:val="0"/>
          <w:numId w:val="32"/>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The negative reactions on the Infosys stock may continue in the near term. So the company’s valuation discount may widen against TCS till clarity emerges on the current corporate governance issue in Infosys.</w:t>
      </w:r>
    </w:p>
    <w:p w14:paraId="79516542" w14:textId="77777777" w:rsidR="00804F1F" w:rsidRPr="00A85FBA" w:rsidRDefault="00804F1F" w:rsidP="00804F1F">
      <w:pPr>
        <w:numPr>
          <w:ilvl w:val="0"/>
          <w:numId w:val="32"/>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Thus, TCS is expected to widen its lead over Infosys after the recent whistleblower complaints against the Infosys’s executives claiming unethical practices.</w:t>
      </w:r>
    </w:p>
    <w:p w14:paraId="42A68F09" w14:textId="791307B1" w:rsidR="00804F1F" w:rsidRPr="00A85FBA" w:rsidRDefault="00804F1F" w:rsidP="00804F1F">
      <w:pPr>
        <w:numPr>
          <w:ilvl w:val="0"/>
          <w:numId w:val="32"/>
        </w:numPr>
        <w:spacing w:line="480" w:lineRule="auto"/>
        <w:jc w:val="both"/>
        <w:rPr>
          <w:rFonts w:ascii="Times New Roman" w:hAnsi="Times New Roman" w:cs="Times New Roman"/>
          <w:sz w:val="24"/>
          <w:szCs w:val="24"/>
        </w:rPr>
      </w:pPr>
      <w:r w:rsidRPr="00A85FBA">
        <w:rPr>
          <w:rFonts w:ascii="Times New Roman" w:hAnsi="Times New Roman" w:cs="Times New Roman"/>
          <w:sz w:val="24"/>
          <w:szCs w:val="24"/>
        </w:rPr>
        <w:t>TCS has historically traded at a premium because of better business model, size, higher margins</w:t>
      </w:r>
      <w:r w:rsidR="009B617B">
        <w:rPr>
          <w:rFonts w:ascii="Times New Roman" w:hAnsi="Times New Roman" w:cs="Times New Roman"/>
          <w:sz w:val="24"/>
          <w:szCs w:val="24"/>
        </w:rPr>
        <w:t>,</w:t>
      </w:r>
      <w:r w:rsidRPr="00A85FBA">
        <w:rPr>
          <w:rFonts w:ascii="Times New Roman" w:hAnsi="Times New Roman" w:cs="Times New Roman"/>
          <w:sz w:val="24"/>
          <w:szCs w:val="24"/>
        </w:rPr>
        <w:t xml:space="preserve"> and governance, however</w:t>
      </w:r>
      <w:r w:rsidR="009B617B">
        <w:rPr>
          <w:rFonts w:ascii="Times New Roman" w:hAnsi="Times New Roman" w:cs="Times New Roman"/>
          <w:sz w:val="24"/>
          <w:szCs w:val="24"/>
        </w:rPr>
        <w:t>,</w:t>
      </w:r>
      <w:r w:rsidRPr="00A85FBA">
        <w:rPr>
          <w:rFonts w:ascii="Times New Roman" w:hAnsi="Times New Roman" w:cs="Times New Roman"/>
          <w:sz w:val="24"/>
          <w:szCs w:val="24"/>
        </w:rPr>
        <w:t xml:space="preserve"> this premium narrowed post</w:t>
      </w:r>
      <w:r w:rsidR="009B617B">
        <w:rPr>
          <w:rFonts w:ascii="Times New Roman" w:hAnsi="Times New Roman" w:cs="Times New Roman"/>
          <w:sz w:val="24"/>
          <w:szCs w:val="24"/>
        </w:rPr>
        <w:t>-</w:t>
      </w:r>
      <w:r w:rsidRPr="00A85FBA">
        <w:rPr>
          <w:rFonts w:ascii="Times New Roman" w:hAnsi="Times New Roman" w:cs="Times New Roman"/>
          <w:sz w:val="24"/>
          <w:szCs w:val="24"/>
        </w:rPr>
        <w:t xml:space="preserve">July 2019. But now, Investors may prefer TCS to be a safer option over Infosys. As a result, TCS will regain its earlier premium valuation </w:t>
      </w:r>
      <w:r w:rsidR="009B617B">
        <w:rPr>
          <w:rFonts w:ascii="Times New Roman" w:hAnsi="Times New Roman" w:cs="Times New Roman"/>
          <w:sz w:val="24"/>
          <w:szCs w:val="24"/>
        </w:rPr>
        <w:t>shortly</w:t>
      </w:r>
      <w:r w:rsidRPr="00A85FBA">
        <w:rPr>
          <w:rFonts w:ascii="Times New Roman" w:hAnsi="Times New Roman" w:cs="Times New Roman"/>
          <w:sz w:val="24"/>
          <w:szCs w:val="24"/>
        </w:rPr>
        <w:t>.</w:t>
      </w:r>
    </w:p>
    <w:p w14:paraId="0ACA2211" w14:textId="77777777" w:rsidR="00804F1F" w:rsidRPr="00F75C5A" w:rsidRDefault="00804F1F" w:rsidP="00804F1F">
      <w:pPr>
        <w:spacing w:line="480" w:lineRule="auto"/>
        <w:jc w:val="both"/>
        <w:rPr>
          <w:rFonts w:ascii="Times New Roman" w:hAnsi="Times New Roman" w:cs="Times New Roman"/>
          <w:sz w:val="24"/>
          <w:szCs w:val="24"/>
        </w:rPr>
      </w:pPr>
    </w:p>
    <w:p w14:paraId="7408B6B4" w14:textId="081CE576" w:rsidR="00F13A3D" w:rsidRPr="000A4F40" w:rsidRDefault="006263E1" w:rsidP="006263E1">
      <w:pPr>
        <w:jc w:val="center"/>
        <w:rPr>
          <w:rFonts w:ascii="Times New Roman" w:hAnsi="Times New Roman" w:cs="Times New Roman"/>
          <w:b/>
          <w:bCs/>
          <w:sz w:val="32"/>
          <w:szCs w:val="32"/>
        </w:rPr>
      </w:pPr>
      <w:r w:rsidRPr="000A4F40">
        <w:rPr>
          <w:rFonts w:ascii="Times New Roman" w:hAnsi="Times New Roman" w:cs="Times New Roman"/>
          <w:b/>
          <w:bCs/>
          <w:sz w:val="32"/>
          <w:szCs w:val="32"/>
        </w:rPr>
        <w:lastRenderedPageBreak/>
        <w:t>Marketing Strategy</w:t>
      </w:r>
    </w:p>
    <w:p w14:paraId="0D561978" w14:textId="2CD44418" w:rsidR="00F13A3D" w:rsidRPr="008E5DA6" w:rsidRDefault="00F13A3D" w:rsidP="000B3FE3">
      <w:pPr>
        <w:spacing w:line="480" w:lineRule="auto"/>
        <w:ind w:firstLine="720"/>
        <w:jc w:val="both"/>
        <w:rPr>
          <w:rFonts w:ascii="Times New Roman" w:hAnsi="Times New Roman" w:cs="Times New Roman"/>
          <w:sz w:val="24"/>
          <w:szCs w:val="24"/>
        </w:rPr>
      </w:pPr>
      <w:r w:rsidRPr="008E5DA6">
        <w:rPr>
          <w:rFonts w:ascii="Times New Roman" w:hAnsi="Times New Roman" w:cs="Times New Roman"/>
          <w:sz w:val="24"/>
          <w:szCs w:val="24"/>
        </w:rPr>
        <w:t>Marketing strategy aims to recogni</w:t>
      </w:r>
      <w:r w:rsidR="009B617B">
        <w:rPr>
          <w:rFonts w:ascii="Times New Roman" w:hAnsi="Times New Roman" w:cs="Times New Roman"/>
          <w:sz w:val="24"/>
          <w:szCs w:val="24"/>
        </w:rPr>
        <w:t>z</w:t>
      </w:r>
      <w:r w:rsidRPr="008E5DA6">
        <w:rPr>
          <w:rFonts w:ascii="Times New Roman" w:hAnsi="Times New Roman" w:cs="Times New Roman"/>
          <w:sz w:val="24"/>
          <w:szCs w:val="24"/>
        </w:rPr>
        <w:t>e markets and to prepare for it all, including emerging customers. To understand the marketing strategy of Tata Consultancy Services, we must go through the four Ps that make up the entire marketing plan and then examine the positioning of this global corporation under the company position section.</w:t>
      </w:r>
    </w:p>
    <w:p w14:paraId="3B1BD0A8" w14:textId="3F4BFAD3" w:rsidR="00F13A3D" w:rsidRPr="000A4F40" w:rsidRDefault="00F13A3D" w:rsidP="000B3FE3">
      <w:pPr>
        <w:spacing w:line="480" w:lineRule="auto"/>
        <w:jc w:val="both"/>
        <w:rPr>
          <w:rFonts w:ascii="Times New Roman" w:hAnsi="Times New Roman" w:cs="Times New Roman"/>
          <w:b/>
          <w:bCs/>
          <w:sz w:val="32"/>
          <w:szCs w:val="32"/>
        </w:rPr>
      </w:pPr>
      <w:r w:rsidRPr="000A4F40">
        <w:rPr>
          <w:rFonts w:ascii="Times New Roman" w:hAnsi="Times New Roman" w:cs="Times New Roman"/>
          <w:b/>
          <w:bCs/>
          <w:sz w:val="32"/>
          <w:szCs w:val="32"/>
        </w:rPr>
        <w:t>T</w:t>
      </w:r>
      <w:r w:rsidR="006263E1" w:rsidRPr="000A4F40">
        <w:rPr>
          <w:rFonts w:ascii="Times New Roman" w:hAnsi="Times New Roman" w:cs="Times New Roman"/>
          <w:b/>
          <w:bCs/>
          <w:sz w:val="32"/>
          <w:szCs w:val="32"/>
        </w:rPr>
        <w:t>arget Market</w:t>
      </w:r>
    </w:p>
    <w:p w14:paraId="3520A27C" w14:textId="77777777" w:rsidR="00F13A3D" w:rsidRPr="008E5DA6" w:rsidRDefault="00F13A3D" w:rsidP="000B3FE3">
      <w:pPr>
        <w:spacing w:line="480" w:lineRule="auto"/>
        <w:ind w:firstLine="720"/>
        <w:jc w:val="both"/>
        <w:rPr>
          <w:rFonts w:ascii="Times New Roman" w:hAnsi="Times New Roman" w:cs="Times New Roman"/>
          <w:color w:val="222222"/>
          <w:sz w:val="24"/>
          <w:szCs w:val="24"/>
          <w:shd w:val="clear" w:color="auto" w:fill="FFFFFF"/>
        </w:rPr>
      </w:pPr>
      <w:r w:rsidRPr="008E5DA6">
        <w:rPr>
          <w:rFonts w:ascii="Times New Roman" w:hAnsi="Times New Roman" w:cs="Times New Roman"/>
          <w:color w:val="222222"/>
          <w:sz w:val="24"/>
          <w:szCs w:val="24"/>
          <w:shd w:val="clear" w:color="auto" w:fill="FFFFFF"/>
        </w:rPr>
        <w:t>The recognition of the target audience is as important as the products and services to be developed for every company and the same applies to TCS. The firm has been quite successful in doing so.</w:t>
      </w:r>
    </w:p>
    <w:p w14:paraId="400646A3" w14:textId="51A4F401" w:rsidR="00F13A3D" w:rsidRPr="008E5DA6" w:rsidRDefault="00F13A3D" w:rsidP="000B3FE3">
      <w:pPr>
        <w:spacing w:line="480" w:lineRule="auto"/>
        <w:ind w:firstLine="720"/>
        <w:jc w:val="both"/>
        <w:rPr>
          <w:rFonts w:ascii="Times New Roman" w:hAnsi="Times New Roman" w:cs="Times New Roman"/>
          <w:color w:val="222222"/>
          <w:sz w:val="24"/>
          <w:szCs w:val="24"/>
          <w:shd w:val="clear" w:color="auto" w:fill="FFFFFF"/>
        </w:rPr>
      </w:pPr>
      <w:r w:rsidRPr="008E5DA6">
        <w:rPr>
          <w:rFonts w:ascii="Times New Roman" w:hAnsi="Times New Roman" w:cs="Times New Roman"/>
          <w:color w:val="222222"/>
          <w:sz w:val="24"/>
          <w:szCs w:val="24"/>
          <w:shd w:val="clear" w:color="auto" w:fill="FFFFFF"/>
        </w:rPr>
        <w:t>The Company utilizes its extensive qualitative understanding of its clients' business to create innovative, high-quality, high-impact approaches tailored to provide distinct market outcomes.</w:t>
      </w:r>
      <w:r w:rsidRPr="008E5DA6">
        <w:rPr>
          <w:rFonts w:ascii="Times New Roman" w:hAnsi="Times New Roman" w:cs="Times New Roman"/>
          <w:sz w:val="24"/>
          <w:szCs w:val="24"/>
        </w:rPr>
        <w:t xml:space="preserve"> </w:t>
      </w:r>
      <w:r w:rsidRPr="008E5DA6">
        <w:rPr>
          <w:rFonts w:ascii="Times New Roman" w:hAnsi="Times New Roman" w:cs="Times New Roman"/>
          <w:color w:val="222222"/>
          <w:sz w:val="24"/>
          <w:szCs w:val="24"/>
          <w:shd w:val="clear" w:color="auto" w:fill="FFFFFF"/>
        </w:rPr>
        <w:t xml:space="preserve">Such strategies are implemented incorporating the new technologies using a special Location Independent Agile delivery model, embedding a Machine First methodology, acknowledged as a benchmark of innovation and excellence in software development. </w:t>
      </w:r>
      <w:r w:rsidR="00715F48">
        <w:rPr>
          <w:rFonts w:ascii="Times New Roman" w:hAnsi="Times New Roman" w:cs="Times New Roman"/>
          <w:color w:val="222222"/>
          <w:sz w:val="24"/>
          <w:szCs w:val="24"/>
          <w:shd w:val="clear" w:color="auto" w:fill="FFFFFF"/>
        </w:rPr>
        <w:t>(IIFL, 2016a)</w:t>
      </w:r>
    </w:p>
    <w:p w14:paraId="4BD0C204" w14:textId="4031A8FF" w:rsidR="00F13A3D" w:rsidRPr="008E5DA6" w:rsidRDefault="00F13A3D" w:rsidP="000B3FE3">
      <w:pPr>
        <w:spacing w:line="480" w:lineRule="auto"/>
        <w:ind w:firstLine="720"/>
        <w:jc w:val="both"/>
        <w:rPr>
          <w:rFonts w:ascii="Times New Roman" w:hAnsi="Times New Roman" w:cs="Times New Roman"/>
          <w:color w:val="222222"/>
          <w:sz w:val="24"/>
          <w:szCs w:val="24"/>
          <w:shd w:val="clear" w:color="auto" w:fill="FFFFFF"/>
        </w:rPr>
      </w:pPr>
      <w:r w:rsidRPr="008E5DA6">
        <w:rPr>
          <w:rFonts w:ascii="Times New Roman" w:hAnsi="Times New Roman" w:cs="Times New Roman"/>
          <w:color w:val="222222"/>
          <w:sz w:val="24"/>
          <w:szCs w:val="24"/>
          <w:shd w:val="clear" w:color="auto" w:fill="FFFFFF"/>
        </w:rPr>
        <w:t xml:space="preserve">Owing to this and many other strategies, the company has cornered the market in areas including North America, Latin America, the United Kingdom, Continental Europe, Asia Pacific, India and the Middle East and Africa. </w:t>
      </w:r>
      <w:r w:rsidR="00715F48">
        <w:rPr>
          <w:rFonts w:ascii="Times New Roman" w:hAnsi="Times New Roman" w:cs="Times New Roman"/>
          <w:color w:val="222222"/>
          <w:sz w:val="24"/>
          <w:szCs w:val="24"/>
          <w:shd w:val="clear" w:color="auto" w:fill="FFFFFF"/>
        </w:rPr>
        <w:t>(IIFL, 2016b)</w:t>
      </w:r>
    </w:p>
    <w:p w14:paraId="22AFF563" w14:textId="66450AE8" w:rsidR="00F13A3D" w:rsidRPr="008E5DA6" w:rsidRDefault="00F13A3D" w:rsidP="000B3FE3">
      <w:pPr>
        <w:spacing w:line="480" w:lineRule="auto"/>
        <w:ind w:firstLine="720"/>
        <w:jc w:val="both"/>
        <w:rPr>
          <w:rFonts w:ascii="Times New Roman" w:hAnsi="Times New Roman" w:cs="Times New Roman"/>
          <w:color w:val="222222"/>
          <w:sz w:val="24"/>
          <w:szCs w:val="24"/>
          <w:shd w:val="clear" w:color="auto" w:fill="FFFFFF"/>
        </w:rPr>
      </w:pPr>
      <w:r w:rsidRPr="008E5DA6">
        <w:rPr>
          <w:rFonts w:ascii="Times New Roman" w:hAnsi="Times New Roman" w:cs="Times New Roman"/>
          <w:color w:val="222222"/>
          <w:sz w:val="24"/>
          <w:szCs w:val="24"/>
          <w:shd w:val="clear" w:color="auto" w:fill="FFFFFF"/>
        </w:rPr>
        <w:t>TCS considers industry verticals as its go-to-market business segments. TCS</w:t>
      </w:r>
      <w:r w:rsidRPr="008E5DA6">
        <w:rPr>
          <w:rFonts w:ascii="Times New Roman" w:hAnsi="Times New Roman" w:cs="Times New Roman"/>
          <w:sz w:val="24"/>
          <w:szCs w:val="24"/>
        </w:rPr>
        <w:t xml:space="preserve"> has </w:t>
      </w:r>
      <w:r w:rsidR="009B617B">
        <w:rPr>
          <w:rFonts w:ascii="Times New Roman" w:hAnsi="Times New Roman" w:cs="Times New Roman"/>
          <w:sz w:val="24"/>
          <w:szCs w:val="24"/>
        </w:rPr>
        <w:t xml:space="preserve">a </w:t>
      </w:r>
      <w:r w:rsidRPr="008E5DA6">
        <w:rPr>
          <w:rFonts w:ascii="Times New Roman" w:hAnsi="Times New Roman" w:cs="Times New Roman"/>
          <w:sz w:val="24"/>
          <w:szCs w:val="24"/>
        </w:rPr>
        <w:t xml:space="preserve">different kind of products and services for each segment of customers in the spheres such as </w:t>
      </w:r>
      <w:r w:rsidRPr="008E5DA6">
        <w:rPr>
          <w:rFonts w:ascii="Times New Roman" w:hAnsi="Times New Roman" w:cs="Times New Roman"/>
          <w:color w:val="222222"/>
          <w:sz w:val="24"/>
          <w:szCs w:val="24"/>
          <w:shd w:val="clear" w:color="auto" w:fill="FFFFFF"/>
        </w:rPr>
        <w:t>Banking, Financial Services &amp; Insurance (BFSI), Retail and Consumer Business, Communication Media and Technology (CMT), Manufacturing and Others</w:t>
      </w:r>
      <w:r w:rsidR="00715F48">
        <w:rPr>
          <w:rFonts w:ascii="Times New Roman" w:hAnsi="Times New Roman" w:cs="Times New Roman"/>
          <w:color w:val="222222"/>
          <w:sz w:val="24"/>
          <w:szCs w:val="24"/>
          <w:shd w:val="clear" w:color="auto" w:fill="FFFFFF"/>
        </w:rPr>
        <w:t xml:space="preserve"> (IIFL, 2016c).</w:t>
      </w:r>
      <w:r w:rsidRPr="008E5DA6">
        <w:rPr>
          <w:rFonts w:ascii="Times New Roman" w:hAnsi="Times New Roman" w:cs="Times New Roman"/>
          <w:sz w:val="24"/>
          <w:szCs w:val="24"/>
        </w:rPr>
        <w:t xml:space="preserve"> </w:t>
      </w:r>
      <w:r w:rsidRPr="008E5DA6">
        <w:rPr>
          <w:rFonts w:ascii="Times New Roman" w:hAnsi="Times New Roman" w:cs="Times New Roman"/>
          <w:color w:val="222222"/>
          <w:sz w:val="24"/>
          <w:szCs w:val="24"/>
          <w:shd w:val="clear" w:color="auto" w:fill="FFFFFF"/>
        </w:rPr>
        <w:t xml:space="preserve">Tata Consultancy Services is </w:t>
      </w:r>
      <w:r w:rsidRPr="008E5DA6">
        <w:rPr>
          <w:rFonts w:ascii="Times New Roman" w:hAnsi="Times New Roman" w:cs="Times New Roman"/>
          <w:color w:val="222222"/>
          <w:sz w:val="24"/>
          <w:szCs w:val="24"/>
          <w:shd w:val="clear" w:color="auto" w:fill="FFFFFF"/>
        </w:rPr>
        <w:lastRenderedPageBreak/>
        <w:t xml:space="preserve">providing its central banking system platform Quartz on an application services provider (ASP) framework to small and medium-sized financial institutions. </w:t>
      </w:r>
    </w:p>
    <w:p w14:paraId="536599F3" w14:textId="01C05D59" w:rsidR="00F13A3D" w:rsidRPr="008E5DA6" w:rsidRDefault="00F13A3D" w:rsidP="000B3FE3">
      <w:pPr>
        <w:spacing w:line="480" w:lineRule="auto"/>
        <w:ind w:firstLine="720"/>
        <w:jc w:val="both"/>
        <w:rPr>
          <w:rFonts w:ascii="Times New Roman" w:hAnsi="Times New Roman" w:cs="Times New Roman"/>
          <w:color w:val="222222"/>
          <w:sz w:val="24"/>
          <w:szCs w:val="24"/>
          <w:shd w:val="clear" w:color="auto" w:fill="FFFFFF"/>
        </w:rPr>
      </w:pPr>
      <w:r w:rsidRPr="008E5DA6">
        <w:rPr>
          <w:rFonts w:ascii="Times New Roman" w:hAnsi="Times New Roman" w:cs="Times New Roman"/>
          <w:color w:val="222222"/>
          <w:sz w:val="24"/>
          <w:szCs w:val="24"/>
          <w:shd w:val="clear" w:color="auto" w:fill="FFFFFF"/>
        </w:rPr>
        <w:t xml:space="preserve">According to TCS, </w:t>
      </w:r>
      <w:r w:rsidR="009B617B">
        <w:rPr>
          <w:rFonts w:ascii="Times New Roman" w:hAnsi="Times New Roman" w:cs="Times New Roman"/>
          <w:color w:val="222222"/>
          <w:sz w:val="24"/>
          <w:szCs w:val="24"/>
          <w:shd w:val="clear" w:color="auto" w:fill="FFFFFF"/>
        </w:rPr>
        <w:t xml:space="preserve">the </w:t>
      </w:r>
      <w:r w:rsidRPr="008E5DA6">
        <w:rPr>
          <w:rFonts w:ascii="Times New Roman" w:hAnsi="Times New Roman" w:cs="Times New Roman"/>
          <w:color w:val="222222"/>
          <w:sz w:val="24"/>
          <w:szCs w:val="24"/>
          <w:shd w:val="clear" w:color="auto" w:fill="FFFFFF"/>
        </w:rPr>
        <w:t xml:space="preserve">ASP model has helped smaller banks reduce expenditure in infrastructure and lower operating costs. The system has also removed the need to update equipment, upgrade systems and recruit </w:t>
      </w:r>
      <w:r w:rsidRPr="008E5DA6">
        <w:rPr>
          <w:rFonts w:ascii="Times New Roman" w:hAnsi="Times New Roman" w:cs="Times New Roman"/>
          <w:sz w:val="24"/>
          <w:szCs w:val="24"/>
        </w:rPr>
        <w:t>competent staff.</w:t>
      </w:r>
      <w:r w:rsidRPr="008E5DA6">
        <w:rPr>
          <w:rFonts w:ascii="Times New Roman" w:hAnsi="Times New Roman" w:cs="Times New Roman"/>
          <w:color w:val="222222"/>
          <w:sz w:val="24"/>
          <w:szCs w:val="24"/>
          <w:shd w:val="clear" w:color="auto" w:fill="FFFFFF"/>
        </w:rPr>
        <w:t xml:space="preserve"> </w:t>
      </w:r>
      <w:r w:rsidRPr="008E5DA6">
        <w:rPr>
          <w:rFonts w:ascii="Times New Roman" w:hAnsi="Times New Roman" w:cs="Times New Roman"/>
          <w:color w:val="333333"/>
          <w:sz w:val="24"/>
          <w:szCs w:val="24"/>
          <w:shd w:val="clear" w:color="auto" w:fill="FFFFFF"/>
        </w:rPr>
        <w:t xml:space="preserve">There has been a </w:t>
      </w:r>
      <w:r w:rsidRPr="008E5DA6">
        <w:rPr>
          <w:rFonts w:ascii="Times New Roman" w:hAnsi="Times New Roman" w:cs="Times New Roman"/>
          <w:sz w:val="24"/>
          <w:szCs w:val="24"/>
        </w:rPr>
        <w:t xml:space="preserve">golden opportunity for cloud solutions in the local banking industry, especially with small and medium-sized cooperatives and community banks. </w:t>
      </w:r>
      <w:r w:rsidR="00715F48">
        <w:rPr>
          <w:rFonts w:ascii="Times New Roman" w:hAnsi="Times New Roman" w:cs="Times New Roman"/>
          <w:sz w:val="24"/>
          <w:szCs w:val="24"/>
        </w:rPr>
        <w:t>(</w:t>
      </w:r>
      <w:proofErr w:type="spellStart"/>
      <w:r w:rsidR="00715F48">
        <w:rPr>
          <w:rFonts w:ascii="Times New Roman" w:hAnsi="Times New Roman" w:cs="Times New Roman"/>
          <w:sz w:val="24"/>
          <w:szCs w:val="24"/>
        </w:rPr>
        <w:t>Finextra</w:t>
      </w:r>
      <w:proofErr w:type="spellEnd"/>
      <w:r w:rsidR="00715F48">
        <w:rPr>
          <w:rFonts w:ascii="Times New Roman" w:hAnsi="Times New Roman" w:cs="Times New Roman"/>
          <w:sz w:val="24"/>
          <w:szCs w:val="24"/>
        </w:rPr>
        <w:t>, 2003)</w:t>
      </w:r>
    </w:p>
    <w:p w14:paraId="7BCFE7F3" w14:textId="64A0E94A" w:rsidR="00F13A3D" w:rsidRPr="008E5DA6" w:rsidRDefault="00F13A3D" w:rsidP="000B3FE3">
      <w:pPr>
        <w:pStyle w:val="NormalWeb"/>
        <w:shd w:val="clear" w:color="auto" w:fill="FFFFFF"/>
        <w:spacing w:before="0" w:beforeAutospacing="0" w:after="300" w:afterAutospacing="0" w:line="480" w:lineRule="auto"/>
        <w:ind w:firstLine="720"/>
        <w:jc w:val="both"/>
        <w:textAlignment w:val="baseline"/>
      </w:pPr>
      <w:r w:rsidRPr="008E5DA6">
        <w:rPr>
          <w:color w:val="222222"/>
          <w:shd w:val="clear" w:color="auto" w:fill="FFFFFF"/>
        </w:rPr>
        <w:t xml:space="preserve">Software like Customer Intelligence &amp; </w:t>
      </w:r>
      <w:r w:rsidRPr="008E5DA6">
        <w:rPr>
          <w:shd w:val="clear" w:color="auto" w:fill="FFFFFF"/>
        </w:rPr>
        <w:t>Insights is a fully integrated software that has been designed specifically for retailers, banks and communication service providers.</w:t>
      </w:r>
      <w:r w:rsidRPr="008E5DA6">
        <w:t xml:space="preserve"> </w:t>
      </w:r>
    </w:p>
    <w:p w14:paraId="528892FA" w14:textId="77777777" w:rsidR="000A4F40" w:rsidRPr="000A4F40" w:rsidRDefault="000B3FE3" w:rsidP="000A4F40">
      <w:pPr>
        <w:spacing w:line="480" w:lineRule="auto"/>
        <w:jc w:val="both"/>
        <w:rPr>
          <w:rFonts w:ascii="Times New Roman" w:hAnsi="Times New Roman" w:cs="Times New Roman"/>
          <w:b/>
          <w:bCs/>
          <w:sz w:val="32"/>
          <w:szCs w:val="32"/>
        </w:rPr>
      </w:pPr>
      <w:r>
        <w:rPr>
          <w:rFonts w:ascii="Times New Roman" w:hAnsi="Times New Roman" w:cs="Times New Roman"/>
          <w:sz w:val="32"/>
          <w:szCs w:val="32"/>
        </w:rPr>
        <w:br w:type="page"/>
      </w:r>
      <w:r w:rsidR="000A4F40" w:rsidRPr="000A4F40">
        <w:rPr>
          <w:rFonts w:ascii="Times New Roman" w:hAnsi="Times New Roman" w:cs="Times New Roman"/>
          <w:b/>
          <w:bCs/>
          <w:sz w:val="32"/>
          <w:szCs w:val="32"/>
        </w:rPr>
        <w:lastRenderedPageBreak/>
        <w:t>Product Strategy</w:t>
      </w:r>
    </w:p>
    <w:p w14:paraId="1B23E359" w14:textId="77777777" w:rsidR="000B3FE3" w:rsidRDefault="000B3FE3">
      <w:pPr>
        <w:rPr>
          <w:rFonts w:ascii="Times New Roman" w:hAnsi="Times New Roman" w:cs="Times New Roman"/>
          <w:sz w:val="32"/>
          <w:szCs w:val="32"/>
        </w:rPr>
      </w:pPr>
    </w:p>
    <w:p w14:paraId="5D2911C7" w14:textId="4BC9C47F" w:rsidR="00F13A3D" w:rsidRPr="008E5DA6" w:rsidRDefault="00F13A3D" w:rsidP="000B3FE3">
      <w:pPr>
        <w:spacing w:line="480" w:lineRule="auto"/>
        <w:ind w:firstLine="720"/>
        <w:jc w:val="both"/>
        <w:rPr>
          <w:rFonts w:ascii="Times New Roman" w:hAnsi="Times New Roman" w:cs="Times New Roman"/>
          <w:sz w:val="24"/>
          <w:szCs w:val="24"/>
        </w:rPr>
      </w:pPr>
      <w:r w:rsidRPr="008E5DA6">
        <w:rPr>
          <w:rFonts w:ascii="Times New Roman" w:hAnsi="Times New Roman" w:cs="Times New Roman"/>
          <w:sz w:val="24"/>
          <w:szCs w:val="24"/>
        </w:rPr>
        <w:t xml:space="preserve">The firm’s product strategy will help us know how the organization manages to strategize its product diversity and expands in the same incremental way it does. With a vast variety of products and services, TCS serves the ever-changing demands of customers by combining our local and regional expertise. </w:t>
      </w:r>
    </w:p>
    <w:p w14:paraId="0B9BF16A" w14:textId="7FEFB335" w:rsidR="00F13A3D" w:rsidRPr="008E5DA6" w:rsidRDefault="00F13A3D" w:rsidP="000B3FE3">
      <w:pPr>
        <w:spacing w:line="480" w:lineRule="auto"/>
        <w:ind w:firstLine="720"/>
        <w:jc w:val="both"/>
        <w:rPr>
          <w:rFonts w:ascii="Times New Roman" w:hAnsi="Times New Roman" w:cs="Times New Roman"/>
          <w:sz w:val="24"/>
          <w:szCs w:val="24"/>
        </w:rPr>
      </w:pPr>
      <w:r w:rsidRPr="008E5DA6">
        <w:rPr>
          <w:rFonts w:ascii="Times New Roman" w:hAnsi="Times New Roman" w:cs="Times New Roman"/>
          <w:sz w:val="24"/>
          <w:szCs w:val="24"/>
        </w:rPr>
        <w:t>TCS</w:t>
      </w:r>
      <w:proofErr w:type="gramStart"/>
      <w:r w:rsidRPr="008E5DA6">
        <w:rPr>
          <w:rFonts w:ascii="Times New Roman" w:hAnsi="Times New Roman" w:cs="Times New Roman"/>
          <w:sz w:val="24"/>
          <w:szCs w:val="24"/>
        </w:rPr>
        <w:t>  with</w:t>
      </w:r>
      <w:proofErr w:type="gramEnd"/>
      <w:r w:rsidRPr="008E5DA6">
        <w:rPr>
          <w:rFonts w:ascii="Times New Roman" w:hAnsi="Times New Roman" w:cs="Times New Roman"/>
          <w:sz w:val="24"/>
          <w:szCs w:val="24"/>
        </w:rPr>
        <w:t xml:space="preserve"> its 67 subsidiaries offer</w:t>
      </w:r>
      <w:r w:rsidR="009B617B">
        <w:rPr>
          <w:rFonts w:ascii="Times New Roman" w:hAnsi="Times New Roman" w:cs="Times New Roman"/>
          <w:sz w:val="24"/>
          <w:szCs w:val="24"/>
        </w:rPr>
        <w:t>s</w:t>
      </w:r>
      <w:r w:rsidRPr="008E5DA6">
        <w:rPr>
          <w:rFonts w:ascii="Times New Roman" w:hAnsi="Times New Roman" w:cs="Times New Roman"/>
          <w:sz w:val="24"/>
          <w:szCs w:val="24"/>
        </w:rPr>
        <w:t xml:space="preserve"> a wide variety of information technology</w:t>
      </w:r>
      <w:r w:rsidR="009B617B">
        <w:rPr>
          <w:rFonts w:ascii="Times New Roman" w:hAnsi="Times New Roman" w:cs="Times New Roman"/>
          <w:sz w:val="24"/>
          <w:szCs w:val="24"/>
        </w:rPr>
        <w:t>-</w:t>
      </w:r>
      <w:r w:rsidRPr="008E5DA6">
        <w:rPr>
          <w:rFonts w:ascii="Times New Roman" w:hAnsi="Times New Roman" w:cs="Times New Roman"/>
          <w:sz w:val="24"/>
          <w:szCs w:val="24"/>
        </w:rPr>
        <w:t xml:space="preserve">related products and services, spanning application engineering, business process outsourcing, resource planning, consultancy, corporate software, equipment scale, payment processing, applications engineering and technology education services </w:t>
      </w:r>
      <w:r w:rsidR="00715F48" w:rsidRPr="00715F48">
        <w:rPr>
          <w:rFonts w:ascii="Times New Roman" w:hAnsi="Times New Roman" w:cs="Times New Roman"/>
          <w:sz w:val="24"/>
          <w:szCs w:val="24"/>
        </w:rPr>
        <w:t>(Tata Consultancy Services, 2017).</w:t>
      </w:r>
      <w:r w:rsidR="00715F48" w:rsidRPr="00715F48">
        <w:rPr>
          <w:sz w:val="24"/>
          <w:szCs w:val="24"/>
        </w:rPr>
        <w:t xml:space="preserve"> </w:t>
      </w:r>
      <w:r w:rsidRPr="008E5DA6">
        <w:rPr>
          <w:rFonts w:ascii="Times New Roman" w:hAnsi="Times New Roman" w:cs="Times New Roman"/>
          <w:sz w:val="24"/>
          <w:szCs w:val="24"/>
        </w:rPr>
        <w:t xml:space="preserve">The developed software products of the company are CHROMA, </w:t>
      </w:r>
      <w:proofErr w:type="spellStart"/>
      <w:r w:rsidRPr="008E5DA6">
        <w:rPr>
          <w:rFonts w:ascii="Times New Roman" w:hAnsi="Times New Roman" w:cs="Times New Roman"/>
          <w:sz w:val="24"/>
          <w:szCs w:val="24"/>
        </w:rPr>
        <w:t>ignio</w:t>
      </w:r>
      <w:proofErr w:type="spellEnd"/>
      <w:r w:rsidRPr="008E5DA6">
        <w:rPr>
          <w:rFonts w:ascii="Times New Roman" w:hAnsi="Times New Roman" w:cs="Times New Roman"/>
          <w:sz w:val="24"/>
          <w:szCs w:val="24"/>
        </w:rPr>
        <w:t xml:space="preserve">, TCS </w:t>
      </w:r>
      <w:proofErr w:type="spellStart"/>
      <w:r w:rsidRPr="008E5DA6">
        <w:rPr>
          <w:rFonts w:ascii="Times New Roman" w:hAnsi="Times New Roman" w:cs="Times New Roman"/>
          <w:sz w:val="24"/>
          <w:szCs w:val="24"/>
        </w:rPr>
        <w:t>Omnistore</w:t>
      </w:r>
      <w:proofErr w:type="spellEnd"/>
      <w:r w:rsidRPr="008E5DA6">
        <w:rPr>
          <w:rFonts w:ascii="Times New Roman" w:hAnsi="Times New Roman" w:cs="Times New Roman"/>
          <w:sz w:val="24"/>
          <w:szCs w:val="24"/>
        </w:rPr>
        <w:t xml:space="preserve">, TCS </w:t>
      </w:r>
      <w:proofErr w:type="spellStart"/>
      <w:r w:rsidRPr="008E5DA6">
        <w:rPr>
          <w:rFonts w:ascii="Times New Roman" w:hAnsi="Times New Roman" w:cs="Times New Roman"/>
          <w:sz w:val="24"/>
          <w:szCs w:val="24"/>
        </w:rPr>
        <w:t>Mastercard</w:t>
      </w:r>
      <w:proofErr w:type="spellEnd"/>
      <w:r w:rsidRPr="008E5DA6">
        <w:rPr>
          <w:rFonts w:ascii="Times New Roman" w:hAnsi="Times New Roman" w:cs="Times New Roman"/>
          <w:sz w:val="24"/>
          <w:szCs w:val="24"/>
        </w:rPr>
        <w:t xml:space="preserve"> and many more.</w:t>
      </w:r>
    </w:p>
    <w:p w14:paraId="7889151E" w14:textId="25C5971D" w:rsidR="00F13A3D" w:rsidRPr="008E5DA6" w:rsidRDefault="00F13A3D" w:rsidP="000B3FE3">
      <w:pPr>
        <w:spacing w:line="480" w:lineRule="auto"/>
        <w:ind w:firstLine="720"/>
        <w:jc w:val="both"/>
        <w:rPr>
          <w:rFonts w:ascii="Times New Roman" w:hAnsi="Times New Roman" w:cs="Times New Roman"/>
          <w:sz w:val="24"/>
          <w:szCs w:val="24"/>
        </w:rPr>
      </w:pPr>
      <w:r w:rsidRPr="008E5DA6">
        <w:rPr>
          <w:rFonts w:ascii="Times New Roman" w:hAnsi="Times New Roman" w:cs="Times New Roman"/>
          <w:sz w:val="24"/>
          <w:szCs w:val="24"/>
        </w:rPr>
        <w:t>CHROMA is TCS' Talent 4.0 approach that lets companies effectively implement best practices in HR, promote teamwork and successfully nurture talent with strategic recruiting, smooth on-boarding, robust benefits addressing varied demands, streamlined and mobile native functionalities such as leave, attendance and claims processing, responsive and integrated social partnership, versatile pay</w:t>
      </w:r>
      <w:r w:rsidR="009B617B">
        <w:rPr>
          <w:rFonts w:ascii="Times New Roman" w:hAnsi="Times New Roman" w:cs="Times New Roman"/>
          <w:sz w:val="24"/>
          <w:szCs w:val="24"/>
        </w:rPr>
        <w:t>,</w:t>
      </w:r>
      <w:r w:rsidRPr="008E5DA6">
        <w:rPr>
          <w:rFonts w:ascii="Times New Roman" w:hAnsi="Times New Roman" w:cs="Times New Roman"/>
          <w:sz w:val="24"/>
          <w:szCs w:val="24"/>
        </w:rPr>
        <w:t xml:space="preserve"> etc. Customers profit from having a much higher degree of empowered and committed workers who </w:t>
      </w:r>
      <w:r w:rsidR="009B617B">
        <w:rPr>
          <w:rFonts w:ascii="Times New Roman" w:hAnsi="Times New Roman" w:cs="Times New Roman"/>
          <w:sz w:val="24"/>
          <w:szCs w:val="24"/>
        </w:rPr>
        <w:t>can</w:t>
      </w:r>
      <w:r w:rsidRPr="008E5DA6">
        <w:rPr>
          <w:rFonts w:ascii="Times New Roman" w:hAnsi="Times New Roman" w:cs="Times New Roman"/>
          <w:sz w:val="24"/>
          <w:szCs w:val="24"/>
        </w:rPr>
        <w:t xml:space="preserve"> help them consistently meet their business targets and fully comprehend their potential</w:t>
      </w:r>
      <w:r w:rsidRPr="006263E1">
        <w:rPr>
          <w:rFonts w:ascii="Times New Roman" w:hAnsi="Times New Roman" w:cs="Times New Roman"/>
          <w:sz w:val="24"/>
          <w:szCs w:val="24"/>
        </w:rPr>
        <w:t xml:space="preserve"> </w:t>
      </w:r>
      <w:r w:rsidR="00715F48" w:rsidRPr="006263E1">
        <w:rPr>
          <w:rFonts w:ascii="Times New Roman" w:hAnsi="Times New Roman" w:cs="Times New Roman"/>
          <w:sz w:val="24"/>
          <w:szCs w:val="24"/>
        </w:rPr>
        <w:t>(Tata Consultancy Services, 2017)</w:t>
      </w:r>
      <w:r w:rsidR="006263E1">
        <w:rPr>
          <w:rFonts w:ascii="Times New Roman" w:hAnsi="Times New Roman" w:cs="Times New Roman"/>
          <w:sz w:val="24"/>
          <w:szCs w:val="24"/>
        </w:rPr>
        <w:t>.</w:t>
      </w:r>
    </w:p>
    <w:p w14:paraId="3DFC2725" w14:textId="0F69D3B6" w:rsidR="00F13A3D" w:rsidRPr="008E5DA6" w:rsidRDefault="00F13A3D" w:rsidP="000B3FE3">
      <w:pPr>
        <w:spacing w:line="480" w:lineRule="auto"/>
        <w:ind w:firstLine="720"/>
        <w:jc w:val="both"/>
        <w:rPr>
          <w:rFonts w:ascii="Times New Roman" w:hAnsi="Times New Roman" w:cs="Times New Roman"/>
          <w:color w:val="222222"/>
          <w:sz w:val="24"/>
          <w:szCs w:val="24"/>
          <w:shd w:val="clear" w:color="auto" w:fill="FFFFFF"/>
        </w:rPr>
      </w:pPr>
      <w:r w:rsidRPr="008E5DA6">
        <w:rPr>
          <w:rFonts w:ascii="Times New Roman" w:hAnsi="Times New Roman" w:cs="Times New Roman"/>
          <w:color w:val="222222"/>
          <w:sz w:val="24"/>
          <w:szCs w:val="24"/>
          <w:shd w:val="clear" w:color="auto" w:fill="FFFFFF"/>
        </w:rPr>
        <w:t xml:space="preserve">TCS </w:t>
      </w:r>
      <w:proofErr w:type="spellStart"/>
      <w:r w:rsidRPr="008E5DA6">
        <w:rPr>
          <w:rFonts w:ascii="Times New Roman" w:hAnsi="Times New Roman" w:cs="Times New Roman"/>
          <w:color w:val="222222"/>
          <w:sz w:val="24"/>
          <w:szCs w:val="24"/>
          <w:shd w:val="clear" w:color="auto" w:fill="FFFFFF"/>
        </w:rPr>
        <w:t>OmniStore</w:t>
      </w:r>
      <w:proofErr w:type="spellEnd"/>
      <w:r w:rsidRPr="008E5DA6">
        <w:rPr>
          <w:rFonts w:ascii="Times New Roman" w:hAnsi="Times New Roman" w:cs="Times New Roman"/>
          <w:color w:val="222222"/>
          <w:sz w:val="24"/>
          <w:szCs w:val="24"/>
          <w:shd w:val="clear" w:color="auto" w:fill="FFFFFF"/>
        </w:rPr>
        <w:t xml:space="preserve"> is a unified trading network that revolutionizes the manner customers buy and will be at the core of everything you do. It lays </w:t>
      </w:r>
      <w:r w:rsidR="009B617B">
        <w:rPr>
          <w:rFonts w:ascii="Times New Roman" w:hAnsi="Times New Roman" w:cs="Times New Roman"/>
          <w:color w:val="222222"/>
          <w:sz w:val="24"/>
          <w:szCs w:val="24"/>
          <w:shd w:val="clear" w:color="auto" w:fill="FFFFFF"/>
        </w:rPr>
        <w:t xml:space="preserve">the </w:t>
      </w:r>
      <w:r w:rsidRPr="008E5DA6">
        <w:rPr>
          <w:rFonts w:ascii="Times New Roman" w:hAnsi="Times New Roman" w:cs="Times New Roman"/>
          <w:color w:val="222222"/>
          <w:sz w:val="24"/>
          <w:szCs w:val="24"/>
          <w:shd w:val="clear" w:color="auto" w:fill="FFFFFF"/>
        </w:rPr>
        <w:t>foundation for the futu</w:t>
      </w:r>
      <w:r w:rsidR="006263E1">
        <w:rPr>
          <w:rFonts w:ascii="Times New Roman" w:hAnsi="Times New Roman" w:cs="Times New Roman"/>
          <w:color w:val="222222"/>
          <w:sz w:val="24"/>
          <w:szCs w:val="24"/>
          <w:shd w:val="clear" w:color="auto" w:fill="FFFFFF"/>
        </w:rPr>
        <w:t>r</w:t>
      </w:r>
      <w:r w:rsidRPr="008E5DA6">
        <w:rPr>
          <w:rFonts w:ascii="Times New Roman" w:hAnsi="Times New Roman" w:cs="Times New Roman"/>
          <w:color w:val="222222"/>
          <w:sz w:val="24"/>
          <w:szCs w:val="24"/>
          <w:shd w:val="clear" w:color="auto" w:fill="FFFFFF"/>
        </w:rPr>
        <w:t xml:space="preserve">e store. It acts as a solution to retailers that have had to deal with a patchwork of chaotic structures that fall well short </w:t>
      </w:r>
      <w:r w:rsidRPr="008E5DA6">
        <w:rPr>
          <w:rFonts w:ascii="Times New Roman" w:hAnsi="Times New Roman" w:cs="Times New Roman"/>
          <w:color w:val="222222"/>
          <w:sz w:val="24"/>
          <w:szCs w:val="24"/>
          <w:shd w:val="clear" w:color="auto" w:fill="FFFFFF"/>
        </w:rPr>
        <w:lastRenderedPageBreak/>
        <w:t>of satisfying changing consumer demands. This commerce platform allows consumers to look up anywhere in the shop. It helps retailers to ensure that their shops are 'always on' and deliver exclusive, integrated micro-experiences</w:t>
      </w:r>
      <w:r w:rsidRPr="008E5DA6">
        <w:rPr>
          <w:rFonts w:ascii="Times New Roman" w:hAnsi="Times New Roman" w:cs="Times New Roman"/>
          <w:sz w:val="24"/>
          <w:szCs w:val="24"/>
        </w:rPr>
        <w:t xml:space="preserve"> </w:t>
      </w:r>
      <w:r w:rsidRPr="008E5DA6">
        <w:rPr>
          <w:rFonts w:ascii="Times New Roman" w:hAnsi="Times New Roman" w:cs="Times New Roman"/>
          <w:color w:val="222222"/>
          <w:sz w:val="24"/>
          <w:szCs w:val="24"/>
          <w:shd w:val="clear" w:color="auto" w:fill="FFFFFF"/>
        </w:rPr>
        <w:t>and create new platforms and applications readily, without caring about channel restrictions</w:t>
      </w:r>
      <w:r w:rsidR="006263E1">
        <w:rPr>
          <w:rFonts w:ascii="Times New Roman" w:hAnsi="Times New Roman" w:cs="Times New Roman"/>
          <w:color w:val="222222"/>
          <w:sz w:val="24"/>
          <w:szCs w:val="24"/>
          <w:shd w:val="clear" w:color="auto" w:fill="FFFFFF"/>
        </w:rPr>
        <w:t xml:space="preserve"> </w:t>
      </w:r>
      <w:r w:rsidR="006263E1" w:rsidRPr="006263E1">
        <w:rPr>
          <w:rFonts w:ascii="Times New Roman" w:hAnsi="Times New Roman" w:cs="Times New Roman"/>
          <w:sz w:val="24"/>
          <w:szCs w:val="24"/>
        </w:rPr>
        <w:t>(Tata Consultancy Services, 2017).</w:t>
      </w:r>
    </w:p>
    <w:p w14:paraId="0D768B0A" w14:textId="752BE464" w:rsidR="00F13A3D" w:rsidRPr="008E5DA6" w:rsidRDefault="00F13A3D" w:rsidP="000B3FE3">
      <w:pPr>
        <w:pStyle w:val="NormalWeb"/>
        <w:shd w:val="clear" w:color="auto" w:fill="FFFFFF"/>
        <w:spacing w:line="480" w:lineRule="auto"/>
        <w:ind w:firstLine="720"/>
        <w:jc w:val="both"/>
      </w:pPr>
      <w:r w:rsidRPr="008E5DA6">
        <w:rPr>
          <w:color w:val="222222"/>
          <w:shd w:val="clear" w:color="auto" w:fill="FFFFFF"/>
        </w:rPr>
        <w:t xml:space="preserve">Likewise, </w:t>
      </w:r>
      <w:r w:rsidR="009B617B">
        <w:rPr>
          <w:color w:val="222222"/>
          <w:shd w:val="clear" w:color="auto" w:fill="FFFFFF"/>
        </w:rPr>
        <w:t>many other products</w:t>
      </w:r>
      <w:r w:rsidRPr="008E5DA6">
        <w:rPr>
          <w:color w:val="222222"/>
          <w:shd w:val="clear" w:color="auto" w:fill="FFFFFF"/>
        </w:rPr>
        <w:t xml:space="preserve"> have been developed by the company to ease businesses to achieve their targets. Apart from th</w:t>
      </w:r>
      <w:r w:rsidR="009B617B">
        <w:rPr>
          <w:color w:val="222222"/>
          <w:shd w:val="clear" w:color="auto" w:fill="FFFFFF"/>
        </w:rPr>
        <w:t>is</w:t>
      </w:r>
      <w:r w:rsidRPr="008E5DA6">
        <w:rPr>
          <w:color w:val="222222"/>
          <w:shd w:val="clear" w:color="auto" w:fill="FFFFFF"/>
        </w:rPr>
        <w:t>, TCS offers a lot</w:t>
      </w:r>
      <w:r w:rsidR="009B617B">
        <w:rPr>
          <w:color w:val="222222"/>
          <w:shd w:val="clear" w:color="auto" w:fill="FFFFFF"/>
        </w:rPr>
        <w:t xml:space="preserve"> of</w:t>
      </w:r>
      <w:r w:rsidRPr="008E5DA6">
        <w:rPr>
          <w:color w:val="222222"/>
          <w:shd w:val="clear" w:color="auto" w:fill="FFFFFF"/>
        </w:rPr>
        <w:t xml:space="preserve"> services. </w:t>
      </w:r>
      <w:r w:rsidRPr="009B617B">
        <w:t xml:space="preserve">TCS provides Data and Analytics services in areas such as Enterprise Data Management, Data </w:t>
      </w:r>
      <w:r w:rsidR="009B617B">
        <w:t>I</w:t>
      </w:r>
      <w:r w:rsidRPr="009B617B">
        <w:t xml:space="preserve">ntegration and </w:t>
      </w:r>
      <w:r w:rsidRPr="009B617B">
        <w:rPr>
          <w:shd w:val="clear" w:color="auto" w:fill="FFFFFF"/>
        </w:rPr>
        <w:t>Analytics, Insights, and Intelligence</w:t>
      </w:r>
      <w:r w:rsidRPr="008E5DA6">
        <w:rPr>
          <w:color w:val="474747"/>
          <w:shd w:val="clear" w:color="auto" w:fill="FFFFFF"/>
        </w:rPr>
        <w:t xml:space="preserve">. </w:t>
      </w:r>
      <w:r w:rsidRPr="008E5DA6">
        <w:t xml:space="preserve">Also, TCS technologies assist CPG businesses </w:t>
      </w:r>
      <w:r w:rsidR="009B617B">
        <w:t xml:space="preserve">in the </w:t>
      </w:r>
      <w:r w:rsidRPr="008E5DA6">
        <w:t xml:space="preserve">manufacture and </w:t>
      </w:r>
      <w:proofErr w:type="spellStart"/>
      <w:r w:rsidRPr="008E5DA6">
        <w:t>omnifarious</w:t>
      </w:r>
      <w:proofErr w:type="spellEnd"/>
      <w:r w:rsidRPr="008E5DA6">
        <w:t xml:space="preserve"> market demand. </w:t>
      </w:r>
      <w:bookmarkStart w:id="2" w:name="_Hlk36990816"/>
      <w:r w:rsidR="00715F48">
        <w:t>(Tata Consultancy Services, 2017)</w:t>
      </w:r>
      <w:bookmarkEnd w:id="2"/>
    </w:p>
    <w:p w14:paraId="17C0B4E2" w14:textId="194D1CC7" w:rsidR="00F13A3D" w:rsidRPr="006263E1" w:rsidRDefault="00F13A3D" w:rsidP="000B3FE3">
      <w:pPr>
        <w:pStyle w:val="NormalWeb"/>
        <w:shd w:val="clear" w:color="auto" w:fill="FFFFFF"/>
        <w:spacing w:line="480" w:lineRule="auto"/>
        <w:ind w:firstLine="720"/>
        <w:jc w:val="both"/>
      </w:pPr>
      <w:r w:rsidRPr="006263E1">
        <w:t xml:space="preserve">Overall, </w:t>
      </w:r>
      <w:r w:rsidR="006263E1" w:rsidRPr="006263E1">
        <w:t>Tata Consultancy Services</w:t>
      </w:r>
      <w:r w:rsidR="006263E1">
        <w:t xml:space="preserve"> </w:t>
      </w:r>
      <w:r w:rsidRPr="006263E1">
        <w:t>has been functioning and growing exponentially. The product strategy appears to be capable of identifying potential consumer markets and preparing for future products and services to enter those markets. This offers the company a strategic advantage that is not only lucrative in the long term but also tactful in offering an expanding market.</w:t>
      </w:r>
    </w:p>
    <w:p w14:paraId="7EC933B1" w14:textId="77777777" w:rsidR="000B3FE3" w:rsidRDefault="000B3FE3">
      <w:pPr>
        <w:rPr>
          <w:rFonts w:ascii="Times New Roman" w:eastAsia="Times New Roman" w:hAnsi="Times New Roman" w:cs="Times New Roman"/>
          <w:color w:val="474747"/>
          <w:sz w:val="32"/>
          <w:szCs w:val="32"/>
          <w:lang w:val="en-IN" w:eastAsia="en-IN"/>
        </w:rPr>
      </w:pPr>
      <w:r>
        <w:rPr>
          <w:color w:val="474747"/>
          <w:sz w:val="32"/>
          <w:szCs w:val="32"/>
        </w:rPr>
        <w:br w:type="page"/>
      </w:r>
    </w:p>
    <w:p w14:paraId="47ECB6BB" w14:textId="77777777" w:rsidR="004A70D8" w:rsidRPr="00A716FB" w:rsidRDefault="004A70D8" w:rsidP="004A70D8">
      <w:pPr>
        <w:spacing w:line="480" w:lineRule="auto"/>
        <w:jc w:val="both"/>
        <w:rPr>
          <w:rFonts w:ascii="Times New Roman" w:hAnsi="Times New Roman" w:cs="Times New Roman"/>
          <w:b/>
          <w:bCs/>
          <w:sz w:val="32"/>
          <w:szCs w:val="32"/>
        </w:rPr>
      </w:pPr>
      <w:r w:rsidRPr="00A716FB">
        <w:rPr>
          <w:rFonts w:ascii="Times New Roman" w:hAnsi="Times New Roman" w:cs="Times New Roman"/>
          <w:b/>
          <w:bCs/>
          <w:sz w:val="32"/>
          <w:szCs w:val="32"/>
        </w:rPr>
        <w:lastRenderedPageBreak/>
        <w:t>Pricing strategy</w:t>
      </w:r>
    </w:p>
    <w:p w14:paraId="5F2B0710" w14:textId="2FE5BC9A" w:rsidR="004A70D8" w:rsidRPr="00A716FB" w:rsidRDefault="004A70D8" w:rsidP="004A70D8">
      <w:pPr>
        <w:spacing w:line="480" w:lineRule="auto"/>
        <w:ind w:firstLine="720"/>
        <w:jc w:val="both"/>
        <w:rPr>
          <w:rFonts w:ascii="Times New Roman" w:hAnsi="Times New Roman" w:cs="Times New Roman"/>
          <w:sz w:val="24"/>
          <w:szCs w:val="24"/>
        </w:rPr>
      </w:pPr>
      <w:r w:rsidRPr="00A716FB">
        <w:rPr>
          <w:rFonts w:ascii="Times New Roman" w:hAnsi="Times New Roman" w:cs="Times New Roman"/>
          <w:sz w:val="24"/>
          <w:szCs w:val="24"/>
        </w:rPr>
        <w:t>There is a wide variety and therefore variation in pricing policies for Tata Consultancy Services. TCS helps consumers enhance business operations, minimize prices, increase sales and deliverable</w:t>
      </w:r>
      <w:r w:rsidR="009B617B">
        <w:rPr>
          <w:rFonts w:ascii="Times New Roman" w:hAnsi="Times New Roman" w:cs="Times New Roman"/>
          <w:sz w:val="24"/>
          <w:szCs w:val="24"/>
        </w:rPr>
        <w:t>s</w:t>
      </w:r>
      <w:r w:rsidRPr="00A716FB">
        <w:rPr>
          <w:rFonts w:ascii="Times New Roman" w:hAnsi="Times New Roman" w:cs="Times New Roman"/>
          <w:sz w:val="24"/>
          <w:szCs w:val="24"/>
        </w:rPr>
        <w:t xml:space="preserve"> on schedule across various pricing structures and </w:t>
      </w:r>
      <w:proofErr w:type="gramStart"/>
      <w:r w:rsidRPr="00A716FB">
        <w:rPr>
          <w:rFonts w:ascii="Times New Roman" w:hAnsi="Times New Roman" w:cs="Times New Roman"/>
          <w:sz w:val="24"/>
          <w:szCs w:val="24"/>
        </w:rPr>
        <w:t>policies(</w:t>
      </w:r>
      <w:proofErr w:type="gramEnd"/>
      <w:r w:rsidRPr="00A716FB">
        <w:rPr>
          <w:rFonts w:ascii="Times New Roman" w:hAnsi="Times New Roman" w:cs="Times New Roman"/>
          <w:sz w:val="24"/>
          <w:szCs w:val="24"/>
        </w:rPr>
        <w:t>Economic Times, 2018).</w:t>
      </w:r>
    </w:p>
    <w:p w14:paraId="10BAD691" w14:textId="77777777" w:rsidR="004A70D8" w:rsidRPr="00A716FB" w:rsidRDefault="004A70D8" w:rsidP="004A70D8">
      <w:pPr>
        <w:spacing w:line="480" w:lineRule="auto"/>
        <w:ind w:firstLine="720"/>
        <w:jc w:val="both"/>
        <w:rPr>
          <w:rFonts w:ascii="Times New Roman" w:hAnsi="Times New Roman" w:cs="Times New Roman"/>
          <w:sz w:val="24"/>
          <w:szCs w:val="24"/>
        </w:rPr>
      </w:pPr>
      <w:r w:rsidRPr="00A716FB">
        <w:rPr>
          <w:rFonts w:ascii="Times New Roman" w:hAnsi="Times New Roman" w:cs="Times New Roman"/>
          <w:sz w:val="24"/>
          <w:szCs w:val="24"/>
        </w:rPr>
        <w:t xml:space="preserve">In its overall outsourcing contracts and differential pricing model for its </w:t>
      </w:r>
      <w:proofErr w:type="spellStart"/>
      <w:r w:rsidRPr="00A716FB">
        <w:rPr>
          <w:rFonts w:ascii="Times New Roman" w:hAnsi="Times New Roman" w:cs="Times New Roman"/>
          <w:sz w:val="24"/>
          <w:szCs w:val="24"/>
        </w:rPr>
        <w:t>iON</w:t>
      </w:r>
      <w:proofErr w:type="spellEnd"/>
      <w:r w:rsidRPr="00A716FB">
        <w:rPr>
          <w:rFonts w:ascii="Times New Roman" w:hAnsi="Times New Roman" w:cs="Times New Roman"/>
          <w:sz w:val="24"/>
          <w:szCs w:val="24"/>
        </w:rPr>
        <w:t xml:space="preserve"> facilities, TCS adopted a competitive pricing approach, where rates vary due to the specific </w:t>
      </w:r>
      <w:proofErr w:type="gramStart"/>
      <w:r w:rsidRPr="00A716FB">
        <w:rPr>
          <w:rFonts w:ascii="Times New Roman" w:hAnsi="Times New Roman" w:cs="Times New Roman"/>
          <w:sz w:val="24"/>
          <w:szCs w:val="24"/>
        </w:rPr>
        <w:t>customers(</w:t>
      </w:r>
      <w:proofErr w:type="gramEnd"/>
      <w:r w:rsidRPr="00A716FB">
        <w:rPr>
          <w:rFonts w:ascii="Times New Roman" w:hAnsi="Times New Roman" w:cs="Times New Roman"/>
          <w:sz w:val="24"/>
          <w:szCs w:val="24"/>
        </w:rPr>
        <w:t xml:space="preserve">Tata Consultancy Services, 2019).  </w:t>
      </w:r>
    </w:p>
    <w:p w14:paraId="6AC645C6" w14:textId="1B81258E" w:rsidR="004A70D8" w:rsidRPr="00A716FB" w:rsidRDefault="004A70D8" w:rsidP="004A70D8">
      <w:pPr>
        <w:spacing w:line="480" w:lineRule="auto"/>
        <w:ind w:firstLine="720"/>
        <w:jc w:val="both"/>
        <w:rPr>
          <w:rFonts w:ascii="Times New Roman" w:hAnsi="Times New Roman" w:cs="Times New Roman"/>
          <w:sz w:val="24"/>
          <w:szCs w:val="24"/>
        </w:rPr>
      </w:pPr>
      <w:r w:rsidRPr="00A716FB">
        <w:rPr>
          <w:rFonts w:ascii="Times New Roman" w:hAnsi="Times New Roman" w:cs="Times New Roman"/>
          <w:sz w:val="24"/>
          <w:szCs w:val="24"/>
        </w:rPr>
        <w:t xml:space="preserve">TCS plans to reach local communities and all sorts of consumer bases with this support. As </w:t>
      </w:r>
      <w:proofErr w:type="spellStart"/>
      <w:r w:rsidRPr="00A716FB">
        <w:rPr>
          <w:rFonts w:ascii="Times New Roman" w:hAnsi="Times New Roman" w:cs="Times New Roman"/>
          <w:sz w:val="24"/>
          <w:szCs w:val="24"/>
        </w:rPr>
        <w:t>iON</w:t>
      </w:r>
      <w:proofErr w:type="spellEnd"/>
      <w:r w:rsidRPr="00A716FB">
        <w:rPr>
          <w:rFonts w:ascii="Times New Roman" w:hAnsi="Times New Roman" w:cs="Times New Roman"/>
          <w:sz w:val="24"/>
          <w:szCs w:val="24"/>
        </w:rPr>
        <w:t>, combined with the services offered by TCS, integrates equipment, applications</w:t>
      </w:r>
      <w:r w:rsidR="009B617B">
        <w:rPr>
          <w:rFonts w:ascii="Times New Roman" w:hAnsi="Times New Roman" w:cs="Times New Roman"/>
          <w:sz w:val="24"/>
          <w:szCs w:val="24"/>
        </w:rPr>
        <w:t>,</w:t>
      </w:r>
      <w:r w:rsidRPr="00A716FB">
        <w:rPr>
          <w:rFonts w:ascii="Times New Roman" w:hAnsi="Times New Roman" w:cs="Times New Roman"/>
          <w:sz w:val="24"/>
          <w:szCs w:val="24"/>
        </w:rPr>
        <w:t xml:space="preserve"> and network, there is no extra charge for this </w:t>
      </w:r>
      <w:proofErr w:type="gramStart"/>
      <w:r w:rsidRPr="00A716FB">
        <w:rPr>
          <w:rFonts w:ascii="Times New Roman" w:hAnsi="Times New Roman" w:cs="Times New Roman"/>
          <w:sz w:val="24"/>
          <w:szCs w:val="24"/>
        </w:rPr>
        <w:t>system(</w:t>
      </w:r>
      <w:proofErr w:type="gramEnd"/>
      <w:r w:rsidRPr="00A716FB">
        <w:rPr>
          <w:rFonts w:ascii="Times New Roman" w:hAnsi="Times New Roman" w:cs="Times New Roman"/>
          <w:sz w:val="24"/>
          <w:szCs w:val="24"/>
        </w:rPr>
        <w:t xml:space="preserve">Tata Consultancy Services, 2019). </w:t>
      </w:r>
    </w:p>
    <w:p w14:paraId="536FB99C" w14:textId="448A889C" w:rsidR="004A70D8" w:rsidRPr="00A716FB" w:rsidRDefault="004A70D8" w:rsidP="004A70D8">
      <w:pPr>
        <w:spacing w:line="480" w:lineRule="auto"/>
        <w:ind w:firstLine="720"/>
        <w:jc w:val="both"/>
        <w:rPr>
          <w:rFonts w:ascii="Times New Roman" w:hAnsi="Times New Roman" w:cs="Times New Roman"/>
          <w:sz w:val="24"/>
          <w:szCs w:val="24"/>
        </w:rPr>
      </w:pPr>
      <w:proofErr w:type="spellStart"/>
      <w:proofErr w:type="gramStart"/>
      <w:r w:rsidRPr="00A716FB">
        <w:rPr>
          <w:rFonts w:ascii="Times New Roman" w:hAnsi="Times New Roman" w:cs="Times New Roman"/>
          <w:sz w:val="24"/>
          <w:szCs w:val="24"/>
        </w:rPr>
        <w:t>iON's</w:t>
      </w:r>
      <w:proofErr w:type="spellEnd"/>
      <w:proofErr w:type="gramEnd"/>
      <w:r w:rsidRPr="00A716FB">
        <w:rPr>
          <w:rFonts w:ascii="Times New Roman" w:hAnsi="Times New Roman" w:cs="Times New Roman"/>
          <w:sz w:val="24"/>
          <w:szCs w:val="24"/>
        </w:rPr>
        <w:t xml:space="preserve"> infrastructure, networking</w:t>
      </w:r>
      <w:r w:rsidR="009B617B">
        <w:rPr>
          <w:rFonts w:ascii="Times New Roman" w:hAnsi="Times New Roman" w:cs="Times New Roman"/>
          <w:sz w:val="24"/>
          <w:szCs w:val="24"/>
        </w:rPr>
        <w:t>,</w:t>
      </w:r>
      <w:r w:rsidRPr="00A716FB">
        <w:rPr>
          <w:rFonts w:ascii="Times New Roman" w:hAnsi="Times New Roman" w:cs="Times New Roman"/>
          <w:sz w:val="24"/>
          <w:szCs w:val="24"/>
        </w:rPr>
        <w:t xml:space="preserve"> and software were fully installed and packaged by TCS ' business, professional and advisory services. Without an initial technology expense, clients have the benefit of the pay per use </w:t>
      </w:r>
      <w:proofErr w:type="gramStart"/>
      <w:r w:rsidRPr="00A716FB">
        <w:rPr>
          <w:rFonts w:ascii="Times New Roman" w:hAnsi="Times New Roman" w:cs="Times New Roman"/>
          <w:sz w:val="24"/>
          <w:szCs w:val="24"/>
        </w:rPr>
        <w:t>model(</w:t>
      </w:r>
      <w:proofErr w:type="gramEnd"/>
      <w:r w:rsidRPr="00A716FB">
        <w:rPr>
          <w:rFonts w:ascii="Times New Roman" w:hAnsi="Times New Roman" w:cs="Times New Roman"/>
          <w:sz w:val="24"/>
          <w:szCs w:val="24"/>
        </w:rPr>
        <w:t>Business Times, 2017).</w:t>
      </w:r>
    </w:p>
    <w:p w14:paraId="0030791B" w14:textId="0B11352C" w:rsidR="004A70D8" w:rsidRPr="00A716FB" w:rsidRDefault="004A70D8" w:rsidP="004A70D8">
      <w:pPr>
        <w:spacing w:line="480" w:lineRule="auto"/>
        <w:ind w:firstLine="720"/>
        <w:jc w:val="both"/>
        <w:rPr>
          <w:rFonts w:ascii="Times New Roman" w:hAnsi="Times New Roman" w:cs="Times New Roman"/>
          <w:sz w:val="24"/>
          <w:szCs w:val="24"/>
        </w:rPr>
      </w:pPr>
      <w:r w:rsidRPr="00A716FB">
        <w:rPr>
          <w:rFonts w:ascii="Times New Roman" w:hAnsi="Times New Roman" w:cs="Times New Roman"/>
          <w:sz w:val="24"/>
          <w:szCs w:val="24"/>
        </w:rPr>
        <w:t>The marketing profile of TCS</w:t>
      </w:r>
      <w:r w:rsidR="009B617B">
        <w:rPr>
          <w:rFonts w:ascii="Times New Roman" w:hAnsi="Times New Roman" w:cs="Times New Roman"/>
          <w:sz w:val="24"/>
          <w:szCs w:val="24"/>
        </w:rPr>
        <w:t>, therefore,</w:t>
      </w:r>
      <w:r w:rsidRPr="00A716FB">
        <w:rPr>
          <w:rFonts w:ascii="Times New Roman" w:hAnsi="Times New Roman" w:cs="Times New Roman"/>
          <w:sz w:val="24"/>
          <w:szCs w:val="24"/>
        </w:rPr>
        <w:t xml:space="preserve"> focuses its pricing approach fundamentally on consumer expectations, initiatives</w:t>
      </w:r>
      <w:r w:rsidR="009B617B">
        <w:rPr>
          <w:rFonts w:ascii="Times New Roman" w:hAnsi="Times New Roman" w:cs="Times New Roman"/>
          <w:sz w:val="24"/>
          <w:szCs w:val="24"/>
        </w:rPr>
        <w:t>,</w:t>
      </w:r>
      <w:r w:rsidRPr="00A716FB">
        <w:rPr>
          <w:rFonts w:ascii="Times New Roman" w:hAnsi="Times New Roman" w:cs="Times New Roman"/>
          <w:sz w:val="24"/>
          <w:szCs w:val="24"/>
        </w:rPr>
        <w:t xml:space="preserve"> and sizes.</w:t>
      </w:r>
    </w:p>
    <w:p w14:paraId="5EA2B5B5" w14:textId="77777777" w:rsidR="004A70D8" w:rsidRDefault="004A70D8" w:rsidP="004A70D8"/>
    <w:p w14:paraId="2321C3BD" w14:textId="77777777" w:rsidR="004A70D8" w:rsidRDefault="004A70D8" w:rsidP="004A70D8"/>
    <w:p w14:paraId="615EE97F" w14:textId="77777777" w:rsidR="004A70D8" w:rsidRDefault="004A70D8" w:rsidP="004A70D8"/>
    <w:p w14:paraId="1130A40D" w14:textId="77777777" w:rsidR="004A70D8" w:rsidRDefault="004A70D8" w:rsidP="004A70D8"/>
    <w:p w14:paraId="228D6260" w14:textId="77777777" w:rsidR="00742231" w:rsidRDefault="00742231">
      <w:pPr>
        <w:rPr>
          <w:rFonts w:ascii="Times New Roman" w:hAnsi="Times New Roman" w:cs="Times New Roman"/>
          <w:b/>
          <w:bCs/>
          <w:sz w:val="36"/>
          <w:szCs w:val="36"/>
        </w:rPr>
      </w:pPr>
      <w:r>
        <w:rPr>
          <w:rFonts w:ascii="Times New Roman" w:hAnsi="Times New Roman" w:cs="Times New Roman"/>
          <w:b/>
          <w:bCs/>
          <w:sz w:val="36"/>
          <w:szCs w:val="36"/>
        </w:rPr>
        <w:br w:type="page"/>
      </w:r>
    </w:p>
    <w:p w14:paraId="55315AB1" w14:textId="67F7A54D" w:rsidR="00603740" w:rsidRPr="004A70D8" w:rsidRDefault="00603740" w:rsidP="004A70D8">
      <w:r>
        <w:rPr>
          <w:rFonts w:ascii="Times New Roman" w:hAnsi="Times New Roman" w:cs="Times New Roman"/>
          <w:b/>
          <w:bCs/>
          <w:sz w:val="36"/>
          <w:szCs w:val="36"/>
        </w:rPr>
        <w:lastRenderedPageBreak/>
        <w:t>Promotion Strategy</w:t>
      </w:r>
    </w:p>
    <w:p w14:paraId="61712026" w14:textId="3BEF532C" w:rsidR="00603740" w:rsidRDefault="00603740" w:rsidP="006037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Promotion</w:t>
      </w:r>
      <w:r w:rsidRPr="002E1A12">
        <w:rPr>
          <w:rFonts w:ascii="Times New Roman" w:hAnsi="Times New Roman" w:cs="Times New Roman"/>
          <w:sz w:val="24"/>
          <w:szCs w:val="24"/>
        </w:rPr>
        <w:t xml:space="preserve"> is an essential factor </w:t>
      </w:r>
      <w:r w:rsidR="009B617B">
        <w:rPr>
          <w:rFonts w:ascii="Times New Roman" w:hAnsi="Times New Roman" w:cs="Times New Roman"/>
          <w:sz w:val="24"/>
          <w:szCs w:val="24"/>
        </w:rPr>
        <w:t>in</w:t>
      </w:r>
      <w:r w:rsidRPr="002E1A12">
        <w:rPr>
          <w:rFonts w:ascii="Times New Roman" w:hAnsi="Times New Roman" w:cs="Times New Roman"/>
          <w:sz w:val="24"/>
          <w:szCs w:val="24"/>
        </w:rPr>
        <w:t xml:space="preserve"> communicating to consumers the value of the product or service. Well-marketing and advertising campaigns maintain long sustainability, improve buyer potential and have company productivity. </w:t>
      </w:r>
    </w:p>
    <w:p w14:paraId="4BEB4891" w14:textId="675690A7" w:rsidR="00603740" w:rsidRDefault="00603740" w:rsidP="00603740">
      <w:pPr>
        <w:spacing w:line="480" w:lineRule="auto"/>
        <w:ind w:firstLine="720"/>
        <w:jc w:val="both"/>
        <w:rPr>
          <w:rFonts w:ascii="Times New Roman" w:hAnsi="Times New Roman" w:cs="Times New Roman"/>
          <w:sz w:val="24"/>
          <w:szCs w:val="24"/>
        </w:rPr>
      </w:pPr>
      <w:r w:rsidRPr="00C80C9E">
        <w:rPr>
          <w:rFonts w:ascii="Times New Roman" w:hAnsi="Times New Roman" w:cs="Times New Roman"/>
          <w:sz w:val="24"/>
          <w:szCs w:val="24"/>
        </w:rPr>
        <w:t xml:space="preserve">TCS has made its influence known all over the world through numerous community programs. It is the only means of achieving the maximum potential rates of individuals when they represent humanity and in exchange, they gain respect and admiration. The marketing combination of </w:t>
      </w:r>
      <w:r w:rsidR="009B617B">
        <w:rPr>
          <w:rFonts w:ascii="Times New Roman" w:hAnsi="Times New Roman" w:cs="Times New Roman"/>
          <w:sz w:val="24"/>
          <w:szCs w:val="24"/>
        </w:rPr>
        <w:t xml:space="preserve">the </w:t>
      </w:r>
      <w:r w:rsidRPr="00C80C9E">
        <w:rPr>
          <w:rFonts w:ascii="Times New Roman" w:hAnsi="Times New Roman" w:cs="Times New Roman"/>
          <w:sz w:val="24"/>
          <w:szCs w:val="24"/>
        </w:rPr>
        <w:t>TCS promotional campaign has no trend and does not match any other advertisement or commercializing business.</w:t>
      </w:r>
    </w:p>
    <w:p w14:paraId="1C4BB8B2" w14:textId="18183B76" w:rsidR="00603740" w:rsidRDefault="00603740" w:rsidP="00603740">
      <w:pPr>
        <w:spacing w:line="480" w:lineRule="auto"/>
        <w:ind w:firstLine="720"/>
        <w:jc w:val="both"/>
      </w:pPr>
      <w:r w:rsidRPr="003F4051">
        <w:rPr>
          <w:rFonts w:ascii="Times New Roman" w:hAnsi="Times New Roman" w:cs="Times New Roman"/>
          <w:sz w:val="24"/>
          <w:szCs w:val="24"/>
        </w:rPr>
        <w:t xml:space="preserve">In the last decade, TCS has expanded its footprint in various global markets and improved its brand. It has been a key participant at the World Economic Forum and the European Business Summit and supported a variety of C-suite clients and investors </w:t>
      </w:r>
      <w:r w:rsidR="009B617B">
        <w:rPr>
          <w:rFonts w:ascii="Times New Roman" w:hAnsi="Times New Roman" w:cs="Times New Roman"/>
          <w:sz w:val="24"/>
          <w:szCs w:val="24"/>
        </w:rPr>
        <w:t xml:space="preserve">in </w:t>
      </w:r>
      <w:r w:rsidRPr="003F4051">
        <w:rPr>
          <w:rFonts w:ascii="Times New Roman" w:hAnsi="Times New Roman" w:cs="Times New Roman"/>
          <w:sz w:val="24"/>
          <w:szCs w:val="24"/>
        </w:rPr>
        <w:t>regular business conferences. It promotes global, local and foreign sports and competitions to gain brand awareness. TCS also funded the theme of New York City Marathon, the Amsterdam Marathon, the World 10 K and the IPL India squad for Rajasthan Royals. The Mumbai Marathon, the Boston Marathon, the Chicago Marathon</w:t>
      </w:r>
      <w:r w:rsidR="009B617B">
        <w:rPr>
          <w:rFonts w:ascii="Times New Roman" w:hAnsi="Times New Roman" w:cs="Times New Roman"/>
          <w:sz w:val="24"/>
          <w:szCs w:val="24"/>
        </w:rPr>
        <w:t>,</w:t>
      </w:r>
      <w:r w:rsidRPr="003F4051">
        <w:rPr>
          <w:rFonts w:ascii="Times New Roman" w:hAnsi="Times New Roman" w:cs="Times New Roman"/>
          <w:sz w:val="24"/>
          <w:szCs w:val="24"/>
        </w:rPr>
        <w:t xml:space="preserve"> and the Berlin Marathon are all funded by TCS. The organization also sponsors TCS IT Wiz, the IT quiz</w:t>
      </w:r>
      <w:r>
        <w:rPr>
          <w:rFonts w:ascii="Times New Roman" w:hAnsi="Times New Roman" w:cs="Times New Roman"/>
          <w:sz w:val="24"/>
          <w:szCs w:val="24"/>
        </w:rPr>
        <w:t xml:space="preserve"> </w:t>
      </w:r>
      <w:r w:rsidRPr="00D352BE">
        <w:rPr>
          <w:rFonts w:ascii="Times New Roman" w:hAnsi="Times New Roman" w:cs="Times New Roman"/>
          <w:sz w:val="24"/>
          <w:szCs w:val="24"/>
        </w:rPr>
        <w:t>(</w:t>
      </w:r>
      <w:r>
        <w:rPr>
          <w:rFonts w:ascii="Times New Roman" w:hAnsi="Times New Roman" w:cs="Times New Roman"/>
          <w:sz w:val="24"/>
          <w:szCs w:val="24"/>
        </w:rPr>
        <w:t xml:space="preserve">Davos, </w:t>
      </w:r>
      <w:r w:rsidRPr="00D352BE">
        <w:rPr>
          <w:rFonts w:ascii="Times New Roman" w:hAnsi="Times New Roman" w:cs="Times New Roman"/>
          <w:sz w:val="24"/>
          <w:szCs w:val="24"/>
        </w:rPr>
        <w:t>20</w:t>
      </w:r>
      <w:r>
        <w:rPr>
          <w:rFonts w:ascii="Times New Roman" w:hAnsi="Times New Roman" w:cs="Times New Roman"/>
          <w:sz w:val="24"/>
          <w:szCs w:val="24"/>
        </w:rPr>
        <w:t>19</w:t>
      </w:r>
      <w:r w:rsidRPr="00D352BE">
        <w:rPr>
          <w:rFonts w:ascii="Times New Roman" w:hAnsi="Times New Roman" w:cs="Times New Roman"/>
          <w:sz w:val="24"/>
          <w:szCs w:val="24"/>
        </w:rPr>
        <w:t>, para</w:t>
      </w:r>
      <w:r>
        <w:rPr>
          <w:rFonts w:ascii="Times New Roman" w:hAnsi="Times New Roman" w:cs="Times New Roman"/>
          <w:sz w:val="24"/>
          <w:szCs w:val="24"/>
        </w:rPr>
        <w:t>.</w:t>
      </w:r>
      <w:r w:rsidRPr="00D352BE">
        <w:rPr>
          <w:rFonts w:ascii="Times New Roman" w:hAnsi="Times New Roman" w:cs="Times New Roman"/>
          <w:sz w:val="24"/>
          <w:szCs w:val="24"/>
        </w:rPr>
        <w:t xml:space="preserve"> 5)</w:t>
      </w:r>
      <w:r w:rsidR="009B617B">
        <w:rPr>
          <w:rFonts w:ascii="Times New Roman" w:hAnsi="Times New Roman" w:cs="Times New Roman"/>
          <w:sz w:val="24"/>
          <w:szCs w:val="24"/>
        </w:rPr>
        <w:t>.</w:t>
      </w:r>
    </w:p>
    <w:p w14:paraId="1FF94C39" w14:textId="4EE844BD" w:rsidR="00603740" w:rsidRDefault="00603740" w:rsidP="00603740">
      <w:pPr>
        <w:spacing w:line="480" w:lineRule="auto"/>
        <w:ind w:firstLine="720"/>
        <w:jc w:val="both"/>
        <w:rPr>
          <w:rFonts w:ascii="Times New Roman" w:hAnsi="Times New Roman" w:cs="Times New Roman"/>
          <w:sz w:val="24"/>
          <w:szCs w:val="24"/>
        </w:rPr>
      </w:pPr>
      <w:r w:rsidRPr="00674E07">
        <w:rPr>
          <w:rFonts w:ascii="Times New Roman" w:hAnsi="Times New Roman" w:cs="Times New Roman"/>
          <w:sz w:val="24"/>
          <w:szCs w:val="24"/>
        </w:rPr>
        <w:t xml:space="preserve">Overall, more than 10,000 top executives compete in these regular events. Over the last decade, in an ITSMA research report, TCS has increased its global brand recognition among these C-level executors to 84 percent. </w:t>
      </w:r>
      <w:r w:rsidR="009B617B">
        <w:rPr>
          <w:rFonts w:ascii="Times New Roman" w:hAnsi="Times New Roman" w:cs="Times New Roman"/>
          <w:sz w:val="24"/>
          <w:szCs w:val="24"/>
        </w:rPr>
        <w:t>Besides</w:t>
      </w:r>
      <w:r w:rsidRPr="00674E07">
        <w:rPr>
          <w:rFonts w:ascii="Times New Roman" w:hAnsi="Times New Roman" w:cs="Times New Roman"/>
          <w:sz w:val="24"/>
          <w:szCs w:val="24"/>
        </w:rPr>
        <w:t xml:space="preserve">, TCS has expanded its relationship with leading global learning institutions most notably with the sponsorship of Carnegie Mellon University's TCS Hall and Cornell Tech's Tata Innovation </w:t>
      </w:r>
      <w:r w:rsidRPr="00D352BE">
        <w:rPr>
          <w:rFonts w:ascii="Times New Roman" w:hAnsi="Times New Roman" w:cs="Times New Roman"/>
          <w:sz w:val="24"/>
          <w:szCs w:val="24"/>
        </w:rPr>
        <w:t>Hub (</w:t>
      </w:r>
      <w:r>
        <w:rPr>
          <w:rFonts w:ascii="Times New Roman" w:hAnsi="Times New Roman" w:cs="Times New Roman"/>
          <w:sz w:val="24"/>
          <w:szCs w:val="24"/>
        </w:rPr>
        <w:t xml:space="preserve">Davos, </w:t>
      </w:r>
      <w:r w:rsidRPr="00D352BE">
        <w:rPr>
          <w:rFonts w:ascii="Times New Roman" w:hAnsi="Times New Roman" w:cs="Times New Roman"/>
          <w:sz w:val="24"/>
          <w:szCs w:val="24"/>
        </w:rPr>
        <w:t>20</w:t>
      </w:r>
      <w:r>
        <w:rPr>
          <w:rFonts w:ascii="Times New Roman" w:hAnsi="Times New Roman" w:cs="Times New Roman"/>
          <w:sz w:val="24"/>
          <w:szCs w:val="24"/>
        </w:rPr>
        <w:t>19</w:t>
      </w:r>
      <w:r w:rsidRPr="00D352BE">
        <w:rPr>
          <w:rFonts w:ascii="Times New Roman" w:hAnsi="Times New Roman" w:cs="Times New Roman"/>
          <w:sz w:val="24"/>
          <w:szCs w:val="24"/>
        </w:rPr>
        <w:t>, para</w:t>
      </w:r>
      <w:r>
        <w:rPr>
          <w:rFonts w:ascii="Times New Roman" w:hAnsi="Times New Roman" w:cs="Times New Roman"/>
          <w:sz w:val="24"/>
          <w:szCs w:val="24"/>
        </w:rPr>
        <w:t>.</w:t>
      </w:r>
      <w:r w:rsidRPr="00D352BE">
        <w:rPr>
          <w:rFonts w:ascii="Times New Roman" w:hAnsi="Times New Roman" w:cs="Times New Roman"/>
          <w:sz w:val="24"/>
          <w:szCs w:val="24"/>
        </w:rPr>
        <w:t xml:space="preserve"> </w:t>
      </w:r>
      <w:r>
        <w:rPr>
          <w:rFonts w:ascii="Times New Roman" w:hAnsi="Times New Roman" w:cs="Times New Roman"/>
          <w:sz w:val="24"/>
          <w:szCs w:val="24"/>
        </w:rPr>
        <w:t>6</w:t>
      </w:r>
      <w:r w:rsidRPr="00D352BE">
        <w:rPr>
          <w:rFonts w:ascii="Times New Roman" w:hAnsi="Times New Roman" w:cs="Times New Roman"/>
          <w:sz w:val="24"/>
          <w:szCs w:val="24"/>
        </w:rPr>
        <w:t>).</w:t>
      </w:r>
    </w:p>
    <w:p w14:paraId="39EDEC17" w14:textId="77777777" w:rsidR="00603740" w:rsidRDefault="00603740" w:rsidP="00603740">
      <w:pPr>
        <w:spacing w:line="480" w:lineRule="auto"/>
        <w:ind w:firstLine="720"/>
        <w:jc w:val="both"/>
        <w:rPr>
          <w:rFonts w:ascii="Times New Roman" w:hAnsi="Times New Roman" w:cs="Times New Roman"/>
          <w:sz w:val="24"/>
          <w:szCs w:val="24"/>
        </w:rPr>
      </w:pPr>
      <w:r w:rsidRPr="00482F0D">
        <w:rPr>
          <w:rFonts w:ascii="Times New Roman" w:hAnsi="Times New Roman" w:cs="Times New Roman"/>
          <w:sz w:val="24"/>
          <w:szCs w:val="24"/>
        </w:rPr>
        <w:lastRenderedPageBreak/>
        <w:t xml:space="preserve">For </w:t>
      </w:r>
      <w:r>
        <w:rPr>
          <w:rFonts w:ascii="Times New Roman" w:hAnsi="Times New Roman" w:cs="Times New Roman"/>
          <w:sz w:val="24"/>
          <w:szCs w:val="24"/>
        </w:rPr>
        <w:t>every</w:t>
      </w:r>
      <w:r w:rsidRPr="00482F0D">
        <w:rPr>
          <w:rFonts w:ascii="Times New Roman" w:hAnsi="Times New Roman" w:cs="Times New Roman"/>
          <w:sz w:val="24"/>
          <w:szCs w:val="24"/>
        </w:rPr>
        <w:t xml:space="preserve"> geographical region, TCS has a definite collection of programs. In India, for example, TCS operates ALP-Adult Literacy</w:t>
      </w:r>
      <w:r>
        <w:rPr>
          <w:rFonts w:ascii="Times New Roman" w:hAnsi="Times New Roman" w:cs="Times New Roman"/>
          <w:sz w:val="24"/>
          <w:szCs w:val="24"/>
        </w:rPr>
        <w:t xml:space="preserve"> Program</w:t>
      </w:r>
      <w:r w:rsidRPr="00482F0D">
        <w:rPr>
          <w:rFonts w:ascii="Times New Roman" w:hAnsi="Times New Roman" w:cs="Times New Roman"/>
          <w:sz w:val="24"/>
          <w:szCs w:val="24"/>
        </w:rPr>
        <w:t xml:space="preserve">, BPS Employer Scheme, Advanced Device Training Center–to encourage employability for young people with visual impairments, </w:t>
      </w:r>
      <w:proofErr w:type="spellStart"/>
      <w:r w:rsidRPr="00482F0D">
        <w:rPr>
          <w:rFonts w:ascii="Times New Roman" w:hAnsi="Times New Roman" w:cs="Times New Roman"/>
          <w:sz w:val="24"/>
          <w:szCs w:val="24"/>
        </w:rPr>
        <w:t>InsightT</w:t>
      </w:r>
      <w:proofErr w:type="spellEnd"/>
      <w:r w:rsidRPr="00482F0D">
        <w:rPr>
          <w:rFonts w:ascii="Times New Roman" w:hAnsi="Times New Roman" w:cs="Times New Roman"/>
          <w:sz w:val="24"/>
          <w:szCs w:val="24"/>
        </w:rPr>
        <w:t>–school children, etc. It has foreign initiatives, such as STEM</w:t>
      </w:r>
      <w:r>
        <w:rPr>
          <w:rFonts w:ascii="Times New Roman" w:hAnsi="Times New Roman" w:cs="Times New Roman"/>
          <w:sz w:val="24"/>
          <w:szCs w:val="24"/>
        </w:rPr>
        <w:t xml:space="preserve"> Education</w:t>
      </w:r>
      <w:r w:rsidRPr="00482F0D">
        <w:rPr>
          <w:rFonts w:ascii="Times New Roman" w:hAnsi="Times New Roman" w:cs="Times New Roman"/>
          <w:sz w:val="24"/>
          <w:szCs w:val="24"/>
        </w:rPr>
        <w:t xml:space="preserve">, Pro Bono, </w:t>
      </w:r>
      <w:r>
        <w:rPr>
          <w:rFonts w:ascii="Times New Roman" w:hAnsi="Times New Roman" w:cs="Times New Roman"/>
          <w:sz w:val="24"/>
          <w:szCs w:val="24"/>
        </w:rPr>
        <w:t>ENABLE</w:t>
      </w:r>
      <w:r w:rsidRPr="00482F0D">
        <w:rPr>
          <w:rFonts w:ascii="Times New Roman" w:hAnsi="Times New Roman" w:cs="Times New Roman"/>
          <w:sz w:val="24"/>
          <w:szCs w:val="24"/>
        </w:rPr>
        <w:t xml:space="preserve"> and </w:t>
      </w:r>
      <w:proofErr w:type="spellStart"/>
      <w:r w:rsidRPr="00482F0D">
        <w:rPr>
          <w:rFonts w:ascii="Times New Roman" w:hAnsi="Times New Roman" w:cs="Times New Roman"/>
          <w:sz w:val="24"/>
          <w:szCs w:val="24"/>
        </w:rPr>
        <w:t>goIT</w:t>
      </w:r>
      <w:proofErr w:type="spellEnd"/>
      <w:r>
        <w:rPr>
          <w:rFonts w:ascii="Times New Roman" w:hAnsi="Times New Roman" w:cs="Times New Roman"/>
          <w:sz w:val="24"/>
          <w:szCs w:val="24"/>
        </w:rPr>
        <w:t xml:space="preserve"> (Tata Consultancy Services Ltd., 2017).</w:t>
      </w:r>
    </w:p>
    <w:p w14:paraId="77870FD6" w14:textId="51D8B191" w:rsidR="00603740" w:rsidRDefault="00603740" w:rsidP="00603740">
      <w:pPr>
        <w:spacing w:line="480" w:lineRule="auto"/>
        <w:ind w:firstLine="720"/>
        <w:jc w:val="both"/>
        <w:rPr>
          <w:rFonts w:ascii="Times New Roman" w:hAnsi="Times New Roman" w:cs="Times New Roman"/>
          <w:sz w:val="24"/>
          <w:szCs w:val="24"/>
        </w:rPr>
      </w:pPr>
      <w:r w:rsidRPr="00C80C9E">
        <w:rPr>
          <w:rFonts w:ascii="Times New Roman" w:hAnsi="Times New Roman" w:cs="Times New Roman"/>
          <w:sz w:val="24"/>
          <w:szCs w:val="24"/>
        </w:rPr>
        <w:t>TCS runs Purpose4Life, a positive volunteer organi</w:t>
      </w:r>
      <w:r w:rsidR="009B617B">
        <w:rPr>
          <w:rFonts w:ascii="Times New Roman" w:hAnsi="Times New Roman" w:cs="Times New Roman"/>
          <w:sz w:val="24"/>
          <w:szCs w:val="24"/>
        </w:rPr>
        <w:t>z</w:t>
      </w:r>
      <w:r w:rsidRPr="00C80C9E">
        <w:rPr>
          <w:rFonts w:ascii="Times New Roman" w:hAnsi="Times New Roman" w:cs="Times New Roman"/>
          <w:sz w:val="24"/>
          <w:szCs w:val="24"/>
        </w:rPr>
        <w:t>ation, that lets employees contribute to social good.</w:t>
      </w:r>
      <w:r>
        <w:rPr>
          <w:rFonts w:ascii="Times New Roman" w:hAnsi="Times New Roman" w:cs="Times New Roman"/>
          <w:sz w:val="24"/>
          <w:szCs w:val="24"/>
        </w:rPr>
        <w:t xml:space="preserve"> </w:t>
      </w:r>
      <w:r w:rsidRPr="00705103">
        <w:rPr>
          <w:rFonts w:ascii="Times New Roman" w:hAnsi="Times New Roman" w:cs="Times New Roman"/>
          <w:sz w:val="24"/>
          <w:szCs w:val="24"/>
        </w:rPr>
        <w:t xml:space="preserve">Via Purpose4Life, TCS Mexico encourages environmental sustainability development between the employees in a specific way. TCS Mexico welcomed its team members along with </w:t>
      </w:r>
      <w:proofErr w:type="spellStart"/>
      <w:r w:rsidRPr="00705103">
        <w:rPr>
          <w:rFonts w:ascii="Times New Roman" w:hAnsi="Times New Roman" w:cs="Times New Roman"/>
          <w:sz w:val="24"/>
          <w:szCs w:val="24"/>
        </w:rPr>
        <w:t>Tapitas</w:t>
      </w:r>
      <w:proofErr w:type="spellEnd"/>
      <w:r w:rsidRPr="00705103">
        <w:rPr>
          <w:rFonts w:ascii="Times New Roman" w:hAnsi="Times New Roman" w:cs="Times New Roman"/>
          <w:sz w:val="24"/>
          <w:szCs w:val="24"/>
        </w:rPr>
        <w:t xml:space="preserve"> NGOs to collect and drop plastic bottle caps at work. The NGO has supported a child to receive cancer treatment for every 1,000 caps obtained, thus tying environmental conservation to </w:t>
      </w:r>
      <w:r w:rsidR="009B617B">
        <w:rPr>
          <w:rFonts w:ascii="Times New Roman" w:hAnsi="Times New Roman" w:cs="Times New Roman"/>
          <w:sz w:val="24"/>
          <w:szCs w:val="24"/>
        </w:rPr>
        <w:t xml:space="preserve">the </w:t>
      </w:r>
      <w:r w:rsidRPr="00705103">
        <w:rPr>
          <w:rFonts w:ascii="Times New Roman" w:hAnsi="Times New Roman" w:cs="Times New Roman"/>
          <w:sz w:val="24"/>
          <w:szCs w:val="24"/>
        </w:rPr>
        <w:t>good reason</w:t>
      </w:r>
      <w:r>
        <w:rPr>
          <w:rFonts w:ascii="Times New Roman" w:hAnsi="Times New Roman" w:cs="Times New Roman"/>
          <w:sz w:val="24"/>
          <w:szCs w:val="24"/>
        </w:rPr>
        <w:t xml:space="preserve"> </w:t>
      </w:r>
      <w:r w:rsidRPr="00D352BE">
        <w:rPr>
          <w:rFonts w:ascii="Times New Roman" w:hAnsi="Times New Roman" w:cs="Times New Roman"/>
          <w:sz w:val="24"/>
          <w:szCs w:val="24"/>
        </w:rPr>
        <w:t>(Tata Consultancy Services Ltd. 2019).</w:t>
      </w:r>
    </w:p>
    <w:p w14:paraId="13776AA6" w14:textId="0120DAA0" w:rsidR="00603740" w:rsidRDefault="00603740" w:rsidP="006037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b/>
        <w:t xml:space="preserve">Although TCS doesn’t have a charted-out plan of action for promotion as most of the other multinational corporations, it earns a lot of consumer trust by only fulfilling the corporate social responsibilities. Hence with the number of people associated directly/indirectly with community events sponsored by TCS, the promotion of the corporation passes by the word of mouth itself. </w:t>
      </w:r>
    </w:p>
    <w:p w14:paraId="13D56943" w14:textId="60D57886" w:rsidR="00603740" w:rsidRDefault="00603740" w:rsidP="00603740">
      <w:pPr>
        <w:spacing w:line="480" w:lineRule="auto"/>
        <w:jc w:val="both"/>
        <w:rPr>
          <w:rFonts w:ascii="Times New Roman" w:hAnsi="Times New Roman" w:cs="Times New Roman"/>
          <w:b/>
          <w:bCs/>
          <w:sz w:val="36"/>
          <w:szCs w:val="36"/>
        </w:rPr>
      </w:pPr>
      <w:r>
        <w:rPr>
          <w:rFonts w:ascii="Times New Roman" w:hAnsi="Times New Roman" w:cs="Times New Roman"/>
          <w:sz w:val="24"/>
          <w:szCs w:val="24"/>
        </w:rPr>
        <w:br w:type="page"/>
      </w:r>
      <w:r>
        <w:rPr>
          <w:rFonts w:ascii="Times New Roman" w:hAnsi="Times New Roman" w:cs="Times New Roman"/>
          <w:b/>
          <w:bCs/>
          <w:sz w:val="36"/>
          <w:szCs w:val="36"/>
        </w:rPr>
        <w:lastRenderedPageBreak/>
        <w:t>Distribution Strategy</w:t>
      </w:r>
    </w:p>
    <w:p w14:paraId="7D33ED27" w14:textId="3952EDBB" w:rsidR="00603740" w:rsidRDefault="009B617B" w:rsidP="0060374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 d</w:t>
      </w:r>
      <w:r w:rsidR="00603740" w:rsidRPr="00AD09BC">
        <w:rPr>
          <w:rFonts w:ascii="Times New Roman" w:hAnsi="Times New Roman" w:cs="Times New Roman"/>
          <w:sz w:val="24"/>
          <w:szCs w:val="24"/>
        </w:rPr>
        <w:t xml:space="preserve">istribution strategy is a plan or method that allows the target consumers to access a product or service via </w:t>
      </w:r>
      <w:r>
        <w:rPr>
          <w:rFonts w:ascii="Times New Roman" w:hAnsi="Times New Roman" w:cs="Times New Roman"/>
          <w:sz w:val="24"/>
          <w:szCs w:val="24"/>
        </w:rPr>
        <w:t xml:space="preserve">the </w:t>
      </w:r>
      <w:r w:rsidR="00603740" w:rsidRPr="00AD09BC">
        <w:rPr>
          <w:rFonts w:ascii="Times New Roman" w:hAnsi="Times New Roman" w:cs="Times New Roman"/>
          <w:sz w:val="24"/>
          <w:szCs w:val="24"/>
        </w:rPr>
        <w:t xml:space="preserve">supply chain. The Distribution Plan defines the full strategy </w:t>
      </w:r>
      <w:r w:rsidR="00603740">
        <w:rPr>
          <w:rFonts w:ascii="Times New Roman" w:hAnsi="Times New Roman" w:cs="Times New Roman"/>
          <w:sz w:val="24"/>
          <w:szCs w:val="24"/>
        </w:rPr>
        <w:t xml:space="preserve">for the accessibility of the product or service </w:t>
      </w:r>
      <w:r w:rsidR="00603740" w:rsidRPr="00AD09BC">
        <w:rPr>
          <w:rFonts w:ascii="Times New Roman" w:hAnsi="Times New Roman" w:cs="Times New Roman"/>
          <w:sz w:val="24"/>
          <w:szCs w:val="24"/>
        </w:rPr>
        <w:t>beginning with feedback on what the organization has presented to the target audience through marketing promotions.</w:t>
      </w:r>
      <w:r w:rsidR="00603740">
        <w:rPr>
          <w:rFonts w:ascii="Times New Roman" w:hAnsi="Times New Roman" w:cs="Times New Roman"/>
          <w:sz w:val="24"/>
          <w:szCs w:val="24"/>
        </w:rPr>
        <w:t xml:space="preserve"> For consulting firms like TCS</w:t>
      </w:r>
      <w:r>
        <w:rPr>
          <w:rFonts w:ascii="Times New Roman" w:hAnsi="Times New Roman" w:cs="Times New Roman"/>
          <w:sz w:val="24"/>
          <w:szCs w:val="24"/>
        </w:rPr>
        <w:t>,</w:t>
      </w:r>
      <w:r w:rsidR="00603740">
        <w:rPr>
          <w:rFonts w:ascii="Times New Roman" w:hAnsi="Times New Roman" w:cs="Times New Roman"/>
          <w:sz w:val="24"/>
          <w:szCs w:val="24"/>
        </w:rPr>
        <w:t xml:space="preserve"> there is a very limited scope of sources that could be used for distribution purposes. A few of them are listed below (Kenton. 2019). </w:t>
      </w:r>
    </w:p>
    <w:p w14:paraId="4C1DEBC0" w14:textId="477A5893" w:rsidR="00603740" w:rsidRDefault="00603740" w:rsidP="00603740">
      <w:pPr>
        <w:spacing w:line="48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 TCS carries out B2B distribution. B2B stand</w:t>
      </w:r>
      <w:r w:rsidR="009B617B">
        <w:rPr>
          <w:rFonts w:ascii="Times New Roman" w:hAnsi="Times New Roman" w:cs="Times New Roman"/>
          <w:sz w:val="24"/>
          <w:szCs w:val="24"/>
        </w:rPr>
        <w:t>s</w:t>
      </w:r>
      <w:r>
        <w:rPr>
          <w:rFonts w:ascii="Times New Roman" w:hAnsi="Times New Roman" w:cs="Times New Roman"/>
          <w:sz w:val="24"/>
          <w:szCs w:val="24"/>
        </w:rPr>
        <w:t xml:space="preserve"> for Business to business distribution. It is a platform where one business firm makes commercial transactions with another and can use B2B channels to deliver its products and services to the end</w:t>
      </w:r>
      <w:r w:rsidR="009B617B">
        <w:rPr>
          <w:rFonts w:ascii="Times New Roman" w:hAnsi="Times New Roman" w:cs="Times New Roman"/>
          <w:sz w:val="24"/>
          <w:szCs w:val="24"/>
        </w:rPr>
        <w:t>-</w:t>
      </w:r>
      <w:r>
        <w:rPr>
          <w:rFonts w:ascii="Times New Roman" w:hAnsi="Times New Roman" w:cs="Times New Roman"/>
          <w:sz w:val="24"/>
          <w:szCs w:val="24"/>
        </w:rPr>
        <w:t xml:space="preserve">user or consumers. </w:t>
      </w:r>
      <w:r w:rsidR="009B617B">
        <w:rPr>
          <w:rFonts w:ascii="Times New Roman" w:hAnsi="Times New Roman" w:cs="Times New Roman"/>
          <w:sz w:val="24"/>
          <w:szCs w:val="24"/>
        </w:rPr>
        <w:t>For e</w:t>
      </w:r>
      <w:r>
        <w:rPr>
          <w:rFonts w:ascii="Times New Roman" w:hAnsi="Times New Roman" w:cs="Times New Roman"/>
          <w:sz w:val="24"/>
          <w:szCs w:val="24"/>
        </w:rPr>
        <w:t xml:space="preserve">xample, TCS provides security services as well and in doing so it uses </w:t>
      </w:r>
      <w:r w:rsidR="009B617B">
        <w:rPr>
          <w:rFonts w:ascii="Times New Roman" w:hAnsi="Times New Roman" w:cs="Times New Roman"/>
          <w:sz w:val="24"/>
          <w:szCs w:val="24"/>
        </w:rPr>
        <w:t xml:space="preserve">the </w:t>
      </w:r>
      <w:r>
        <w:rPr>
          <w:rFonts w:ascii="Times New Roman" w:hAnsi="Times New Roman" w:cs="Times New Roman"/>
          <w:sz w:val="24"/>
          <w:szCs w:val="24"/>
        </w:rPr>
        <w:t xml:space="preserve">distribution structure of one of its partners McAfee. </w:t>
      </w:r>
      <w:r w:rsidRPr="002E55A1">
        <w:rPr>
          <w:rFonts w:ascii="Times New Roman" w:hAnsi="Times New Roman" w:cs="Times New Roman"/>
          <w:color w:val="222222"/>
          <w:sz w:val="24"/>
          <w:szCs w:val="24"/>
          <w:shd w:val="clear" w:color="auto" w:fill="FFFFFF"/>
        </w:rPr>
        <w:t>Tata Consulting Services (TCS) and McAfee are collectively focusing on reinventing protection in a virtual data center, solving emerging problems developed as a result of transformative technology such as mobility, big data, private clouds, and workload transfer to public clouds. In conjunction with the management of TCS, McAfee technologies secure more than 1.3 million endpoints across 100 multinational organizations in a range of sectors— accounting, insurance, logistics, manufacturing, retail and healthcare</w:t>
      </w:r>
      <w:r>
        <w:rPr>
          <w:rFonts w:ascii="Times New Roman" w:hAnsi="Times New Roman" w:cs="Times New Roman"/>
          <w:color w:val="222222"/>
          <w:sz w:val="24"/>
          <w:szCs w:val="24"/>
          <w:shd w:val="clear" w:color="auto" w:fill="FFFFFF"/>
        </w:rPr>
        <w:t xml:space="preserve"> (McAfee, 2019). Likewise, TCS offers services in banking, cloud computing, </w:t>
      </w:r>
      <w:r w:rsidR="009B617B">
        <w:rPr>
          <w:rFonts w:ascii="Times New Roman" w:hAnsi="Times New Roman" w:cs="Times New Roman"/>
          <w:color w:val="222222"/>
          <w:sz w:val="24"/>
          <w:szCs w:val="24"/>
          <w:shd w:val="clear" w:color="auto" w:fill="FFFFFF"/>
        </w:rPr>
        <w:t xml:space="preserve">the </w:t>
      </w:r>
      <w:r>
        <w:rPr>
          <w:rFonts w:ascii="Times New Roman" w:hAnsi="Times New Roman" w:cs="Times New Roman"/>
          <w:color w:val="222222"/>
          <w:sz w:val="24"/>
          <w:szCs w:val="24"/>
          <w:shd w:val="clear" w:color="auto" w:fill="FFFFFF"/>
        </w:rPr>
        <w:t xml:space="preserve">internet of things and many other sectors. Consequently, TCS has many other global alliances and continues to use </w:t>
      </w:r>
      <w:r w:rsidR="009B617B">
        <w:rPr>
          <w:rFonts w:ascii="Times New Roman" w:hAnsi="Times New Roman" w:cs="Times New Roman"/>
          <w:color w:val="222222"/>
          <w:sz w:val="24"/>
          <w:szCs w:val="24"/>
          <w:shd w:val="clear" w:color="auto" w:fill="FFFFFF"/>
        </w:rPr>
        <w:t>its</w:t>
      </w:r>
      <w:r>
        <w:rPr>
          <w:rFonts w:ascii="Times New Roman" w:hAnsi="Times New Roman" w:cs="Times New Roman"/>
          <w:color w:val="222222"/>
          <w:sz w:val="24"/>
          <w:szCs w:val="24"/>
          <w:shd w:val="clear" w:color="auto" w:fill="FFFFFF"/>
        </w:rPr>
        <w:t xml:space="preserve"> distribution channels to provide its services in related sectors. </w:t>
      </w:r>
    </w:p>
    <w:p w14:paraId="32EA04E2" w14:textId="301765CC" w:rsidR="00603740" w:rsidRDefault="00603740" w:rsidP="00603740">
      <w:pPr>
        <w:spacing w:line="480" w:lineRule="auto"/>
        <w:ind w:firstLine="720"/>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Tata Consultation Services Ltd. follows a customer</w:t>
      </w:r>
      <w:r w:rsidR="009B617B">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centric approach following which it provides B2C (Business to Consumer) distribution service. </w:t>
      </w:r>
      <w:r w:rsidRPr="00621245">
        <w:rPr>
          <w:rFonts w:ascii="Times New Roman" w:hAnsi="Times New Roman" w:cs="Times New Roman"/>
          <w:color w:val="222222"/>
          <w:sz w:val="24"/>
          <w:szCs w:val="24"/>
          <w:shd w:val="clear" w:color="auto" w:fill="FFFFFF"/>
        </w:rPr>
        <w:t>At the heart of TCS'</w:t>
      </w:r>
      <w:r>
        <w:rPr>
          <w:rFonts w:ascii="Times New Roman" w:hAnsi="Times New Roman" w:cs="Times New Roman"/>
          <w:color w:val="222222"/>
          <w:sz w:val="24"/>
          <w:szCs w:val="24"/>
          <w:shd w:val="clear" w:color="auto" w:fill="FFFFFF"/>
        </w:rPr>
        <w:t>s</w:t>
      </w:r>
      <w:r w:rsidRPr="00621245">
        <w:rPr>
          <w:rFonts w:ascii="Times New Roman" w:hAnsi="Times New Roman" w:cs="Times New Roman"/>
          <w:color w:val="222222"/>
          <w:sz w:val="24"/>
          <w:szCs w:val="24"/>
          <w:shd w:val="clear" w:color="auto" w:fill="FFFFFF"/>
        </w:rPr>
        <w:t xml:space="preserve"> policy, corporate </w:t>
      </w:r>
      <w:r w:rsidRPr="00621245">
        <w:rPr>
          <w:rFonts w:ascii="Times New Roman" w:hAnsi="Times New Roman" w:cs="Times New Roman"/>
          <w:color w:val="222222"/>
          <w:sz w:val="24"/>
          <w:szCs w:val="24"/>
          <w:shd w:val="clear" w:color="auto" w:fill="FFFFFF"/>
        </w:rPr>
        <w:lastRenderedPageBreak/>
        <w:t xml:space="preserve">development and strategic priorities </w:t>
      </w:r>
      <w:r w:rsidR="009B617B">
        <w:rPr>
          <w:rFonts w:ascii="Times New Roman" w:hAnsi="Times New Roman" w:cs="Times New Roman"/>
          <w:color w:val="222222"/>
          <w:sz w:val="24"/>
          <w:szCs w:val="24"/>
          <w:shd w:val="clear" w:color="auto" w:fill="FFFFFF"/>
        </w:rPr>
        <w:t>are</w:t>
      </w:r>
      <w:r w:rsidRPr="00621245">
        <w:rPr>
          <w:rFonts w:ascii="Times New Roman" w:hAnsi="Times New Roman" w:cs="Times New Roman"/>
          <w:color w:val="222222"/>
          <w:sz w:val="24"/>
          <w:szCs w:val="24"/>
          <w:shd w:val="clear" w:color="auto" w:fill="FFFFFF"/>
        </w:rPr>
        <w:t xml:space="preserve"> client-centricity. The goal is to extend and strengthen company relationships by continuously identifying different places in the operational value chain for clients, where TCS would add value and proactively engage in developing additional ability to participate. This has contributed to </w:t>
      </w:r>
      <w:r w:rsidR="009B617B">
        <w:rPr>
          <w:rFonts w:ascii="Times New Roman" w:hAnsi="Times New Roman" w:cs="Times New Roman"/>
          <w:color w:val="222222"/>
          <w:sz w:val="24"/>
          <w:szCs w:val="24"/>
          <w:shd w:val="clear" w:color="auto" w:fill="FFFFFF"/>
        </w:rPr>
        <w:t xml:space="preserve">the </w:t>
      </w:r>
      <w:r w:rsidRPr="00621245">
        <w:rPr>
          <w:rFonts w:ascii="Times New Roman" w:hAnsi="Times New Roman" w:cs="Times New Roman"/>
          <w:color w:val="222222"/>
          <w:sz w:val="24"/>
          <w:szCs w:val="24"/>
          <w:shd w:val="clear" w:color="auto" w:fill="FFFFFF"/>
        </w:rPr>
        <w:t xml:space="preserve">continuing extension of all business partnerships </w:t>
      </w:r>
      <w:r w:rsidR="009B617B">
        <w:rPr>
          <w:rFonts w:ascii="Times New Roman" w:hAnsi="Times New Roman" w:cs="Times New Roman"/>
          <w:color w:val="222222"/>
          <w:sz w:val="24"/>
          <w:szCs w:val="24"/>
          <w:shd w:val="clear" w:color="auto" w:fill="FFFFFF"/>
        </w:rPr>
        <w:t>concerning</w:t>
      </w:r>
      <w:r w:rsidRPr="00621245">
        <w:rPr>
          <w:rFonts w:ascii="Times New Roman" w:hAnsi="Times New Roman" w:cs="Times New Roman"/>
          <w:color w:val="222222"/>
          <w:sz w:val="24"/>
          <w:szCs w:val="24"/>
          <w:shd w:val="clear" w:color="auto" w:fill="FFFFFF"/>
        </w:rPr>
        <w:t xml:space="preserve"> used resources, sales and the proportion of wallets.</w:t>
      </w:r>
      <w:r>
        <w:rPr>
          <w:rFonts w:ascii="Times New Roman" w:hAnsi="Times New Roman" w:cs="Times New Roman"/>
          <w:color w:val="222222"/>
          <w:sz w:val="24"/>
          <w:szCs w:val="24"/>
          <w:shd w:val="clear" w:color="auto" w:fill="FFFFFF"/>
        </w:rPr>
        <w:t xml:space="preserve"> </w:t>
      </w:r>
      <w:r w:rsidRPr="00621245">
        <w:rPr>
          <w:rFonts w:ascii="Times New Roman" w:hAnsi="Times New Roman" w:cs="Times New Roman"/>
          <w:color w:val="222222"/>
          <w:sz w:val="24"/>
          <w:szCs w:val="24"/>
          <w:shd w:val="clear" w:color="auto" w:fill="FFFFFF"/>
        </w:rPr>
        <w:t xml:space="preserve">The willingness to engage in partnerships, the determination to deliver excellent outcomes and the reputation of consistent success all contributed to a strong degree of satisfaction and a long-term partnership with </w:t>
      </w:r>
      <w:r>
        <w:rPr>
          <w:rFonts w:ascii="Times New Roman" w:hAnsi="Times New Roman" w:cs="Times New Roman"/>
          <w:color w:val="222222"/>
          <w:sz w:val="24"/>
          <w:szCs w:val="24"/>
          <w:shd w:val="clear" w:color="auto" w:fill="FFFFFF"/>
        </w:rPr>
        <w:t xml:space="preserve">the </w:t>
      </w:r>
      <w:r w:rsidRPr="00621245">
        <w:rPr>
          <w:rFonts w:ascii="Times New Roman" w:hAnsi="Times New Roman" w:cs="Times New Roman"/>
          <w:color w:val="222222"/>
          <w:sz w:val="24"/>
          <w:szCs w:val="24"/>
          <w:shd w:val="clear" w:color="auto" w:fill="FFFFFF"/>
        </w:rPr>
        <w:t xml:space="preserve">customers. Participation in many areas of consumer expenditure has extended the flexible market of TCS dramatically and </w:t>
      </w:r>
      <w:r>
        <w:rPr>
          <w:rFonts w:ascii="Times New Roman" w:hAnsi="Times New Roman" w:cs="Times New Roman"/>
          <w:color w:val="222222"/>
          <w:sz w:val="24"/>
          <w:szCs w:val="24"/>
          <w:shd w:val="clear" w:color="auto" w:fill="FFFFFF"/>
        </w:rPr>
        <w:t>provides</w:t>
      </w:r>
      <w:r w:rsidRPr="00621245">
        <w:rPr>
          <w:rFonts w:ascii="Times New Roman" w:hAnsi="Times New Roman" w:cs="Times New Roman"/>
          <w:color w:val="222222"/>
          <w:sz w:val="24"/>
          <w:szCs w:val="24"/>
          <w:shd w:val="clear" w:color="auto" w:fill="FFFFFF"/>
        </w:rPr>
        <w:t xml:space="preserve"> a rather high level of </w:t>
      </w:r>
      <w:r w:rsidR="009B617B">
        <w:rPr>
          <w:rFonts w:ascii="Times New Roman" w:hAnsi="Times New Roman" w:cs="Times New Roman"/>
          <w:color w:val="222222"/>
          <w:sz w:val="24"/>
          <w:szCs w:val="24"/>
          <w:shd w:val="clear" w:color="auto" w:fill="FFFFFF"/>
        </w:rPr>
        <w:t xml:space="preserve">a </w:t>
      </w:r>
      <w:r w:rsidRPr="00621245">
        <w:rPr>
          <w:rFonts w:ascii="Times New Roman" w:hAnsi="Times New Roman" w:cs="Times New Roman"/>
          <w:color w:val="222222"/>
          <w:sz w:val="24"/>
          <w:szCs w:val="24"/>
          <w:shd w:val="clear" w:color="auto" w:fill="FFFFFF"/>
        </w:rPr>
        <w:t xml:space="preserve">room to support </w:t>
      </w:r>
      <w:r>
        <w:rPr>
          <w:rFonts w:ascii="Times New Roman" w:hAnsi="Times New Roman" w:cs="Times New Roman"/>
          <w:color w:val="222222"/>
          <w:sz w:val="24"/>
          <w:szCs w:val="24"/>
          <w:shd w:val="clear" w:color="auto" w:fill="FFFFFF"/>
        </w:rPr>
        <w:t>TCS’s</w:t>
      </w:r>
      <w:r w:rsidRPr="00621245">
        <w:rPr>
          <w:rFonts w:ascii="Times New Roman" w:hAnsi="Times New Roman" w:cs="Times New Roman"/>
          <w:color w:val="222222"/>
          <w:sz w:val="24"/>
          <w:szCs w:val="24"/>
          <w:shd w:val="clear" w:color="auto" w:fill="FFFFFF"/>
        </w:rPr>
        <w:t xml:space="preserve"> longer-term </w:t>
      </w:r>
      <w:r>
        <w:rPr>
          <w:rFonts w:ascii="Times New Roman" w:hAnsi="Times New Roman" w:cs="Times New Roman"/>
          <w:color w:val="222222"/>
          <w:sz w:val="24"/>
          <w:szCs w:val="24"/>
          <w:shd w:val="clear" w:color="auto" w:fill="FFFFFF"/>
        </w:rPr>
        <w:t xml:space="preserve">growth (Tata Consultancy Services Ltd., 2019, para. 3). </w:t>
      </w:r>
    </w:p>
    <w:p w14:paraId="47DC8EA3" w14:textId="0CA916E2" w:rsidR="00F13A3D" w:rsidRPr="008E5DA6" w:rsidRDefault="00603740" w:rsidP="00603740">
      <w:pPr>
        <w:spacing w:line="480" w:lineRule="auto"/>
        <w:rPr>
          <w:rFonts w:ascii="Times New Roman" w:hAnsi="Times New Roman" w:cs="Times New Roman"/>
          <w:sz w:val="24"/>
          <w:szCs w:val="24"/>
        </w:rPr>
      </w:pPr>
      <w:r>
        <w:rPr>
          <w:rFonts w:ascii="Times New Roman" w:hAnsi="Times New Roman" w:cs="Times New Roman"/>
          <w:color w:val="222222"/>
          <w:sz w:val="24"/>
          <w:szCs w:val="24"/>
          <w:shd w:val="clear" w:color="auto" w:fill="FFFFFF"/>
        </w:rPr>
        <w:t>TCS sells its services directly to consumers through methods like On-Site consulting, Third-party consulting, workshops, seminars, publications</w:t>
      </w:r>
      <w:r w:rsidR="009B617B">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etc. Therefore, the distribution strategy of TCS includes both B2B and B2C service which provides a wide target market to access the services and products by Tata Consultancy Services Ltd.</w:t>
      </w:r>
    </w:p>
    <w:p w14:paraId="17C8238E" w14:textId="77777777" w:rsidR="00F13A3D" w:rsidRDefault="00F13A3D" w:rsidP="00F13A3D">
      <w:pPr>
        <w:spacing w:line="480" w:lineRule="auto"/>
        <w:jc w:val="both"/>
        <w:rPr>
          <w:rFonts w:ascii="Times New Roman" w:hAnsi="Times New Roman" w:cs="Times New Roman"/>
          <w:sz w:val="24"/>
          <w:szCs w:val="24"/>
        </w:rPr>
      </w:pPr>
    </w:p>
    <w:p w14:paraId="1A3015CF" w14:textId="77777777" w:rsidR="00980614" w:rsidRDefault="00980614" w:rsidP="0025428A">
      <w:pPr>
        <w:spacing w:line="480" w:lineRule="auto"/>
        <w:ind w:firstLine="720"/>
        <w:jc w:val="both"/>
        <w:rPr>
          <w:rFonts w:ascii="Times New Roman" w:hAnsi="Times New Roman" w:cs="Times New Roman"/>
          <w:sz w:val="24"/>
          <w:szCs w:val="24"/>
        </w:rPr>
      </w:pPr>
    </w:p>
    <w:p w14:paraId="316375FA" w14:textId="77777777" w:rsidR="00980614" w:rsidRDefault="00980614" w:rsidP="0025428A">
      <w:pPr>
        <w:spacing w:line="480" w:lineRule="auto"/>
        <w:ind w:firstLine="720"/>
        <w:jc w:val="both"/>
        <w:rPr>
          <w:rFonts w:ascii="Times New Roman" w:hAnsi="Times New Roman" w:cs="Times New Roman"/>
          <w:sz w:val="24"/>
          <w:szCs w:val="24"/>
        </w:rPr>
      </w:pPr>
    </w:p>
    <w:p w14:paraId="73F03020" w14:textId="77777777" w:rsidR="00980614" w:rsidRDefault="00980614" w:rsidP="0025428A">
      <w:pPr>
        <w:spacing w:line="480" w:lineRule="auto"/>
        <w:ind w:firstLine="720"/>
        <w:jc w:val="both"/>
        <w:rPr>
          <w:rFonts w:ascii="Times New Roman" w:hAnsi="Times New Roman" w:cs="Times New Roman"/>
          <w:sz w:val="24"/>
          <w:szCs w:val="24"/>
        </w:rPr>
      </w:pPr>
    </w:p>
    <w:p w14:paraId="3C360EF1" w14:textId="77777777" w:rsidR="00980614" w:rsidRDefault="00980614" w:rsidP="0025428A">
      <w:pPr>
        <w:spacing w:line="480" w:lineRule="auto"/>
        <w:ind w:firstLine="720"/>
        <w:jc w:val="both"/>
        <w:rPr>
          <w:rFonts w:ascii="Times New Roman" w:hAnsi="Times New Roman" w:cs="Times New Roman"/>
          <w:sz w:val="24"/>
          <w:szCs w:val="24"/>
        </w:rPr>
      </w:pPr>
    </w:p>
    <w:p w14:paraId="056FED88" w14:textId="77777777" w:rsidR="004A70D8" w:rsidRDefault="004A70D8">
      <w:pPr>
        <w:rPr>
          <w:rFonts w:ascii="Times New Roman" w:hAnsi="Times New Roman" w:cs="Times New Roman"/>
          <w:b/>
          <w:bCs/>
          <w:sz w:val="32"/>
          <w:szCs w:val="32"/>
        </w:rPr>
      </w:pPr>
      <w:r>
        <w:rPr>
          <w:rFonts w:ascii="Times New Roman" w:hAnsi="Times New Roman" w:cs="Times New Roman"/>
          <w:b/>
          <w:bCs/>
          <w:sz w:val="32"/>
          <w:szCs w:val="32"/>
        </w:rPr>
        <w:br w:type="page"/>
      </w:r>
    </w:p>
    <w:p w14:paraId="6228BD73" w14:textId="7E2A98E0" w:rsidR="004A70D8" w:rsidRPr="00015B82" w:rsidRDefault="004A70D8" w:rsidP="004A70D8">
      <w:pPr>
        <w:spacing w:line="480" w:lineRule="auto"/>
        <w:rPr>
          <w:rFonts w:ascii="Times New Roman" w:hAnsi="Times New Roman" w:cs="Times New Roman"/>
          <w:b/>
          <w:bCs/>
          <w:sz w:val="32"/>
          <w:szCs w:val="32"/>
        </w:rPr>
      </w:pPr>
      <w:r w:rsidRPr="00015B82">
        <w:rPr>
          <w:rFonts w:ascii="Times New Roman" w:hAnsi="Times New Roman" w:cs="Times New Roman"/>
          <w:b/>
          <w:bCs/>
          <w:sz w:val="32"/>
          <w:szCs w:val="32"/>
        </w:rPr>
        <w:lastRenderedPageBreak/>
        <w:t>Company position</w:t>
      </w:r>
    </w:p>
    <w:p w14:paraId="191C5261" w14:textId="601DE0C5" w:rsidR="004A70D8" w:rsidRPr="00015B82" w:rsidRDefault="004A70D8" w:rsidP="004A70D8">
      <w:pPr>
        <w:shd w:val="clear" w:color="auto" w:fill="FFFFFF"/>
        <w:spacing w:after="0" w:line="480" w:lineRule="auto"/>
        <w:ind w:firstLine="720"/>
        <w:jc w:val="both"/>
        <w:rPr>
          <w:rFonts w:ascii="Times New Roman" w:eastAsia="Times New Roman" w:hAnsi="Times New Roman" w:cs="Times New Roman"/>
          <w:sz w:val="24"/>
          <w:szCs w:val="24"/>
          <w:lang w:eastAsia="en-IN"/>
        </w:rPr>
      </w:pPr>
      <w:r w:rsidRPr="00015B82">
        <w:rPr>
          <w:rFonts w:ascii="Times New Roman" w:eastAsia="Times New Roman" w:hAnsi="Times New Roman" w:cs="Times New Roman"/>
          <w:sz w:val="24"/>
          <w:szCs w:val="24"/>
          <w:lang w:eastAsia="en-IN"/>
        </w:rPr>
        <w:t xml:space="preserve">In an appraisal carried out by Brand Finance, a global leader in the valuation of the market, Tata Consultancy Services, a global leader in the area of </w:t>
      </w:r>
      <w:r w:rsidR="00D21F4B" w:rsidRPr="00015B82">
        <w:rPr>
          <w:rFonts w:ascii="Times New Roman" w:eastAsia="Times New Roman" w:hAnsi="Times New Roman" w:cs="Times New Roman"/>
          <w:sz w:val="24"/>
          <w:szCs w:val="24"/>
          <w:lang w:eastAsia="en-IN"/>
        </w:rPr>
        <w:t>services, consultancy</w:t>
      </w:r>
      <w:r w:rsidRPr="00015B82">
        <w:rPr>
          <w:rFonts w:ascii="Times New Roman" w:eastAsia="Times New Roman" w:hAnsi="Times New Roman" w:cs="Times New Roman"/>
          <w:sz w:val="24"/>
          <w:szCs w:val="24"/>
          <w:lang w:eastAsia="en-IN"/>
        </w:rPr>
        <w:t> and business solutions is recognized as the world's fastest emerging IT services industry</w:t>
      </w:r>
      <w:r w:rsidR="006263E1">
        <w:rPr>
          <w:rFonts w:ascii="Times New Roman" w:eastAsia="Times New Roman" w:hAnsi="Times New Roman" w:cs="Times New Roman"/>
          <w:sz w:val="24"/>
          <w:szCs w:val="24"/>
          <w:lang w:eastAsia="en-IN"/>
        </w:rPr>
        <w:t xml:space="preserve"> </w:t>
      </w:r>
      <w:r w:rsidRPr="00015B82">
        <w:rPr>
          <w:rFonts w:ascii="Times New Roman" w:eastAsia="Times New Roman" w:hAnsi="Times New Roman" w:cs="Times New Roman"/>
          <w:sz w:val="24"/>
          <w:szCs w:val="24"/>
          <w:lang w:eastAsia="en-IN"/>
        </w:rPr>
        <w:t>(Tata Consultancy Services, 2018).</w:t>
      </w:r>
    </w:p>
    <w:p w14:paraId="6E910211" w14:textId="55FFF235" w:rsidR="004A70D8" w:rsidRPr="00015B82" w:rsidRDefault="004A70D8" w:rsidP="004A70D8">
      <w:pPr>
        <w:shd w:val="clear" w:color="auto" w:fill="FFFFFF"/>
        <w:spacing w:after="0" w:line="480" w:lineRule="auto"/>
        <w:ind w:firstLine="720"/>
        <w:jc w:val="both"/>
        <w:rPr>
          <w:rFonts w:ascii="Times New Roman" w:eastAsia="Times New Roman" w:hAnsi="Times New Roman" w:cs="Times New Roman"/>
          <w:sz w:val="24"/>
          <w:szCs w:val="24"/>
          <w:shd w:val="clear" w:color="auto" w:fill="FFFFFF"/>
          <w:lang w:eastAsia="en-IN"/>
        </w:rPr>
      </w:pPr>
      <w:r w:rsidRPr="00015B82">
        <w:rPr>
          <w:rFonts w:ascii="Times New Roman" w:eastAsia="Times New Roman" w:hAnsi="Times New Roman" w:cs="Times New Roman"/>
          <w:sz w:val="24"/>
          <w:szCs w:val="24"/>
          <w:shd w:val="clear" w:color="auto" w:fill="FFFFFF"/>
          <w:lang w:eastAsia="en-IN"/>
        </w:rPr>
        <w:t>TCS currently has a gross market valu</w:t>
      </w:r>
      <w:r w:rsidR="009B617B">
        <w:rPr>
          <w:rFonts w:ascii="Times New Roman" w:eastAsia="Times New Roman" w:hAnsi="Times New Roman" w:cs="Times New Roman"/>
          <w:sz w:val="24"/>
          <w:szCs w:val="24"/>
          <w:shd w:val="clear" w:color="auto" w:fill="FFFFFF"/>
          <w:lang w:eastAsia="en-IN"/>
        </w:rPr>
        <w:t>e</w:t>
      </w:r>
      <w:r w:rsidRPr="00015B82">
        <w:rPr>
          <w:rFonts w:ascii="Times New Roman" w:eastAsia="Times New Roman" w:hAnsi="Times New Roman" w:cs="Times New Roman"/>
          <w:sz w:val="24"/>
          <w:szCs w:val="24"/>
          <w:shd w:val="clear" w:color="auto" w:fill="FFFFFF"/>
          <w:lang w:eastAsia="en-IN"/>
        </w:rPr>
        <w:t> of US$ 10.391 billion for 2018, an improvement of 14.4 percent from last year's figure of US$ 9.081 billion and</w:t>
      </w:r>
      <w:r w:rsidR="009B617B">
        <w:rPr>
          <w:rFonts w:ascii="Times New Roman" w:eastAsia="Times New Roman" w:hAnsi="Times New Roman" w:cs="Times New Roman"/>
          <w:sz w:val="24"/>
          <w:szCs w:val="24"/>
          <w:shd w:val="clear" w:color="auto" w:fill="FFFFFF"/>
          <w:lang w:eastAsia="en-IN"/>
        </w:rPr>
        <w:t xml:space="preserve"> </w:t>
      </w:r>
      <w:r w:rsidRPr="00015B82">
        <w:rPr>
          <w:rFonts w:ascii="Times New Roman" w:eastAsia="Times New Roman" w:hAnsi="Times New Roman" w:cs="Times New Roman"/>
          <w:sz w:val="24"/>
          <w:szCs w:val="24"/>
          <w:shd w:val="clear" w:color="auto" w:fill="FFFFFF"/>
          <w:lang w:eastAsia="en-IN"/>
        </w:rPr>
        <w:t>rise of US$ 1.29 billion, according to Market Finance IT Services 15 Annual Report for 2018(Economic Times, 2018).</w:t>
      </w:r>
    </w:p>
    <w:p w14:paraId="18234857" w14:textId="5851D25C" w:rsidR="004A70D8" w:rsidRPr="00015B82" w:rsidRDefault="004A70D8" w:rsidP="004A70D8">
      <w:pPr>
        <w:shd w:val="clear" w:color="auto" w:fill="FFFFFF"/>
        <w:spacing w:after="0" w:line="480" w:lineRule="auto"/>
        <w:ind w:firstLine="720"/>
        <w:jc w:val="both"/>
        <w:rPr>
          <w:rFonts w:ascii="Times New Roman" w:eastAsia="Times New Roman" w:hAnsi="Times New Roman" w:cs="Times New Roman"/>
          <w:sz w:val="24"/>
          <w:szCs w:val="24"/>
          <w:shd w:val="clear" w:color="auto" w:fill="FFFFFF"/>
          <w:lang w:eastAsia="en-IN"/>
        </w:rPr>
      </w:pPr>
      <w:r w:rsidRPr="00015B82">
        <w:rPr>
          <w:rFonts w:ascii="Times New Roman" w:eastAsia="Times New Roman" w:hAnsi="Times New Roman" w:cs="Times New Roman"/>
          <w:sz w:val="24"/>
          <w:szCs w:val="24"/>
          <w:shd w:val="clear" w:color="auto" w:fill="FFFFFF"/>
          <w:lang w:eastAsia="en-IN"/>
        </w:rPr>
        <w:t>The new valuation is the highest exponential development of all</w:t>
      </w:r>
      <w:r w:rsidR="009B617B">
        <w:rPr>
          <w:rFonts w:ascii="Times New Roman" w:eastAsia="Times New Roman" w:hAnsi="Times New Roman" w:cs="Times New Roman"/>
          <w:sz w:val="24"/>
          <w:szCs w:val="24"/>
          <w:shd w:val="clear" w:color="auto" w:fill="FFFFFF"/>
          <w:lang w:eastAsia="en-IN"/>
        </w:rPr>
        <w:t xml:space="preserve"> </w:t>
      </w:r>
      <w:r w:rsidRPr="00015B82">
        <w:rPr>
          <w:rFonts w:ascii="Times New Roman" w:eastAsia="Times New Roman" w:hAnsi="Times New Roman" w:cs="Times New Roman"/>
          <w:sz w:val="24"/>
          <w:szCs w:val="24"/>
          <w:shd w:val="clear" w:color="auto" w:fill="FFFFFF"/>
          <w:lang w:eastAsia="en-IN"/>
        </w:rPr>
        <w:t>companies in the industry, putting TCS in conjunction with IBM and Accenture in the topmost successful brands in the world of IT </w:t>
      </w:r>
      <w:r w:rsidR="00D21F4B" w:rsidRPr="00015B82">
        <w:rPr>
          <w:rFonts w:ascii="Times New Roman" w:eastAsia="Times New Roman" w:hAnsi="Times New Roman" w:cs="Times New Roman"/>
          <w:sz w:val="24"/>
          <w:szCs w:val="24"/>
          <w:shd w:val="clear" w:color="auto" w:fill="FFFFFF"/>
          <w:lang w:eastAsia="en-IN"/>
        </w:rPr>
        <w:t>services (</w:t>
      </w:r>
      <w:r w:rsidRPr="00015B82">
        <w:rPr>
          <w:rFonts w:ascii="Times New Roman" w:eastAsia="Times New Roman" w:hAnsi="Times New Roman" w:cs="Times New Roman"/>
          <w:sz w:val="24"/>
          <w:szCs w:val="24"/>
          <w:shd w:val="clear" w:color="auto" w:fill="FFFFFF"/>
          <w:lang w:eastAsia="en-IN"/>
        </w:rPr>
        <w:t>Tata Consultancy Services, 2019).</w:t>
      </w:r>
    </w:p>
    <w:p w14:paraId="7DDA4238" w14:textId="296D89E3" w:rsidR="004A70D8" w:rsidRPr="00015B82" w:rsidRDefault="004A70D8" w:rsidP="004A70D8">
      <w:pPr>
        <w:shd w:val="clear" w:color="auto" w:fill="FFFFFF"/>
        <w:spacing w:after="0" w:line="480" w:lineRule="auto"/>
        <w:ind w:firstLine="720"/>
        <w:jc w:val="both"/>
        <w:rPr>
          <w:rFonts w:ascii="Times New Roman" w:eastAsia="Times New Roman" w:hAnsi="Times New Roman" w:cs="Times New Roman"/>
          <w:sz w:val="24"/>
          <w:szCs w:val="24"/>
          <w:lang w:eastAsia="en-IN"/>
        </w:rPr>
      </w:pPr>
      <w:r w:rsidRPr="00015B82">
        <w:rPr>
          <w:rFonts w:ascii="Times New Roman" w:eastAsia="Times New Roman" w:hAnsi="Times New Roman" w:cs="Times New Roman"/>
          <w:sz w:val="24"/>
          <w:szCs w:val="24"/>
          <w:lang w:eastAsia="en-IN"/>
        </w:rPr>
        <w:t>TCS works internationally, with large asset pools, including 146 nationalities, including more than 446,475 members (including subsidiaries), in 46 countries as at 31-Dec-2019. With 36.2% of female employees, we are one of the largest female employers</w:t>
      </w:r>
      <w:r w:rsidR="00D21F4B">
        <w:rPr>
          <w:rFonts w:ascii="Times New Roman" w:eastAsia="Times New Roman" w:hAnsi="Times New Roman" w:cs="Times New Roman"/>
          <w:sz w:val="24"/>
          <w:szCs w:val="24"/>
          <w:lang w:eastAsia="en-IN"/>
        </w:rPr>
        <w:t xml:space="preserve"> </w:t>
      </w:r>
      <w:r w:rsidRPr="00015B82">
        <w:rPr>
          <w:rFonts w:ascii="Times New Roman" w:eastAsia="Times New Roman" w:hAnsi="Times New Roman" w:cs="Times New Roman"/>
          <w:sz w:val="24"/>
          <w:szCs w:val="24"/>
          <w:lang w:eastAsia="en-IN"/>
        </w:rPr>
        <w:t>(Tata consultancy services, 2020).</w:t>
      </w:r>
    </w:p>
    <w:p w14:paraId="392B5C39" w14:textId="0BADE66D" w:rsidR="004A70D8" w:rsidRPr="00015B82" w:rsidRDefault="004A70D8" w:rsidP="004A70D8">
      <w:pPr>
        <w:shd w:val="clear" w:color="auto" w:fill="FFFFFF"/>
        <w:spacing w:after="0" w:line="480" w:lineRule="auto"/>
        <w:ind w:firstLine="720"/>
        <w:jc w:val="both"/>
        <w:rPr>
          <w:rFonts w:ascii="Times New Roman" w:eastAsia="Times New Roman" w:hAnsi="Times New Roman" w:cs="Times New Roman"/>
          <w:sz w:val="24"/>
          <w:szCs w:val="24"/>
          <w:shd w:val="clear" w:color="auto" w:fill="FFFFFF"/>
          <w:lang w:eastAsia="en-IN"/>
        </w:rPr>
      </w:pPr>
      <w:r w:rsidRPr="00015B82">
        <w:rPr>
          <w:rFonts w:ascii="Times New Roman" w:eastAsia="Times New Roman" w:hAnsi="Times New Roman" w:cs="Times New Roman"/>
          <w:sz w:val="24"/>
          <w:szCs w:val="24"/>
          <w:shd w:val="clear" w:color="auto" w:fill="FFFFFF"/>
          <w:lang w:eastAsia="en-IN"/>
        </w:rPr>
        <w:t>Brand finance claims that TCS is now the first brand of Indian IT services in Japan to be a hit and is a pioneer in offering excellent customer support across its projects, using artificial intelligence and robotics</w:t>
      </w:r>
      <w:r w:rsidR="00D21F4B">
        <w:rPr>
          <w:rFonts w:ascii="Times New Roman" w:eastAsia="Times New Roman" w:hAnsi="Times New Roman" w:cs="Times New Roman"/>
          <w:sz w:val="24"/>
          <w:szCs w:val="24"/>
          <w:shd w:val="clear" w:color="auto" w:fill="FFFFFF"/>
          <w:lang w:eastAsia="en-IN"/>
        </w:rPr>
        <w:t xml:space="preserve"> </w:t>
      </w:r>
      <w:r w:rsidRPr="00015B82">
        <w:rPr>
          <w:rFonts w:ascii="Times New Roman" w:eastAsia="Times New Roman" w:hAnsi="Times New Roman" w:cs="Times New Roman"/>
          <w:sz w:val="24"/>
          <w:szCs w:val="24"/>
          <w:shd w:val="clear" w:color="auto" w:fill="FFFFFF"/>
          <w:lang w:eastAsia="en-IN"/>
        </w:rPr>
        <w:t>(Economic Times, 2018).</w:t>
      </w:r>
    </w:p>
    <w:p w14:paraId="4F7DD68A" w14:textId="77777777" w:rsidR="004A70D8" w:rsidRPr="00015B82" w:rsidRDefault="004A70D8" w:rsidP="004A70D8">
      <w:pPr>
        <w:shd w:val="clear" w:color="auto" w:fill="FFFFFF"/>
        <w:spacing w:after="0" w:line="480" w:lineRule="auto"/>
        <w:ind w:firstLine="720"/>
        <w:jc w:val="both"/>
        <w:rPr>
          <w:rFonts w:ascii="Times New Roman" w:eastAsia="Times New Roman" w:hAnsi="Times New Roman" w:cs="Times New Roman"/>
          <w:sz w:val="24"/>
          <w:szCs w:val="24"/>
          <w:shd w:val="clear" w:color="auto" w:fill="FFFFFF"/>
          <w:lang w:eastAsia="en-IN"/>
        </w:rPr>
      </w:pPr>
    </w:p>
    <w:p w14:paraId="299C5230" w14:textId="77777777" w:rsidR="004A70D8" w:rsidRPr="00015B82" w:rsidRDefault="004A70D8" w:rsidP="004A70D8">
      <w:pPr>
        <w:shd w:val="clear" w:color="auto" w:fill="FFFFFF"/>
        <w:spacing w:after="0" w:line="480" w:lineRule="auto"/>
        <w:jc w:val="both"/>
        <w:rPr>
          <w:rFonts w:ascii="Times New Roman" w:eastAsia="Times New Roman" w:hAnsi="Times New Roman" w:cs="Times New Roman"/>
          <w:sz w:val="24"/>
          <w:szCs w:val="24"/>
          <w:shd w:val="clear" w:color="auto" w:fill="FFFFFF"/>
          <w:lang w:eastAsia="en-IN"/>
        </w:rPr>
      </w:pPr>
      <w:r w:rsidRPr="00015B82">
        <w:rPr>
          <w:rFonts w:ascii="Times New Roman" w:eastAsia="Times New Roman" w:hAnsi="Times New Roman" w:cs="Times New Roman"/>
          <w:sz w:val="24"/>
          <w:szCs w:val="24"/>
          <w:shd w:val="clear" w:color="auto" w:fill="FFFFFF"/>
          <w:lang w:eastAsia="en-IN"/>
        </w:rPr>
        <w:t xml:space="preserve"> </w:t>
      </w:r>
      <w:r w:rsidRPr="00015B82">
        <w:rPr>
          <w:rFonts w:ascii="Times New Roman" w:eastAsia="Times New Roman" w:hAnsi="Times New Roman" w:cs="Times New Roman"/>
          <w:sz w:val="24"/>
          <w:szCs w:val="24"/>
          <w:shd w:val="clear" w:color="auto" w:fill="FFFFFF"/>
          <w:lang w:eastAsia="en-IN"/>
        </w:rPr>
        <w:tab/>
      </w:r>
    </w:p>
    <w:p w14:paraId="6D09BE0C" w14:textId="77777777" w:rsidR="004A70D8" w:rsidRPr="00015B82" w:rsidRDefault="004A70D8" w:rsidP="004A70D8">
      <w:pPr>
        <w:shd w:val="clear" w:color="auto" w:fill="FFFFFF"/>
        <w:spacing w:after="0" w:line="480" w:lineRule="auto"/>
        <w:jc w:val="both"/>
        <w:rPr>
          <w:rFonts w:ascii="Times New Roman" w:eastAsia="Times New Roman" w:hAnsi="Times New Roman" w:cs="Times New Roman"/>
          <w:sz w:val="24"/>
          <w:szCs w:val="24"/>
          <w:lang w:eastAsia="en-IN"/>
        </w:rPr>
      </w:pPr>
    </w:p>
    <w:p w14:paraId="2EAD2310" w14:textId="77777777" w:rsidR="006263E1" w:rsidRDefault="006263E1" w:rsidP="006263E1">
      <w:pPr>
        <w:rPr>
          <w:rFonts w:ascii="Times New Roman" w:eastAsia="Times New Roman" w:hAnsi="Times New Roman" w:cs="Times New Roman"/>
          <w:b/>
          <w:bCs/>
          <w:sz w:val="32"/>
          <w:szCs w:val="32"/>
          <w:lang w:eastAsia="en-IN"/>
        </w:rPr>
      </w:pPr>
    </w:p>
    <w:p w14:paraId="28ED6901" w14:textId="77777777" w:rsidR="00CC7A76" w:rsidRDefault="00CC7A76" w:rsidP="00CC7A76">
      <w:pPr>
        <w:rPr>
          <w:rFonts w:ascii="Times New Roman" w:hAnsi="Times New Roman" w:cs="Times New Roman"/>
          <w:b/>
          <w:bCs/>
          <w:sz w:val="32"/>
          <w:szCs w:val="32"/>
        </w:rPr>
      </w:pPr>
      <w:r>
        <w:rPr>
          <w:rFonts w:ascii="Times New Roman" w:hAnsi="Times New Roman" w:cs="Times New Roman"/>
          <w:b/>
          <w:bCs/>
          <w:sz w:val="32"/>
          <w:szCs w:val="32"/>
        </w:rPr>
        <w:lastRenderedPageBreak/>
        <w:t>Company Outlook</w:t>
      </w:r>
    </w:p>
    <w:p w14:paraId="36E21146" w14:textId="77777777" w:rsidR="00CC7A76" w:rsidRPr="00D21F4B" w:rsidRDefault="00CC7A76" w:rsidP="00CC7A76">
      <w:pPr>
        <w:spacing w:line="480" w:lineRule="auto"/>
        <w:ind w:firstLine="720"/>
        <w:jc w:val="both"/>
        <w:rPr>
          <w:rFonts w:ascii="Times New Roman" w:hAnsi="Times New Roman" w:cs="Times New Roman"/>
          <w:sz w:val="24"/>
          <w:szCs w:val="24"/>
        </w:rPr>
      </w:pPr>
      <w:r w:rsidRPr="00D21F4B">
        <w:rPr>
          <w:rFonts w:ascii="Times New Roman" w:hAnsi="Times New Roman" w:cs="Times New Roman"/>
          <w:sz w:val="24"/>
          <w:szCs w:val="24"/>
        </w:rPr>
        <w:t xml:space="preserve">The company's outlook helps one to forecast </w:t>
      </w:r>
      <w:r>
        <w:rPr>
          <w:rFonts w:ascii="Times New Roman" w:hAnsi="Times New Roman" w:cs="Times New Roman"/>
          <w:sz w:val="24"/>
          <w:szCs w:val="24"/>
        </w:rPr>
        <w:t>Tata Consultancy Service</w:t>
      </w:r>
      <w:r w:rsidRPr="00D21F4B">
        <w:rPr>
          <w:rFonts w:ascii="Times New Roman" w:hAnsi="Times New Roman" w:cs="Times New Roman"/>
          <w:sz w:val="24"/>
          <w:szCs w:val="24"/>
        </w:rPr>
        <w:t xml:space="preserve">'s success and how it will operate over the next three years. The deteriorating success of </w:t>
      </w:r>
      <w:r>
        <w:rPr>
          <w:rFonts w:ascii="Times New Roman" w:hAnsi="Times New Roman" w:cs="Times New Roman"/>
          <w:sz w:val="24"/>
          <w:szCs w:val="24"/>
        </w:rPr>
        <w:t>the Tata Consultancy Service</w:t>
      </w:r>
      <w:r w:rsidRPr="00D21F4B">
        <w:rPr>
          <w:rFonts w:ascii="Times New Roman" w:hAnsi="Times New Roman" w:cs="Times New Roman"/>
          <w:sz w:val="24"/>
          <w:szCs w:val="24"/>
        </w:rPr>
        <w:t xml:space="preserve"> is just one thing when we look at the future of the group.</w:t>
      </w:r>
    </w:p>
    <w:p w14:paraId="19BD6FF7" w14:textId="77777777" w:rsidR="00CC7A76" w:rsidRPr="00D21F4B" w:rsidRDefault="00CC7A76" w:rsidP="00CC7A76">
      <w:pPr>
        <w:spacing w:line="480" w:lineRule="auto"/>
        <w:ind w:firstLine="720"/>
        <w:jc w:val="both"/>
        <w:rPr>
          <w:rFonts w:ascii="Times New Roman" w:hAnsi="Times New Roman" w:cs="Times New Roman"/>
          <w:sz w:val="24"/>
          <w:szCs w:val="24"/>
        </w:rPr>
      </w:pPr>
      <w:r w:rsidRPr="00D21F4B">
        <w:rPr>
          <w:rFonts w:ascii="Times New Roman" w:hAnsi="Times New Roman" w:cs="Times New Roman"/>
          <w:sz w:val="24"/>
          <w:szCs w:val="24"/>
        </w:rPr>
        <w:t>In the current financial year, TCS began with a constantly growing 3.6 percent rate of growth, compared with 2.8 percent last year in April. This is the fastest in five years since TCS started to rise 15 percent in 2014-15. (</w:t>
      </w:r>
      <w:proofErr w:type="spellStart"/>
      <w:r w:rsidRPr="00D21F4B">
        <w:rPr>
          <w:rFonts w:ascii="Times New Roman" w:hAnsi="Times New Roman" w:cs="Times New Roman"/>
          <w:sz w:val="24"/>
          <w:szCs w:val="24"/>
        </w:rPr>
        <w:t>Sood</w:t>
      </w:r>
      <w:proofErr w:type="spellEnd"/>
      <w:r w:rsidRPr="00D21F4B">
        <w:rPr>
          <w:rFonts w:ascii="Times New Roman" w:hAnsi="Times New Roman" w:cs="Times New Roman"/>
          <w:sz w:val="24"/>
          <w:szCs w:val="24"/>
        </w:rPr>
        <w:t>, 2019)</w:t>
      </w:r>
    </w:p>
    <w:p w14:paraId="137D1FCA" w14:textId="77777777" w:rsidR="00CC7A76" w:rsidRPr="00D21F4B" w:rsidRDefault="00CC7A76" w:rsidP="00CC7A7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Also</w:t>
      </w:r>
      <w:r w:rsidRPr="00D21F4B">
        <w:rPr>
          <w:rFonts w:ascii="Times New Roman" w:hAnsi="Times New Roman" w:cs="Times New Roman"/>
          <w:sz w:val="24"/>
          <w:szCs w:val="24"/>
        </w:rPr>
        <w:t xml:space="preserve">, the organization should lead to doubles digit growth, according to </w:t>
      </w:r>
      <w:proofErr w:type="spellStart"/>
      <w:r w:rsidRPr="00D21F4B">
        <w:rPr>
          <w:rFonts w:ascii="Times New Roman" w:hAnsi="Times New Roman" w:cs="Times New Roman"/>
          <w:sz w:val="24"/>
          <w:szCs w:val="24"/>
        </w:rPr>
        <w:t>Subramaniam</w:t>
      </w:r>
      <w:proofErr w:type="spellEnd"/>
      <w:r w:rsidRPr="00D21F4B">
        <w:rPr>
          <w:rFonts w:ascii="Times New Roman" w:hAnsi="Times New Roman" w:cs="Times New Roman"/>
          <w:sz w:val="24"/>
          <w:szCs w:val="24"/>
        </w:rPr>
        <w:t>, by the amount of deal wins over the past 12 months. TCS also reported that it earned $21.9 billion in deals worth in 2018-19 after the cumulative value of the deals started to be disclosed last year. (</w:t>
      </w:r>
      <w:proofErr w:type="spellStart"/>
      <w:r w:rsidRPr="00D21F4B">
        <w:rPr>
          <w:rFonts w:ascii="Times New Roman" w:hAnsi="Times New Roman" w:cs="Times New Roman"/>
          <w:sz w:val="24"/>
          <w:szCs w:val="24"/>
        </w:rPr>
        <w:t>Sood</w:t>
      </w:r>
      <w:proofErr w:type="spellEnd"/>
      <w:r w:rsidRPr="00D21F4B">
        <w:rPr>
          <w:rFonts w:ascii="Times New Roman" w:hAnsi="Times New Roman" w:cs="Times New Roman"/>
          <w:sz w:val="24"/>
          <w:szCs w:val="24"/>
        </w:rPr>
        <w:t>, 2019)</w:t>
      </w:r>
    </w:p>
    <w:p w14:paraId="42393FAE" w14:textId="77777777" w:rsidR="00CC7A76" w:rsidRPr="00D21F4B" w:rsidRDefault="00CC7A76" w:rsidP="00CC7A76">
      <w:pPr>
        <w:spacing w:line="480" w:lineRule="auto"/>
        <w:ind w:firstLine="720"/>
        <w:jc w:val="both"/>
        <w:rPr>
          <w:rFonts w:ascii="Times New Roman" w:hAnsi="Times New Roman" w:cs="Times New Roman"/>
          <w:sz w:val="24"/>
          <w:szCs w:val="24"/>
        </w:rPr>
      </w:pPr>
      <w:r w:rsidRPr="00D21F4B">
        <w:rPr>
          <w:rFonts w:ascii="Times New Roman" w:hAnsi="Times New Roman" w:cs="Times New Roman"/>
          <w:sz w:val="24"/>
          <w:szCs w:val="24"/>
        </w:rPr>
        <w:t xml:space="preserve">“So now we are roughly a percentage point more this year in exit rate," </w:t>
      </w:r>
      <w:proofErr w:type="spellStart"/>
      <w:r w:rsidRPr="00D21F4B">
        <w:rPr>
          <w:rFonts w:ascii="Times New Roman" w:hAnsi="Times New Roman" w:cs="Times New Roman"/>
          <w:sz w:val="24"/>
          <w:szCs w:val="24"/>
        </w:rPr>
        <w:t>Subramaniam</w:t>
      </w:r>
      <w:proofErr w:type="spellEnd"/>
      <w:r w:rsidRPr="00D21F4B">
        <w:rPr>
          <w:rFonts w:ascii="Times New Roman" w:hAnsi="Times New Roman" w:cs="Times New Roman"/>
          <w:sz w:val="24"/>
          <w:szCs w:val="24"/>
        </w:rPr>
        <w:t xml:space="preserve"> said in an interaction at </w:t>
      </w:r>
      <w:r w:rsidRPr="00D21F4B">
        <w:rPr>
          <w:i/>
          <w:iCs/>
        </w:rPr>
        <w:t>Mint’s </w:t>
      </w:r>
      <w:r w:rsidRPr="00D21F4B">
        <w:rPr>
          <w:rFonts w:ascii="Times New Roman" w:hAnsi="Times New Roman" w:cs="Times New Roman"/>
          <w:sz w:val="24"/>
          <w:szCs w:val="24"/>
        </w:rPr>
        <w:t>newsroom in New Delhi on Thursday.</w:t>
      </w:r>
    </w:p>
    <w:p w14:paraId="294CD200" w14:textId="77777777" w:rsidR="00CC7A76" w:rsidRPr="00D21F4B" w:rsidRDefault="00CC7A76" w:rsidP="00CC7A76">
      <w:pPr>
        <w:spacing w:line="480" w:lineRule="auto"/>
        <w:ind w:firstLine="720"/>
        <w:jc w:val="both"/>
        <w:rPr>
          <w:rFonts w:ascii="Times New Roman" w:hAnsi="Times New Roman" w:cs="Times New Roman"/>
          <w:sz w:val="24"/>
          <w:szCs w:val="24"/>
        </w:rPr>
      </w:pPr>
      <w:r w:rsidRPr="00D21F4B">
        <w:rPr>
          <w:rFonts w:ascii="Times New Roman" w:hAnsi="Times New Roman" w:cs="Times New Roman"/>
          <w:sz w:val="24"/>
          <w:szCs w:val="24"/>
        </w:rPr>
        <w:t xml:space="preserve">“We started last year with 2.8% and we managed to grow double-digit and end with 11.4% (in constant currency terms). Now we are starting the year with higher growth secured, so we should be able to continue, plus with all the deal wins, all the TCVs (total contract value) that we have signed up. There’s no point in going back and losing focus on that (double-digit growth). We are still focused on achieving that double-digit growth," said </w:t>
      </w:r>
      <w:proofErr w:type="spellStart"/>
      <w:r w:rsidRPr="00D21F4B">
        <w:rPr>
          <w:rFonts w:ascii="Times New Roman" w:hAnsi="Times New Roman" w:cs="Times New Roman"/>
          <w:sz w:val="24"/>
          <w:szCs w:val="24"/>
        </w:rPr>
        <w:t>Subramaniam</w:t>
      </w:r>
      <w:proofErr w:type="spellEnd"/>
      <w:r w:rsidRPr="00D21F4B">
        <w:rPr>
          <w:rFonts w:ascii="Times New Roman" w:hAnsi="Times New Roman" w:cs="Times New Roman"/>
          <w:sz w:val="24"/>
          <w:szCs w:val="24"/>
        </w:rPr>
        <w:t>, who clarified that this should not be interpreted as guidance because TCS does not give any quarterly or yearly growth outlook. (</w:t>
      </w:r>
      <w:proofErr w:type="spellStart"/>
      <w:r w:rsidRPr="00D21F4B">
        <w:rPr>
          <w:rFonts w:ascii="Times New Roman" w:hAnsi="Times New Roman" w:cs="Times New Roman"/>
          <w:sz w:val="24"/>
          <w:szCs w:val="24"/>
        </w:rPr>
        <w:t>Sood</w:t>
      </w:r>
      <w:proofErr w:type="spellEnd"/>
      <w:r w:rsidRPr="00D21F4B">
        <w:rPr>
          <w:rFonts w:ascii="Times New Roman" w:hAnsi="Times New Roman" w:cs="Times New Roman"/>
          <w:sz w:val="24"/>
          <w:szCs w:val="24"/>
        </w:rPr>
        <w:t>, 2019)</w:t>
      </w:r>
    </w:p>
    <w:p w14:paraId="03211109" w14:textId="77777777" w:rsidR="00CC7A76" w:rsidRPr="00D21F4B" w:rsidRDefault="00CC7A76" w:rsidP="00CC7A76">
      <w:pPr>
        <w:spacing w:line="480" w:lineRule="auto"/>
        <w:ind w:firstLine="720"/>
        <w:jc w:val="both"/>
        <w:rPr>
          <w:rFonts w:ascii="Times New Roman" w:hAnsi="Times New Roman" w:cs="Times New Roman"/>
          <w:sz w:val="24"/>
          <w:szCs w:val="24"/>
        </w:rPr>
      </w:pPr>
      <w:r w:rsidRPr="00D21F4B">
        <w:rPr>
          <w:rFonts w:ascii="Times New Roman" w:hAnsi="Times New Roman" w:cs="Times New Roman"/>
          <w:sz w:val="24"/>
          <w:szCs w:val="24"/>
        </w:rPr>
        <w:lastRenderedPageBreak/>
        <w:t>For the current year, a high departure rate defines TCS well. A 3.6% exit increase means the business can expand at 3.6% or add $753 million in additional sales in the year, even though TCS will not show any increase in any of the 4 quarters of the year. (</w:t>
      </w:r>
      <w:proofErr w:type="spellStart"/>
      <w:r w:rsidRPr="00D21F4B">
        <w:rPr>
          <w:rFonts w:ascii="Times New Roman" w:hAnsi="Times New Roman" w:cs="Times New Roman"/>
          <w:sz w:val="24"/>
          <w:szCs w:val="24"/>
        </w:rPr>
        <w:t>Sood</w:t>
      </w:r>
      <w:proofErr w:type="spellEnd"/>
      <w:r w:rsidRPr="00D21F4B">
        <w:rPr>
          <w:rFonts w:ascii="Times New Roman" w:hAnsi="Times New Roman" w:cs="Times New Roman"/>
          <w:sz w:val="24"/>
          <w:szCs w:val="24"/>
        </w:rPr>
        <w:t>, 2019)</w:t>
      </w:r>
    </w:p>
    <w:p w14:paraId="2697413D" w14:textId="77777777" w:rsidR="00CC7A76" w:rsidRPr="00D21F4B" w:rsidRDefault="00CC7A76" w:rsidP="00CC7A76">
      <w:pPr>
        <w:spacing w:line="480" w:lineRule="auto"/>
        <w:ind w:firstLine="720"/>
        <w:jc w:val="both"/>
        <w:rPr>
          <w:rFonts w:ascii="Times New Roman" w:hAnsi="Times New Roman" w:cs="Times New Roman"/>
          <w:sz w:val="24"/>
          <w:szCs w:val="24"/>
        </w:rPr>
      </w:pPr>
      <w:r w:rsidRPr="00D21F4B">
        <w:rPr>
          <w:rFonts w:ascii="Times New Roman" w:hAnsi="Times New Roman" w:cs="Times New Roman"/>
          <w:sz w:val="24"/>
          <w:szCs w:val="24"/>
        </w:rPr>
        <w:t>In constant currency terms, TCS posted an 11</w:t>
      </w:r>
      <w:proofErr w:type="gramStart"/>
      <w:r w:rsidRPr="00D21F4B">
        <w:rPr>
          <w:rFonts w:ascii="Times New Roman" w:hAnsi="Times New Roman" w:cs="Times New Roman"/>
          <w:sz w:val="24"/>
          <w:szCs w:val="24"/>
        </w:rPr>
        <w:t>,4</w:t>
      </w:r>
      <w:proofErr w:type="gramEnd"/>
      <w:r w:rsidRPr="00D21F4B">
        <w:rPr>
          <w:rFonts w:ascii="Times New Roman" w:hAnsi="Times New Roman" w:cs="Times New Roman"/>
          <w:sz w:val="24"/>
          <w:szCs w:val="24"/>
        </w:rPr>
        <w:t>% growth rate to end FY19 on revenue of $20,91 billion. Monetary shifts have taken some glitter away, and a 9.6% boost in sales has been handled and $1.82 billion is poured into the current company. (</w:t>
      </w:r>
      <w:proofErr w:type="spellStart"/>
      <w:r w:rsidRPr="00D21F4B">
        <w:rPr>
          <w:rFonts w:ascii="Times New Roman" w:hAnsi="Times New Roman" w:cs="Times New Roman"/>
          <w:sz w:val="24"/>
          <w:szCs w:val="24"/>
        </w:rPr>
        <w:t>Sood</w:t>
      </w:r>
      <w:proofErr w:type="spellEnd"/>
      <w:r w:rsidRPr="00D21F4B">
        <w:rPr>
          <w:rFonts w:ascii="Times New Roman" w:hAnsi="Times New Roman" w:cs="Times New Roman"/>
          <w:sz w:val="24"/>
          <w:szCs w:val="24"/>
        </w:rPr>
        <w:t>, 2019)</w:t>
      </w:r>
    </w:p>
    <w:p w14:paraId="13AE9922" w14:textId="77777777" w:rsidR="00CC7A76" w:rsidRPr="00F21327" w:rsidRDefault="00CC7A76" w:rsidP="00CC7A76">
      <w:pPr>
        <w:spacing w:line="480" w:lineRule="auto"/>
        <w:ind w:firstLine="720"/>
        <w:jc w:val="both"/>
        <w:rPr>
          <w:rFonts w:ascii="Times New Roman" w:hAnsi="Times New Roman" w:cs="Times New Roman"/>
          <w:sz w:val="32"/>
          <w:szCs w:val="32"/>
        </w:rPr>
      </w:pPr>
      <w:r w:rsidRPr="00D21F4B">
        <w:rPr>
          <w:rFonts w:ascii="Times New Roman" w:hAnsi="Times New Roman" w:cs="Times New Roman"/>
          <w:sz w:val="24"/>
          <w:szCs w:val="24"/>
        </w:rPr>
        <w:t>“I want to stay focused on our 25-26%. There is something called rigor, execution, and operational excellence. We remain focused on these. Also, it is the company’s philosophy that you do not compromise margins for growth as you will get neither. The third point is that we have invested heavily in our business over the decades. What I mean by that is that we were the first one</w:t>
      </w:r>
      <w:r>
        <w:rPr>
          <w:rFonts w:ascii="Times New Roman" w:hAnsi="Times New Roman" w:cs="Times New Roman"/>
          <w:sz w:val="24"/>
          <w:szCs w:val="24"/>
        </w:rPr>
        <w:t>s</w:t>
      </w:r>
      <w:r w:rsidRPr="00D21F4B">
        <w:rPr>
          <w:rFonts w:ascii="Times New Roman" w:hAnsi="Times New Roman" w:cs="Times New Roman"/>
          <w:sz w:val="24"/>
          <w:szCs w:val="24"/>
        </w:rPr>
        <w:t xml:space="preserve"> to go to China and other overseas locations to set up development cent</w:t>
      </w:r>
      <w:r>
        <w:rPr>
          <w:rFonts w:ascii="Times New Roman" w:hAnsi="Times New Roman" w:cs="Times New Roman"/>
          <w:sz w:val="24"/>
          <w:szCs w:val="24"/>
        </w:rPr>
        <w:t>er</w:t>
      </w:r>
      <w:r w:rsidRPr="00D21F4B">
        <w:rPr>
          <w:rFonts w:ascii="Times New Roman" w:hAnsi="Times New Roman" w:cs="Times New Roman"/>
          <w:sz w:val="24"/>
          <w:szCs w:val="24"/>
        </w:rPr>
        <w:t>s in high-cost locations. So</w:t>
      </w:r>
      <w:r>
        <w:rPr>
          <w:rFonts w:ascii="Times New Roman" w:hAnsi="Times New Roman" w:cs="Times New Roman"/>
          <w:sz w:val="24"/>
          <w:szCs w:val="24"/>
        </w:rPr>
        <w:t>,</w:t>
      </w:r>
      <w:r w:rsidRPr="00D21F4B">
        <w:rPr>
          <w:rFonts w:ascii="Times New Roman" w:hAnsi="Times New Roman" w:cs="Times New Roman"/>
          <w:sz w:val="24"/>
          <w:szCs w:val="24"/>
        </w:rPr>
        <w:t xml:space="preserve"> there is no reason for me to even want to look at that numbers (of rivals)," said </w:t>
      </w:r>
      <w:proofErr w:type="spellStart"/>
      <w:r w:rsidRPr="00D21F4B">
        <w:rPr>
          <w:rFonts w:ascii="Times New Roman" w:hAnsi="Times New Roman" w:cs="Times New Roman"/>
          <w:sz w:val="24"/>
          <w:szCs w:val="24"/>
        </w:rPr>
        <w:t>Subramaniam</w:t>
      </w:r>
      <w:proofErr w:type="spellEnd"/>
      <w:r w:rsidRPr="00D21F4B">
        <w:rPr>
          <w:rFonts w:ascii="Times New Roman" w:hAnsi="Times New Roman" w:cs="Times New Roman"/>
          <w:sz w:val="24"/>
          <w:szCs w:val="24"/>
        </w:rPr>
        <w:t>. (</w:t>
      </w:r>
      <w:proofErr w:type="spellStart"/>
      <w:r w:rsidRPr="00D21F4B">
        <w:rPr>
          <w:rFonts w:ascii="Times New Roman" w:hAnsi="Times New Roman" w:cs="Times New Roman"/>
          <w:sz w:val="24"/>
          <w:szCs w:val="24"/>
        </w:rPr>
        <w:t>Sood</w:t>
      </w:r>
      <w:proofErr w:type="spellEnd"/>
      <w:r w:rsidRPr="00D21F4B">
        <w:rPr>
          <w:rFonts w:ascii="Times New Roman" w:hAnsi="Times New Roman" w:cs="Times New Roman"/>
          <w:sz w:val="24"/>
          <w:szCs w:val="24"/>
        </w:rPr>
        <w:t>, 2019)</w:t>
      </w:r>
      <w:r w:rsidRPr="00F21327">
        <w:rPr>
          <w:rFonts w:ascii="Times New Roman" w:hAnsi="Times New Roman" w:cs="Times New Roman"/>
          <w:sz w:val="32"/>
          <w:szCs w:val="32"/>
        </w:rPr>
        <w:br w:type="page"/>
      </w:r>
    </w:p>
    <w:p w14:paraId="25178DE8" w14:textId="18A5E0C8" w:rsidR="006263E1" w:rsidRDefault="006263E1" w:rsidP="006263E1">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Recommendation</w:t>
      </w:r>
    </w:p>
    <w:p w14:paraId="13ABD121" w14:textId="77777777" w:rsidR="006263E1" w:rsidRPr="004F2EC6" w:rsidRDefault="006263E1" w:rsidP="006263E1">
      <w:pPr>
        <w:spacing w:line="480" w:lineRule="auto"/>
        <w:ind w:firstLine="720"/>
        <w:rPr>
          <w:rFonts w:ascii="Times New Roman" w:eastAsia="Times New Roman" w:hAnsi="Times New Roman" w:cs="Times New Roman"/>
          <w:sz w:val="24"/>
          <w:szCs w:val="24"/>
          <w:lang w:eastAsia="en-IN"/>
        </w:rPr>
      </w:pPr>
      <w:r w:rsidRPr="004F2EC6">
        <w:rPr>
          <w:rFonts w:ascii="Times New Roman" w:eastAsia="Times New Roman" w:hAnsi="Times New Roman" w:cs="Times New Roman"/>
          <w:sz w:val="24"/>
          <w:szCs w:val="24"/>
          <w:lang w:eastAsia="en-IN"/>
        </w:rPr>
        <w:t>Our Advisory Group advises that you should invest in TCS. At this decision, we analyzed every part of the business and realized that you could make a good investment.</w:t>
      </w:r>
    </w:p>
    <w:p w14:paraId="41829C48" w14:textId="77777777" w:rsidR="006263E1" w:rsidRPr="004F2EC6" w:rsidRDefault="006263E1" w:rsidP="006263E1">
      <w:pPr>
        <w:spacing w:line="480" w:lineRule="auto"/>
        <w:ind w:firstLine="720"/>
        <w:rPr>
          <w:rFonts w:ascii="Times New Roman" w:eastAsia="Times New Roman" w:hAnsi="Times New Roman" w:cs="Times New Roman"/>
          <w:sz w:val="24"/>
          <w:szCs w:val="24"/>
          <w:lang w:eastAsia="en-IN"/>
        </w:rPr>
      </w:pPr>
      <w:r w:rsidRPr="004F2EC6">
        <w:rPr>
          <w:rFonts w:ascii="Times New Roman" w:eastAsia="Times New Roman" w:hAnsi="Times New Roman" w:cs="Times New Roman"/>
          <w:sz w:val="24"/>
          <w:szCs w:val="24"/>
          <w:lang w:eastAsia="en-IN"/>
        </w:rPr>
        <w:t xml:space="preserve">Starting with the company culture, </w:t>
      </w:r>
      <w:r w:rsidRPr="004F2EC6">
        <w:rPr>
          <w:rFonts w:ascii="Times New Roman" w:hAnsi="Times New Roman" w:cs="Times New Roman"/>
          <w:sz w:val="24"/>
          <w:szCs w:val="24"/>
        </w:rPr>
        <w:t>TCS is a company with an employee orientation that offers the best job opportunities and learning in a classroom. TCS has a training and growth cell that helps workers to strengthen and enhance their contact and other capacities in academic, managerial or behavioral matters (yes, employees are considered staff). The company offers its staff a strong combination of talent and expertise.</w:t>
      </w:r>
    </w:p>
    <w:p w14:paraId="4AB23FF6" w14:textId="56FBAC7A" w:rsidR="006263E1" w:rsidRPr="004F2EC6" w:rsidRDefault="006263E1" w:rsidP="006263E1">
      <w:pPr>
        <w:spacing w:line="480" w:lineRule="auto"/>
        <w:ind w:firstLine="720"/>
        <w:rPr>
          <w:rFonts w:ascii="Times New Roman" w:eastAsia="Times New Roman" w:hAnsi="Times New Roman" w:cs="Times New Roman"/>
          <w:sz w:val="24"/>
          <w:szCs w:val="24"/>
          <w:lang w:eastAsia="en-IN"/>
        </w:rPr>
      </w:pPr>
      <w:r w:rsidRPr="004F2EC6">
        <w:rPr>
          <w:rFonts w:ascii="Times New Roman" w:eastAsia="Times New Roman" w:hAnsi="Times New Roman" w:cs="Times New Roman"/>
          <w:sz w:val="24"/>
          <w:szCs w:val="24"/>
          <w:lang w:eastAsia="en-IN"/>
        </w:rPr>
        <w:t>Tata Consulting Services is a leading company of tailored products and facilities. By good financial reports, it won the brand name. For the last five fiscal years, the fundamentals of TCS have been fine. Investors should invest in equities across the continually rising fundamentals. In the last two years, the average worth of TCS has increased dramatically. It was Rs.65.013 in 2016, and in the previous fiscal year</w:t>
      </w:r>
      <w:r w:rsidR="009B617B">
        <w:rPr>
          <w:rFonts w:ascii="Times New Roman" w:eastAsia="Times New Roman" w:hAnsi="Times New Roman" w:cs="Times New Roman"/>
          <w:sz w:val="24"/>
          <w:szCs w:val="24"/>
          <w:lang w:eastAsia="en-IN"/>
        </w:rPr>
        <w:t>,</w:t>
      </w:r>
      <w:r w:rsidRPr="004F2EC6">
        <w:rPr>
          <w:rFonts w:ascii="Times New Roman" w:eastAsia="Times New Roman" w:hAnsi="Times New Roman" w:cs="Times New Roman"/>
          <w:sz w:val="24"/>
          <w:szCs w:val="24"/>
          <w:lang w:eastAsia="en-IN"/>
        </w:rPr>
        <w:t xml:space="preserve"> it was up to Rs.78.022.</w:t>
      </w:r>
    </w:p>
    <w:p w14:paraId="334C96FC" w14:textId="10149A44" w:rsidR="006263E1" w:rsidRPr="004F2EC6" w:rsidRDefault="006263E1" w:rsidP="006263E1">
      <w:pPr>
        <w:spacing w:line="480" w:lineRule="auto"/>
        <w:ind w:firstLine="720"/>
        <w:rPr>
          <w:rFonts w:ascii="Times New Roman" w:eastAsia="Times New Roman" w:hAnsi="Times New Roman" w:cs="Times New Roman"/>
          <w:sz w:val="24"/>
          <w:szCs w:val="24"/>
          <w:lang w:eastAsia="en-IN"/>
        </w:rPr>
      </w:pPr>
      <w:r w:rsidRPr="004F2EC6">
        <w:rPr>
          <w:rFonts w:ascii="Times New Roman" w:eastAsia="Times New Roman" w:hAnsi="Times New Roman" w:cs="Times New Roman"/>
          <w:sz w:val="24"/>
          <w:szCs w:val="24"/>
          <w:lang w:eastAsia="en-IN"/>
        </w:rPr>
        <w:t xml:space="preserve">Investors are encouraged to invest in stocks by profit per share. The EPS, recently announced during the third quarter of 2017-2018, was up by a good margin compared to </w:t>
      </w:r>
      <w:r w:rsidR="009B617B">
        <w:rPr>
          <w:rFonts w:ascii="Times New Roman" w:eastAsia="Times New Roman" w:hAnsi="Times New Roman" w:cs="Times New Roman"/>
          <w:sz w:val="24"/>
          <w:szCs w:val="24"/>
          <w:lang w:eastAsia="en-IN"/>
        </w:rPr>
        <w:t xml:space="preserve">the </w:t>
      </w:r>
      <w:r w:rsidRPr="004F2EC6">
        <w:rPr>
          <w:rFonts w:ascii="Times New Roman" w:eastAsia="Times New Roman" w:hAnsi="Times New Roman" w:cs="Times New Roman"/>
          <w:sz w:val="24"/>
          <w:szCs w:val="24"/>
          <w:lang w:eastAsia="en-IN"/>
        </w:rPr>
        <w:t>last two or three years.</w:t>
      </w:r>
    </w:p>
    <w:p w14:paraId="1C491A7D" w14:textId="77777777" w:rsidR="006263E1" w:rsidRPr="004F2EC6" w:rsidRDefault="006263E1" w:rsidP="006263E1">
      <w:pPr>
        <w:spacing w:line="480" w:lineRule="auto"/>
        <w:ind w:firstLine="720"/>
        <w:rPr>
          <w:rFonts w:ascii="Times New Roman" w:eastAsia="Times New Roman" w:hAnsi="Times New Roman" w:cs="Times New Roman"/>
          <w:sz w:val="24"/>
          <w:szCs w:val="24"/>
          <w:lang w:eastAsia="en-IN"/>
        </w:rPr>
      </w:pPr>
      <w:r w:rsidRPr="004F2EC6">
        <w:rPr>
          <w:rFonts w:ascii="Times New Roman" w:eastAsia="Times New Roman" w:hAnsi="Times New Roman" w:cs="Times New Roman"/>
          <w:sz w:val="24"/>
          <w:szCs w:val="24"/>
          <w:lang w:eastAsia="en-IN"/>
        </w:rPr>
        <w:t>Investors are drawn by many incentives to purchase TCS inventories. For example, TCS was chosen to bring core programs across many business lines by a large European bank. A major Australian bank has also opted to provide mobile software across various business lines.</w:t>
      </w:r>
    </w:p>
    <w:p w14:paraId="3B89F830" w14:textId="77777777" w:rsidR="006263E1" w:rsidRPr="004F2EC6" w:rsidRDefault="006263E1" w:rsidP="006263E1">
      <w:pPr>
        <w:spacing w:line="480" w:lineRule="auto"/>
        <w:ind w:firstLine="720"/>
        <w:rPr>
          <w:rFonts w:ascii="Times New Roman" w:eastAsia="Times New Roman" w:hAnsi="Times New Roman" w:cs="Times New Roman"/>
          <w:sz w:val="24"/>
          <w:szCs w:val="24"/>
          <w:lang w:eastAsia="en-IN"/>
        </w:rPr>
      </w:pPr>
      <w:r w:rsidRPr="004F2EC6">
        <w:rPr>
          <w:rFonts w:ascii="Times New Roman" w:eastAsia="Times New Roman" w:hAnsi="Times New Roman" w:cs="Times New Roman"/>
          <w:sz w:val="24"/>
          <w:szCs w:val="24"/>
          <w:lang w:eastAsia="en-IN"/>
        </w:rPr>
        <w:t>We recommend that investors planning to spend on short-term and long-term inventory should consider keeping the TCS inventory to produce respectable returns.</w:t>
      </w:r>
    </w:p>
    <w:p w14:paraId="37032DEB" w14:textId="16127DC1" w:rsidR="006263E1" w:rsidRPr="004F2EC6" w:rsidRDefault="006263E1" w:rsidP="006263E1">
      <w:pPr>
        <w:spacing w:line="480" w:lineRule="auto"/>
        <w:ind w:firstLine="720"/>
        <w:rPr>
          <w:rFonts w:ascii="Times New Roman" w:eastAsia="Times New Roman" w:hAnsi="Times New Roman" w:cs="Times New Roman"/>
          <w:sz w:val="24"/>
          <w:szCs w:val="24"/>
          <w:lang w:eastAsia="en-IN"/>
        </w:rPr>
      </w:pPr>
      <w:r w:rsidRPr="004F2EC6">
        <w:rPr>
          <w:rFonts w:ascii="Times New Roman" w:eastAsia="Times New Roman" w:hAnsi="Times New Roman" w:cs="Times New Roman"/>
          <w:sz w:val="24"/>
          <w:szCs w:val="24"/>
          <w:lang w:eastAsia="en-IN"/>
        </w:rPr>
        <w:lastRenderedPageBreak/>
        <w:t>It is a market</w:t>
      </w:r>
      <w:r w:rsidR="009B617B">
        <w:rPr>
          <w:rFonts w:ascii="Times New Roman" w:eastAsia="Times New Roman" w:hAnsi="Times New Roman" w:cs="Times New Roman"/>
          <w:sz w:val="24"/>
          <w:szCs w:val="24"/>
          <w:lang w:eastAsia="en-IN"/>
        </w:rPr>
        <w:t>-</w:t>
      </w:r>
      <w:r w:rsidRPr="004F2EC6">
        <w:rPr>
          <w:rFonts w:ascii="Times New Roman" w:eastAsia="Times New Roman" w:hAnsi="Times New Roman" w:cs="Times New Roman"/>
          <w:sz w:val="24"/>
          <w:szCs w:val="24"/>
          <w:lang w:eastAsia="en-IN"/>
        </w:rPr>
        <w:t>leading company. For several years, it has continuously grown its companies. TCS is a successful leader with stronger financial returns.</w:t>
      </w:r>
    </w:p>
    <w:p w14:paraId="10055A1B" w14:textId="77777777" w:rsidR="006263E1" w:rsidRPr="004F2EC6" w:rsidRDefault="006263E1" w:rsidP="006263E1">
      <w:pPr>
        <w:spacing w:line="480" w:lineRule="auto"/>
        <w:ind w:firstLine="720"/>
        <w:rPr>
          <w:rFonts w:ascii="Times New Roman" w:eastAsia="Times New Roman" w:hAnsi="Times New Roman" w:cs="Times New Roman"/>
          <w:sz w:val="24"/>
          <w:szCs w:val="24"/>
          <w:lang w:eastAsia="en-IN"/>
        </w:rPr>
      </w:pPr>
      <w:r w:rsidRPr="004F2EC6">
        <w:rPr>
          <w:rFonts w:ascii="Times New Roman" w:eastAsia="Times New Roman" w:hAnsi="Times New Roman" w:cs="Times New Roman"/>
          <w:sz w:val="24"/>
          <w:szCs w:val="24"/>
          <w:lang w:eastAsia="en-IN"/>
        </w:rPr>
        <w:t>According to us, TCS is one of the best acquisition opportunities for companies looking to invest in IT firms.</w:t>
      </w:r>
    </w:p>
    <w:p w14:paraId="385E6718" w14:textId="77777777" w:rsidR="006263E1" w:rsidRPr="00F5794E" w:rsidRDefault="006263E1" w:rsidP="006263E1">
      <w:pPr>
        <w:rPr>
          <w:rFonts w:ascii="Times New Roman" w:eastAsia="Times New Roman" w:hAnsi="Times New Roman" w:cs="Times New Roman"/>
          <w:sz w:val="32"/>
          <w:szCs w:val="32"/>
          <w:lang w:eastAsia="en-IN"/>
        </w:rPr>
      </w:pPr>
      <w:r w:rsidRPr="00F5794E">
        <w:rPr>
          <w:rFonts w:ascii="Times New Roman" w:eastAsia="Times New Roman" w:hAnsi="Times New Roman" w:cs="Times New Roman"/>
          <w:sz w:val="32"/>
          <w:szCs w:val="32"/>
          <w:lang w:eastAsia="en-IN"/>
        </w:rPr>
        <w:br w:type="page"/>
      </w:r>
    </w:p>
    <w:p w14:paraId="16C9958E" w14:textId="77777777" w:rsidR="00742231" w:rsidRDefault="00742231" w:rsidP="00742231">
      <w:pPr>
        <w:rPr>
          <w:rFonts w:ascii="Times New Roman" w:eastAsia="Times New Roman" w:hAnsi="Times New Roman" w:cs="Times New Roman"/>
          <w:sz w:val="24"/>
          <w:szCs w:val="24"/>
          <w:lang w:eastAsia="en-IN"/>
        </w:rPr>
      </w:pPr>
    </w:p>
    <w:p w14:paraId="65FC502C" w14:textId="626B5F51" w:rsidR="00BD4BB1" w:rsidRPr="007A679F" w:rsidRDefault="009C2984" w:rsidP="007A679F">
      <w:pPr>
        <w:rPr>
          <w:rFonts w:ascii="Times New Roman" w:hAnsi="Times New Roman" w:cs="Times New Roman"/>
          <w:b/>
          <w:bCs/>
          <w:sz w:val="28"/>
          <w:szCs w:val="28"/>
        </w:rPr>
      </w:pPr>
      <w:r w:rsidRPr="009C2984">
        <w:rPr>
          <w:rFonts w:ascii="Times New Roman" w:hAnsi="Times New Roman" w:cs="Times New Roman"/>
          <w:b/>
          <w:bCs/>
          <w:sz w:val="28"/>
          <w:szCs w:val="28"/>
        </w:rPr>
        <w:t>APPENDIX</w:t>
      </w:r>
    </w:p>
    <w:p w14:paraId="1B9CA6FE" w14:textId="77777777" w:rsidR="00BD4BB1" w:rsidRPr="00A337A7" w:rsidRDefault="00BD4BB1" w:rsidP="0025428A">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A337A7">
        <w:rPr>
          <w:rFonts w:ascii="Times New Roman" w:hAnsi="Times New Roman" w:cs="Times New Roman"/>
          <w:sz w:val="24"/>
          <w:szCs w:val="24"/>
        </w:rPr>
        <w:t xml:space="preserve">Appendix A: Board of Directors </w:t>
      </w:r>
    </w:p>
    <w:p w14:paraId="63BF0D2D" w14:textId="19CBB70B" w:rsidR="00BD4BB1" w:rsidRPr="009C2984" w:rsidRDefault="00BD4BB1" w:rsidP="00980614">
      <w:pPr>
        <w:jc w:val="center"/>
        <w:rPr>
          <w:rFonts w:ascii="Times New Roman" w:hAnsi="Times New Roman" w:cs="Times New Roman"/>
          <w:sz w:val="18"/>
          <w:szCs w:val="18"/>
        </w:rPr>
      </w:pPr>
      <w:r w:rsidRPr="009C2984">
        <w:rPr>
          <w:rFonts w:ascii="Times New Roman" w:hAnsi="Times New Roman" w:cs="Times New Roman"/>
          <w:b/>
          <w:bCs/>
          <w:sz w:val="28"/>
          <w:szCs w:val="28"/>
        </w:rPr>
        <w:t>Committees of Board of Directors</w:t>
      </w:r>
    </w:p>
    <w:tbl>
      <w:tblPr>
        <w:tblStyle w:val="TableGrid"/>
        <w:tblW w:w="9719" w:type="dxa"/>
        <w:tblLook w:val="04A0" w:firstRow="1" w:lastRow="0" w:firstColumn="1" w:lastColumn="0" w:noHBand="0" w:noVBand="1"/>
      </w:tblPr>
      <w:tblGrid>
        <w:gridCol w:w="3002"/>
        <w:gridCol w:w="3002"/>
        <w:gridCol w:w="3715"/>
      </w:tblGrid>
      <w:tr w:rsidR="00BD4BB1" w14:paraId="6E6D014A" w14:textId="77777777" w:rsidTr="009C2984">
        <w:trPr>
          <w:trHeight w:val="299"/>
        </w:trPr>
        <w:tc>
          <w:tcPr>
            <w:tcW w:w="9719" w:type="dxa"/>
            <w:gridSpan w:val="3"/>
          </w:tcPr>
          <w:p w14:paraId="33696C50" w14:textId="77777777" w:rsidR="00BD4BB1" w:rsidRDefault="00BD4BB1" w:rsidP="00980614">
            <w:pPr>
              <w:jc w:val="center"/>
              <w:rPr>
                <w:rFonts w:ascii="Times New Roman" w:hAnsi="Times New Roman" w:cs="Times New Roman"/>
                <w:b/>
                <w:bCs/>
                <w:sz w:val="24"/>
                <w:szCs w:val="24"/>
              </w:rPr>
            </w:pPr>
            <w:r w:rsidRPr="00A337A7">
              <w:rPr>
                <w:rFonts w:ascii="Times New Roman" w:hAnsi="Times New Roman" w:cs="Times New Roman"/>
                <w:b/>
                <w:bCs/>
                <w:sz w:val="32"/>
                <w:szCs w:val="32"/>
              </w:rPr>
              <w:t>Audit Committee</w:t>
            </w:r>
          </w:p>
        </w:tc>
      </w:tr>
      <w:tr w:rsidR="00BD4BB1" w14:paraId="7AFC649C" w14:textId="77777777" w:rsidTr="00C73F86">
        <w:trPr>
          <w:trHeight w:val="228"/>
        </w:trPr>
        <w:tc>
          <w:tcPr>
            <w:tcW w:w="3002" w:type="dxa"/>
          </w:tcPr>
          <w:p w14:paraId="66D777FB" w14:textId="77777777" w:rsidR="00BD4BB1" w:rsidRPr="00E61B23" w:rsidRDefault="00BD4BB1" w:rsidP="00980614">
            <w:pPr>
              <w:jc w:val="center"/>
              <w:rPr>
                <w:rFonts w:ascii="Times New Roman" w:hAnsi="Times New Roman" w:cs="Times New Roman"/>
                <w:b/>
                <w:bCs/>
                <w:sz w:val="24"/>
                <w:szCs w:val="24"/>
              </w:rPr>
            </w:pPr>
            <w:r>
              <w:rPr>
                <w:rFonts w:ascii="Times New Roman" w:hAnsi="Times New Roman" w:cs="Times New Roman"/>
                <w:b/>
                <w:bCs/>
                <w:sz w:val="24"/>
                <w:szCs w:val="24"/>
              </w:rPr>
              <w:t>Name</w:t>
            </w:r>
          </w:p>
        </w:tc>
        <w:tc>
          <w:tcPr>
            <w:tcW w:w="3002" w:type="dxa"/>
          </w:tcPr>
          <w:p w14:paraId="7322BB03" w14:textId="77777777" w:rsidR="00BD4BB1" w:rsidRPr="00E61B23" w:rsidRDefault="00BD4BB1" w:rsidP="00980614">
            <w:pPr>
              <w:jc w:val="center"/>
              <w:rPr>
                <w:rFonts w:ascii="Times New Roman" w:hAnsi="Times New Roman" w:cs="Times New Roman"/>
                <w:b/>
                <w:bCs/>
                <w:sz w:val="24"/>
                <w:szCs w:val="24"/>
              </w:rPr>
            </w:pPr>
            <w:r>
              <w:rPr>
                <w:rFonts w:ascii="Times New Roman" w:hAnsi="Times New Roman" w:cs="Times New Roman"/>
                <w:b/>
                <w:bCs/>
                <w:sz w:val="24"/>
                <w:szCs w:val="24"/>
              </w:rPr>
              <w:t>Position</w:t>
            </w:r>
          </w:p>
        </w:tc>
        <w:tc>
          <w:tcPr>
            <w:tcW w:w="3715" w:type="dxa"/>
          </w:tcPr>
          <w:p w14:paraId="166D5256" w14:textId="77777777" w:rsidR="00BD4BB1" w:rsidRPr="00E61B23" w:rsidRDefault="00BD4BB1" w:rsidP="00980614">
            <w:pPr>
              <w:jc w:val="center"/>
              <w:rPr>
                <w:rFonts w:ascii="Times New Roman" w:hAnsi="Times New Roman" w:cs="Times New Roman"/>
                <w:b/>
                <w:bCs/>
                <w:sz w:val="24"/>
                <w:szCs w:val="24"/>
              </w:rPr>
            </w:pPr>
            <w:r>
              <w:rPr>
                <w:rFonts w:ascii="Times New Roman" w:hAnsi="Times New Roman" w:cs="Times New Roman"/>
                <w:b/>
                <w:bCs/>
                <w:sz w:val="24"/>
                <w:szCs w:val="24"/>
              </w:rPr>
              <w:t>Nature of Directorship</w:t>
            </w:r>
          </w:p>
        </w:tc>
      </w:tr>
      <w:tr w:rsidR="00BD4BB1" w14:paraId="7B81DFE2" w14:textId="77777777" w:rsidTr="00C73F86">
        <w:trPr>
          <w:trHeight w:val="228"/>
        </w:trPr>
        <w:tc>
          <w:tcPr>
            <w:tcW w:w="3002" w:type="dxa"/>
          </w:tcPr>
          <w:p w14:paraId="3FACBDCA"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Keki</w:t>
            </w:r>
            <w:proofErr w:type="spellEnd"/>
            <w:r>
              <w:rPr>
                <w:rFonts w:ascii="Times New Roman" w:hAnsi="Times New Roman" w:cs="Times New Roman"/>
                <w:sz w:val="24"/>
                <w:szCs w:val="24"/>
              </w:rPr>
              <w:t xml:space="preserve"> Mistry</w:t>
            </w:r>
          </w:p>
        </w:tc>
        <w:tc>
          <w:tcPr>
            <w:tcW w:w="3002" w:type="dxa"/>
          </w:tcPr>
          <w:p w14:paraId="60F9D7CE"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Chairman</w:t>
            </w:r>
          </w:p>
        </w:tc>
        <w:tc>
          <w:tcPr>
            <w:tcW w:w="3715" w:type="dxa"/>
          </w:tcPr>
          <w:p w14:paraId="6BD8E97A"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BD4BB1" w14:paraId="7AF1C007" w14:textId="77777777" w:rsidTr="00C73F86">
        <w:trPr>
          <w:trHeight w:val="228"/>
        </w:trPr>
        <w:tc>
          <w:tcPr>
            <w:tcW w:w="3002" w:type="dxa"/>
          </w:tcPr>
          <w:p w14:paraId="4076D6F7"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O.P. Bhatt</w:t>
            </w:r>
          </w:p>
        </w:tc>
        <w:tc>
          <w:tcPr>
            <w:tcW w:w="3002" w:type="dxa"/>
          </w:tcPr>
          <w:p w14:paraId="2A2190EE"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64C1D413"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BD4BB1" w14:paraId="5966175A" w14:textId="77777777" w:rsidTr="00C73F86">
        <w:trPr>
          <w:trHeight w:val="262"/>
        </w:trPr>
        <w:tc>
          <w:tcPr>
            <w:tcW w:w="3002" w:type="dxa"/>
          </w:tcPr>
          <w:p w14:paraId="2760D8A9"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Aarthi</w:t>
            </w:r>
            <w:proofErr w:type="spellEnd"/>
            <w:r>
              <w:rPr>
                <w:rFonts w:ascii="Times New Roman" w:hAnsi="Times New Roman" w:cs="Times New Roman"/>
                <w:sz w:val="24"/>
                <w:szCs w:val="24"/>
              </w:rPr>
              <w:t xml:space="preserve"> Subramanian</w:t>
            </w:r>
          </w:p>
        </w:tc>
        <w:tc>
          <w:tcPr>
            <w:tcW w:w="3002" w:type="dxa"/>
          </w:tcPr>
          <w:p w14:paraId="496498A5"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3340D632"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Non-Independent, Non-Executive</w:t>
            </w:r>
          </w:p>
        </w:tc>
      </w:tr>
      <w:tr w:rsidR="00BD4BB1" w14:paraId="7F75D127" w14:textId="77777777" w:rsidTr="00C73F86">
        <w:trPr>
          <w:trHeight w:val="228"/>
        </w:trPr>
        <w:tc>
          <w:tcPr>
            <w:tcW w:w="3002" w:type="dxa"/>
          </w:tcPr>
          <w:p w14:paraId="3C9AB3B5"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Pradeep Kumar </w:t>
            </w:r>
            <w:proofErr w:type="spellStart"/>
            <w:r>
              <w:rPr>
                <w:rFonts w:ascii="Times New Roman" w:hAnsi="Times New Roman" w:cs="Times New Roman"/>
                <w:sz w:val="24"/>
                <w:szCs w:val="24"/>
              </w:rPr>
              <w:t>Khosla</w:t>
            </w:r>
            <w:proofErr w:type="spellEnd"/>
          </w:p>
        </w:tc>
        <w:tc>
          <w:tcPr>
            <w:tcW w:w="3002" w:type="dxa"/>
          </w:tcPr>
          <w:p w14:paraId="15ED02B2"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408D1545"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BD4BB1" w14:paraId="45B09B6A" w14:textId="77777777" w:rsidTr="00C73F86">
        <w:trPr>
          <w:trHeight w:val="218"/>
        </w:trPr>
        <w:tc>
          <w:tcPr>
            <w:tcW w:w="3002" w:type="dxa"/>
          </w:tcPr>
          <w:p w14:paraId="65E5C43F"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Hanne Sorensen</w:t>
            </w:r>
          </w:p>
        </w:tc>
        <w:tc>
          <w:tcPr>
            <w:tcW w:w="3002" w:type="dxa"/>
          </w:tcPr>
          <w:p w14:paraId="3AA68120"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20B4731B"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BD4BB1" w14:paraId="1E468D81" w14:textId="77777777" w:rsidTr="00C73F86">
        <w:trPr>
          <w:trHeight w:val="228"/>
        </w:trPr>
        <w:tc>
          <w:tcPr>
            <w:tcW w:w="3002" w:type="dxa"/>
          </w:tcPr>
          <w:p w14:paraId="23470BB9"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Don Callahan</w:t>
            </w:r>
          </w:p>
        </w:tc>
        <w:tc>
          <w:tcPr>
            <w:tcW w:w="3002" w:type="dxa"/>
          </w:tcPr>
          <w:p w14:paraId="7799865B"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57C43C34"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BD4BB1" w14:paraId="4880F4B6" w14:textId="77777777" w:rsidTr="009C2984">
        <w:trPr>
          <w:trHeight w:val="309"/>
        </w:trPr>
        <w:tc>
          <w:tcPr>
            <w:tcW w:w="9719" w:type="dxa"/>
            <w:gridSpan w:val="3"/>
          </w:tcPr>
          <w:p w14:paraId="13AF55F3" w14:textId="77777777" w:rsidR="00BD4BB1" w:rsidRPr="007C139D" w:rsidRDefault="00BD4BB1" w:rsidP="00980614">
            <w:pPr>
              <w:jc w:val="center"/>
              <w:rPr>
                <w:rFonts w:ascii="Times New Roman" w:hAnsi="Times New Roman" w:cs="Times New Roman"/>
                <w:b/>
                <w:bCs/>
                <w:sz w:val="32"/>
                <w:szCs w:val="32"/>
              </w:rPr>
            </w:pPr>
            <w:r w:rsidRPr="007C139D">
              <w:rPr>
                <w:rFonts w:ascii="Times New Roman" w:hAnsi="Times New Roman" w:cs="Times New Roman"/>
                <w:b/>
                <w:bCs/>
                <w:sz w:val="32"/>
                <w:szCs w:val="32"/>
              </w:rPr>
              <w:t>Nomination and Remuneration Committee</w:t>
            </w:r>
          </w:p>
        </w:tc>
      </w:tr>
      <w:tr w:rsidR="00BD4BB1" w14:paraId="109335D2" w14:textId="77777777" w:rsidTr="00C73F86">
        <w:trPr>
          <w:trHeight w:val="228"/>
        </w:trPr>
        <w:tc>
          <w:tcPr>
            <w:tcW w:w="3002" w:type="dxa"/>
          </w:tcPr>
          <w:p w14:paraId="1638D51E" w14:textId="77777777" w:rsidR="00BD4BB1" w:rsidRPr="007C139D" w:rsidRDefault="00BD4BB1" w:rsidP="00980614">
            <w:pPr>
              <w:jc w:val="center"/>
              <w:rPr>
                <w:rFonts w:ascii="Times New Roman" w:hAnsi="Times New Roman" w:cs="Times New Roman"/>
                <w:b/>
                <w:bCs/>
                <w:sz w:val="24"/>
                <w:szCs w:val="24"/>
              </w:rPr>
            </w:pPr>
            <w:r w:rsidRPr="007C139D">
              <w:rPr>
                <w:rFonts w:ascii="Times New Roman" w:hAnsi="Times New Roman" w:cs="Times New Roman"/>
                <w:b/>
                <w:bCs/>
                <w:sz w:val="24"/>
                <w:szCs w:val="24"/>
              </w:rPr>
              <w:t>Name</w:t>
            </w:r>
          </w:p>
        </w:tc>
        <w:tc>
          <w:tcPr>
            <w:tcW w:w="3002" w:type="dxa"/>
          </w:tcPr>
          <w:p w14:paraId="1D54A210" w14:textId="77777777" w:rsidR="00BD4BB1" w:rsidRPr="007C139D" w:rsidRDefault="00BD4BB1" w:rsidP="00980614">
            <w:pPr>
              <w:jc w:val="center"/>
              <w:rPr>
                <w:rFonts w:ascii="Times New Roman" w:hAnsi="Times New Roman" w:cs="Times New Roman"/>
                <w:b/>
                <w:bCs/>
                <w:sz w:val="24"/>
                <w:szCs w:val="24"/>
              </w:rPr>
            </w:pPr>
            <w:r w:rsidRPr="007C139D">
              <w:rPr>
                <w:rFonts w:ascii="Times New Roman" w:hAnsi="Times New Roman" w:cs="Times New Roman"/>
                <w:b/>
                <w:bCs/>
                <w:sz w:val="24"/>
                <w:szCs w:val="24"/>
              </w:rPr>
              <w:t>Position</w:t>
            </w:r>
          </w:p>
        </w:tc>
        <w:tc>
          <w:tcPr>
            <w:tcW w:w="3715" w:type="dxa"/>
          </w:tcPr>
          <w:p w14:paraId="52DA0233" w14:textId="77777777" w:rsidR="00BD4BB1" w:rsidRPr="007C139D" w:rsidRDefault="00BD4BB1" w:rsidP="00980614">
            <w:pPr>
              <w:jc w:val="center"/>
              <w:rPr>
                <w:rFonts w:ascii="Times New Roman" w:hAnsi="Times New Roman" w:cs="Times New Roman"/>
                <w:b/>
                <w:bCs/>
                <w:sz w:val="24"/>
                <w:szCs w:val="24"/>
              </w:rPr>
            </w:pPr>
            <w:r w:rsidRPr="007C139D">
              <w:rPr>
                <w:rFonts w:ascii="Times New Roman" w:hAnsi="Times New Roman" w:cs="Times New Roman"/>
                <w:b/>
                <w:bCs/>
                <w:sz w:val="24"/>
                <w:szCs w:val="24"/>
              </w:rPr>
              <w:t>Nature of Directorship</w:t>
            </w:r>
          </w:p>
        </w:tc>
      </w:tr>
      <w:tr w:rsidR="00BD4BB1" w14:paraId="0D996AC5" w14:textId="77777777" w:rsidTr="00C73F86">
        <w:trPr>
          <w:trHeight w:val="218"/>
        </w:trPr>
        <w:tc>
          <w:tcPr>
            <w:tcW w:w="3002" w:type="dxa"/>
          </w:tcPr>
          <w:p w14:paraId="7A848437"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O.P. Bhatt</w:t>
            </w:r>
          </w:p>
        </w:tc>
        <w:tc>
          <w:tcPr>
            <w:tcW w:w="3002" w:type="dxa"/>
          </w:tcPr>
          <w:p w14:paraId="48D12465"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Chairman</w:t>
            </w:r>
          </w:p>
        </w:tc>
        <w:tc>
          <w:tcPr>
            <w:tcW w:w="3715" w:type="dxa"/>
          </w:tcPr>
          <w:p w14:paraId="1A6E1E9F"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BD4BB1" w14:paraId="18EE4553" w14:textId="77777777" w:rsidTr="00C73F86">
        <w:trPr>
          <w:trHeight w:val="239"/>
        </w:trPr>
        <w:tc>
          <w:tcPr>
            <w:tcW w:w="3002" w:type="dxa"/>
          </w:tcPr>
          <w:p w14:paraId="51A1B319"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Chandrasekaran</w:t>
            </w:r>
            <w:proofErr w:type="spellEnd"/>
          </w:p>
        </w:tc>
        <w:tc>
          <w:tcPr>
            <w:tcW w:w="3002" w:type="dxa"/>
          </w:tcPr>
          <w:p w14:paraId="4360B460"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6FF4AF19"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Non-Independent, Non-Executive</w:t>
            </w:r>
          </w:p>
        </w:tc>
      </w:tr>
      <w:tr w:rsidR="00BD4BB1" w14:paraId="2F87F0DE" w14:textId="77777777" w:rsidTr="00C73F86">
        <w:trPr>
          <w:trHeight w:val="243"/>
        </w:trPr>
        <w:tc>
          <w:tcPr>
            <w:tcW w:w="3002" w:type="dxa"/>
          </w:tcPr>
          <w:p w14:paraId="07E642B8"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Aarthi</w:t>
            </w:r>
            <w:proofErr w:type="spellEnd"/>
            <w:r>
              <w:rPr>
                <w:rFonts w:ascii="Times New Roman" w:hAnsi="Times New Roman" w:cs="Times New Roman"/>
                <w:sz w:val="24"/>
                <w:szCs w:val="24"/>
              </w:rPr>
              <w:t xml:space="preserve"> Subramanian</w:t>
            </w:r>
          </w:p>
        </w:tc>
        <w:tc>
          <w:tcPr>
            <w:tcW w:w="3002" w:type="dxa"/>
          </w:tcPr>
          <w:p w14:paraId="279A3DD9"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63437FBA"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Non-Independent, Non-Executive</w:t>
            </w:r>
          </w:p>
        </w:tc>
      </w:tr>
      <w:tr w:rsidR="00BD4BB1" w14:paraId="43132B28" w14:textId="77777777" w:rsidTr="00C73F86">
        <w:trPr>
          <w:trHeight w:val="228"/>
        </w:trPr>
        <w:tc>
          <w:tcPr>
            <w:tcW w:w="3002" w:type="dxa"/>
          </w:tcPr>
          <w:p w14:paraId="0D303684"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 xml:space="preserve"> Hanne Sorensen</w:t>
            </w:r>
          </w:p>
        </w:tc>
        <w:tc>
          <w:tcPr>
            <w:tcW w:w="3002" w:type="dxa"/>
          </w:tcPr>
          <w:p w14:paraId="0DA80C78"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02F31903"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BD4BB1" w14:paraId="22DADFAC" w14:textId="77777777" w:rsidTr="009C2984">
        <w:trPr>
          <w:trHeight w:val="299"/>
        </w:trPr>
        <w:tc>
          <w:tcPr>
            <w:tcW w:w="9719" w:type="dxa"/>
            <w:gridSpan w:val="3"/>
          </w:tcPr>
          <w:p w14:paraId="516B77AC" w14:textId="77777777" w:rsidR="00BD4BB1" w:rsidRDefault="00BD4BB1" w:rsidP="00980614">
            <w:pPr>
              <w:jc w:val="center"/>
              <w:rPr>
                <w:rFonts w:ascii="Times New Roman" w:hAnsi="Times New Roman" w:cs="Times New Roman"/>
                <w:sz w:val="24"/>
                <w:szCs w:val="24"/>
              </w:rPr>
            </w:pPr>
            <w:r w:rsidRPr="00B262EF">
              <w:rPr>
                <w:rFonts w:ascii="Times New Roman" w:hAnsi="Times New Roman" w:cs="Times New Roman"/>
                <w:b/>
                <w:bCs/>
                <w:sz w:val="32"/>
                <w:szCs w:val="32"/>
              </w:rPr>
              <w:t>Stakeholders’ Relationship Committee</w:t>
            </w:r>
          </w:p>
        </w:tc>
      </w:tr>
      <w:tr w:rsidR="00BD4BB1" w14:paraId="7F908DDC" w14:textId="77777777" w:rsidTr="00C73F86">
        <w:trPr>
          <w:trHeight w:val="228"/>
        </w:trPr>
        <w:tc>
          <w:tcPr>
            <w:tcW w:w="3002" w:type="dxa"/>
          </w:tcPr>
          <w:p w14:paraId="41C38953"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Name</w:t>
            </w:r>
          </w:p>
        </w:tc>
        <w:tc>
          <w:tcPr>
            <w:tcW w:w="3002" w:type="dxa"/>
          </w:tcPr>
          <w:p w14:paraId="057805B4"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Position</w:t>
            </w:r>
          </w:p>
        </w:tc>
        <w:tc>
          <w:tcPr>
            <w:tcW w:w="3715" w:type="dxa"/>
          </w:tcPr>
          <w:p w14:paraId="687F87FB"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Nature of Directorship</w:t>
            </w:r>
          </w:p>
        </w:tc>
      </w:tr>
      <w:tr w:rsidR="00BD4BB1" w14:paraId="54A3CBE6" w14:textId="77777777" w:rsidTr="00C73F86">
        <w:trPr>
          <w:trHeight w:val="228"/>
        </w:trPr>
        <w:tc>
          <w:tcPr>
            <w:tcW w:w="3002" w:type="dxa"/>
          </w:tcPr>
          <w:p w14:paraId="679F1D6A"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Pradeep Kumar </w:t>
            </w:r>
            <w:proofErr w:type="spellStart"/>
            <w:r>
              <w:rPr>
                <w:rFonts w:ascii="Times New Roman" w:hAnsi="Times New Roman" w:cs="Times New Roman"/>
                <w:sz w:val="24"/>
                <w:szCs w:val="24"/>
              </w:rPr>
              <w:t>Khosla</w:t>
            </w:r>
            <w:proofErr w:type="spellEnd"/>
          </w:p>
        </w:tc>
        <w:tc>
          <w:tcPr>
            <w:tcW w:w="3002" w:type="dxa"/>
          </w:tcPr>
          <w:p w14:paraId="5E386C4F"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Chairman</w:t>
            </w:r>
          </w:p>
        </w:tc>
        <w:tc>
          <w:tcPr>
            <w:tcW w:w="3715" w:type="dxa"/>
          </w:tcPr>
          <w:p w14:paraId="359FF5C1"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BD4BB1" w14:paraId="0D0D6E42" w14:textId="77777777" w:rsidTr="00C73F86">
        <w:trPr>
          <w:trHeight w:val="228"/>
        </w:trPr>
        <w:tc>
          <w:tcPr>
            <w:tcW w:w="3002" w:type="dxa"/>
          </w:tcPr>
          <w:p w14:paraId="2AD207C7"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Rajesh </w:t>
            </w:r>
            <w:proofErr w:type="spellStart"/>
            <w:r>
              <w:rPr>
                <w:rFonts w:ascii="Times New Roman" w:hAnsi="Times New Roman" w:cs="Times New Roman"/>
                <w:sz w:val="24"/>
                <w:szCs w:val="24"/>
              </w:rPr>
              <w:t>Gopinathan</w:t>
            </w:r>
            <w:proofErr w:type="spellEnd"/>
          </w:p>
        </w:tc>
        <w:tc>
          <w:tcPr>
            <w:tcW w:w="3002" w:type="dxa"/>
          </w:tcPr>
          <w:p w14:paraId="5681333C"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35976BC0"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Non-Independent, Executive</w:t>
            </w:r>
          </w:p>
        </w:tc>
      </w:tr>
      <w:tr w:rsidR="00BD4BB1" w14:paraId="57B00288" w14:textId="77777777" w:rsidTr="00C73F86">
        <w:trPr>
          <w:trHeight w:val="228"/>
        </w:trPr>
        <w:tc>
          <w:tcPr>
            <w:tcW w:w="3002" w:type="dxa"/>
          </w:tcPr>
          <w:p w14:paraId="574B94B8"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Keki</w:t>
            </w:r>
            <w:proofErr w:type="spellEnd"/>
            <w:r>
              <w:rPr>
                <w:rFonts w:ascii="Times New Roman" w:hAnsi="Times New Roman" w:cs="Times New Roman"/>
                <w:sz w:val="24"/>
                <w:szCs w:val="24"/>
              </w:rPr>
              <w:t xml:space="preserve"> Mistry</w:t>
            </w:r>
          </w:p>
        </w:tc>
        <w:tc>
          <w:tcPr>
            <w:tcW w:w="3002" w:type="dxa"/>
          </w:tcPr>
          <w:p w14:paraId="09954046"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3DCF6059"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BD4BB1" w14:paraId="31C67352" w14:textId="77777777" w:rsidTr="009C2984">
        <w:trPr>
          <w:trHeight w:val="299"/>
        </w:trPr>
        <w:tc>
          <w:tcPr>
            <w:tcW w:w="9719" w:type="dxa"/>
            <w:gridSpan w:val="3"/>
          </w:tcPr>
          <w:p w14:paraId="165E1132" w14:textId="77777777" w:rsidR="00BD4BB1" w:rsidRDefault="00BD4BB1" w:rsidP="00980614">
            <w:pPr>
              <w:jc w:val="center"/>
              <w:rPr>
                <w:rFonts w:ascii="Times New Roman" w:hAnsi="Times New Roman" w:cs="Times New Roman"/>
                <w:sz w:val="24"/>
                <w:szCs w:val="24"/>
              </w:rPr>
            </w:pPr>
            <w:r w:rsidRPr="00B262EF">
              <w:rPr>
                <w:rFonts w:ascii="Times New Roman" w:hAnsi="Times New Roman" w:cs="Times New Roman"/>
                <w:b/>
                <w:bCs/>
                <w:sz w:val="32"/>
                <w:szCs w:val="32"/>
              </w:rPr>
              <w:t>Corporate Social Responsibility Committee</w:t>
            </w:r>
          </w:p>
        </w:tc>
      </w:tr>
      <w:tr w:rsidR="00BD4BB1" w14:paraId="3F43C06E" w14:textId="77777777" w:rsidTr="00C73F86">
        <w:trPr>
          <w:trHeight w:val="228"/>
        </w:trPr>
        <w:tc>
          <w:tcPr>
            <w:tcW w:w="3002" w:type="dxa"/>
          </w:tcPr>
          <w:p w14:paraId="2542E78F"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Name</w:t>
            </w:r>
          </w:p>
        </w:tc>
        <w:tc>
          <w:tcPr>
            <w:tcW w:w="3002" w:type="dxa"/>
          </w:tcPr>
          <w:p w14:paraId="12BA1977"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Position</w:t>
            </w:r>
          </w:p>
        </w:tc>
        <w:tc>
          <w:tcPr>
            <w:tcW w:w="3715" w:type="dxa"/>
          </w:tcPr>
          <w:p w14:paraId="086FACC5"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Nature of Directorship</w:t>
            </w:r>
          </w:p>
        </w:tc>
      </w:tr>
      <w:tr w:rsidR="00BD4BB1" w14:paraId="22D269C5" w14:textId="77777777" w:rsidTr="00C73F86">
        <w:trPr>
          <w:trHeight w:val="222"/>
        </w:trPr>
        <w:tc>
          <w:tcPr>
            <w:tcW w:w="3002" w:type="dxa"/>
          </w:tcPr>
          <w:p w14:paraId="253A2503"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Chandrasekaran</w:t>
            </w:r>
            <w:proofErr w:type="spellEnd"/>
          </w:p>
        </w:tc>
        <w:tc>
          <w:tcPr>
            <w:tcW w:w="3002" w:type="dxa"/>
          </w:tcPr>
          <w:p w14:paraId="42AAB0E4"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Chairman</w:t>
            </w:r>
          </w:p>
        </w:tc>
        <w:tc>
          <w:tcPr>
            <w:tcW w:w="3715" w:type="dxa"/>
          </w:tcPr>
          <w:p w14:paraId="2950FBA3"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Non-Independent, Non-Executive</w:t>
            </w:r>
          </w:p>
        </w:tc>
      </w:tr>
      <w:tr w:rsidR="00BD4BB1" w14:paraId="155F397C" w14:textId="77777777" w:rsidTr="00C73F86">
        <w:trPr>
          <w:trHeight w:val="228"/>
        </w:trPr>
        <w:tc>
          <w:tcPr>
            <w:tcW w:w="3002" w:type="dxa"/>
          </w:tcPr>
          <w:p w14:paraId="7D305DF7"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O.P. Bhatt</w:t>
            </w:r>
          </w:p>
        </w:tc>
        <w:tc>
          <w:tcPr>
            <w:tcW w:w="3002" w:type="dxa"/>
          </w:tcPr>
          <w:p w14:paraId="4391BDCC"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492B18B2"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BD4BB1" w14:paraId="51C3EAC1" w14:textId="77777777" w:rsidTr="00C73F86">
        <w:trPr>
          <w:trHeight w:val="357"/>
        </w:trPr>
        <w:tc>
          <w:tcPr>
            <w:tcW w:w="3002" w:type="dxa"/>
          </w:tcPr>
          <w:p w14:paraId="012D1534"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Ganapathy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Subramaniam</w:t>
            </w:r>
            <w:proofErr w:type="spellEnd"/>
          </w:p>
        </w:tc>
        <w:tc>
          <w:tcPr>
            <w:tcW w:w="3002" w:type="dxa"/>
          </w:tcPr>
          <w:p w14:paraId="3993267C"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5D383E89"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Non-Independent, Executive</w:t>
            </w:r>
          </w:p>
        </w:tc>
      </w:tr>
      <w:tr w:rsidR="00BD4BB1" w14:paraId="1B94F1C5" w14:textId="77777777" w:rsidTr="009C2984">
        <w:trPr>
          <w:trHeight w:val="299"/>
        </w:trPr>
        <w:tc>
          <w:tcPr>
            <w:tcW w:w="9719" w:type="dxa"/>
            <w:gridSpan w:val="3"/>
          </w:tcPr>
          <w:p w14:paraId="6411D7E9" w14:textId="77777777" w:rsidR="00BD4BB1" w:rsidRDefault="00BD4BB1" w:rsidP="00980614">
            <w:pPr>
              <w:jc w:val="center"/>
              <w:rPr>
                <w:rFonts w:ascii="Times New Roman" w:hAnsi="Times New Roman" w:cs="Times New Roman"/>
                <w:sz w:val="24"/>
                <w:szCs w:val="24"/>
              </w:rPr>
            </w:pPr>
            <w:r w:rsidRPr="00B262EF">
              <w:rPr>
                <w:rFonts w:ascii="Times New Roman" w:hAnsi="Times New Roman" w:cs="Times New Roman"/>
                <w:b/>
                <w:bCs/>
                <w:sz w:val="32"/>
                <w:szCs w:val="32"/>
              </w:rPr>
              <w:t>Executive Committee</w:t>
            </w:r>
          </w:p>
        </w:tc>
      </w:tr>
      <w:tr w:rsidR="00BD4BB1" w14:paraId="2996ECF8" w14:textId="77777777" w:rsidTr="00C73F86">
        <w:trPr>
          <w:trHeight w:val="228"/>
        </w:trPr>
        <w:tc>
          <w:tcPr>
            <w:tcW w:w="3002" w:type="dxa"/>
          </w:tcPr>
          <w:p w14:paraId="3C0BCA2A"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Name</w:t>
            </w:r>
          </w:p>
        </w:tc>
        <w:tc>
          <w:tcPr>
            <w:tcW w:w="3002" w:type="dxa"/>
          </w:tcPr>
          <w:p w14:paraId="2B577E8E"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Position</w:t>
            </w:r>
          </w:p>
        </w:tc>
        <w:tc>
          <w:tcPr>
            <w:tcW w:w="3715" w:type="dxa"/>
          </w:tcPr>
          <w:p w14:paraId="569EEA7F"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Nature of Directorship</w:t>
            </w:r>
          </w:p>
        </w:tc>
      </w:tr>
      <w:tr w:rsidR="00BD4BB1" w14:paraId="51E2F814" w14:textId="77777777" w:rsidTr="00C73F86">
        <w:trPr>
          <w:trHeight w:val="261"/>
        </w:trPr>
        <w:tc>
          <w:tcPr>
            <w:tcW w:w="3002" w:type="dxa"/>
          </w:tcPr>
          <w:p w14:paraId="1E0DAFFA"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Chandrasekaran</w:t>
            </w:r>
            <w:proofErr w:type="spellEnd"/>
          </w:p>
        </w:tc>
        <w:tc>
          <w:tcPr>
            <w:tcW w:w="3002" w:type="dxa"/>
          </w:tcPr>
          <w:p w14:paraId="0E24C10C"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Chairman</w:t>
            </w:r>
          </w:p>
        </w:tc>
        <w:tc>
          <w:tcPr>
            <w:tcW w:w="3715" w:type="dxa"/>
          </w:tcPr>
          <w:p w14:paraId="330E97D1"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Non-Independent, Non-Executive</w:t>
            </w:r>
          </w:p>
        </w:tc>
      </w:tr>
      <w:tr w:rsidR="00BD4BB1" w14:paraId="59C0CC64" w14:textId="77777777" w:rsidTr="00C73F86">
        <w:trPr>
          <w:trHeight w:val="228"/>
        </w:trPr>
        <w:tc>
          <w:tcPr>
            <w:tcW w:w="3002" w:type="dxa"/>
          </w:tcPr>
          <w:p w14:paraId="0B53F83A"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Rajesh </w:t>
            </w:r>
            <w:proofErr w:type="spellStart"/>
            <w:r>
              <w:rPr>
                <w:rFonts w:ascii="Times New Roman" w:hAnsi="Times New Roman" w:cs="Times New Roman"/>
                <w:sz w:val="24"/>
                <w:szCs w:val="24"/>
              </w:rPr>
              <w:t>Gopinathan</w:t>
            </w:r>
            <w:proofErr w:type="spellEnd"/>
          </w:p>
        </w:tc>
        <w:tc>
          <w:tcPr>
            <w:tcW w:w="3002" w:type="dxa"/>
          </w:tcPr>
          <w:p w14:paraId="2F667E32"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0A0415B1"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Non-Independent, Executive</w:t>
            </w:r>
          </w:p>
        </w:tc>
      </w:tr>
      <w:tr w:rsidR="00BD4BB1" w14:paraId="186ED31E" w14:textId="77777777" w:rsidTr="009C2984">
        <w:trPr>
          <w:trHeight w:val="299"/>
        </w:trPr>
        <w:tc>
          <w:tcPr>
            <w:tcW w:w="9719" w:type="dxa"/>
            <w:gridSpan w:val="3"/>
          </w:tcPr>
          <w:p w14:paraId="546DEECB" w14:textId="77777777" w:rsidR="00BD4BB1" w:rsidRDefault="00BD4BB1" w:rsidP="00980614">
            <w:pPr>
              <w:jc w:val="center"/>
              <w:rPr>
                <w:rFonts w:ascii="Times New Roman" w:hAnsi="Times New Roman" w:cs="Times New Roman"/>
                <w:sz w:val="24"/>
                <w:szCs w:val="24"/>
              </w:rPr>
            </w:pPr>
            <w:r w:rsidRPr="00B262EF">
              <w:rPr>
                <w:rFonts w:ascii="Times New Roman" w:hAnsi="Times New Roman" w:cs="Times New Roman"/>
                <w:b/>
                <w:bCs/>
                <w:sz w:val="32"/>
                <w:szCs w:val="32"/>
              </w:rPr>
              <w:t>Risk Management Committee</w:t>
            </w:r>
          </w:p>
        </w:tc>
      </w:tr>
      <w:tr w:rsidR="00BD4BB1" w14:paraId="0F3FD7E6" w14:textId="77777777" w:rsidTr="00C73F86">
        <w:trPr>
          <w:trHeight w:val="228"/>
        </w:trPr>
        <w:tc>
          <w:tcPr>
            <w:tcW w:w="3002" w:type="dxa"/>
          </w:tcPr>
          <w:p w14:paraId="6EA5D28E"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Name</w:t>
            </w:r>
          </w:p>
        </w:tc>
        <w:tc>
          <w:tcPr>
            <w:tcW w:w="3002" w:type="dxa"/>
          </w:tcPr>
          <w:p w14:paraId="6A8B7550"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Position</w:t>
            </w:r>
          </w:p>
        </w:tc>
        <w:tc>
          <w:tcPr>
            <w:tcW w:w="3715" w:type="dxa"/>
          </w:tcPr>
          <w:p w14:paraId="03207547"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b/>
                <w:bCs/>
                <w:sz w:val="24"/>
                <w:szCs w:val="24"/>
              </w:rPr>
              <w:t>Nature of Directorship</w:t>
            </w:r>
          </w:p>
        </w:tc>
      </w:tr>
      <w:tr w:rsidR="00BD4BB1" w14:paraId="03E469C6" w14:textId="77777777" w:rsidTr="00C73F86">
        <w:trPr>
          <w:trHeight w:val="228"/>
        </w:trPr>
        <w:tc>
          <w:tcPr>
            <w:tcW w:w="3002" w:type="dxa"/>
          </w:tcPr>
          <w:p w14:paraId="1F4A4164"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Keki</w:t>
            </w:r>
            <w:proofErr w:type="spellEnd"/>
            <w:r>
              <w:rPr>
                <w:rFonts w:ascii="Times New Roman" w:hAnsi="Times New Roman" w:cs="Times New Roman"/>
                <w:sz w:val="24"/>
                <w:szCs w:val="24"/>
              </w:rPr>
              <w:t xml:space="preserve"> Mistry</w:t>
            </w:r>
          </w:p>
        </w:tc>
        <w:tc>
          <w:tcPr>
            <w:tcW w:w="3002" w:type="dxa"/>
          </w:tcPr>
          <w:p w14:paraId="7EBB5199"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Chairman</w:t>
            </w:r>
          </w:p>
        </w:tc>
        <w:tc>
          <w:tcPr>
            <w:tcW w:w="3715" w:type="dxa"/>
          </w:tcPr>
          <w:p w14:paraId="7336443A"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BD4BB1" w14:paraId="1F4EB0EF" w14:textId="77777777" w:rsidTr="00C73F86">
        <w:trPr>
          <w:trHeight w:val="218"/>
        </w:trPr>
        <w:tc>
          <w:tcPr>
            <w:tcW w:w="3002" w:type="dxa"/>
          </w:tcPr>
          <w:p w14:paraId="6CBA786A"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Rajesh </w:t>
            </w:r>
            <w:proofErr w:type="spellStart"/>
            <w:r>
              <w:rPr>
                <w:rFonts w:ascii="Times New Roman" w:hAnsi="Times New Roman" w:cs="Times New Roman"/>
                <w:sz w:val="24"/>
                <w:szCs w:val="24"/>
              </w:rPr>
              <w:t>Gopinathan</w:t>
            </w:r>
            <w:proofErr w:type="spellEnd"/>
          </w:p>
        </w:tc>
        <w:tc>
          <w:tcPr>
            <w:tcW w:w="3002" w:type="dxa"/>
          </w:tcPr>
          <w:p w14:paraId="48AA7025"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4D9D1C2C"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Non-Independent, Executive</w:t>
            </w:r>
          </w:p>
        </w:tc>
      </w:tr>
      <w:tr w:rsidR="00BD4BB1" w14:paraId="5719940D" w14:textId="77777777" w:rsidTr="00C73F86">
        <w:trPr>
          <w:trHeight w:val="458"/>
        </w:trPr>
        <w:tc>
          <w:tcPr>
            <w:tcW w:w="3002" w:type="dxa"/>
          </w:tcPr>
          <w:p w14:paraId="28E67859"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N. </w:t>
            </w:r>
            <w:proofErr w:type="spellStart"/>
            <w:r>
              <w:rPr>
                <w:rFonts w:ascii="Times New Roman" w:hAnsi="Times New Roman" w:cs="Times New Roman"/>
                <w:sz w:val="24"/>
                <w:szCs w:val="24"/>
              </w:rPr>
              <w:t>Ganapathy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Subramaniam</w:t>
            </w:r>
            <w:proofErr w:type="spellEnd"/>
          </w:p>
        </w:tc>
        <w:tc>
          <w:tcPr>
            <w:tcW w:w="3002" w:type="dxa"/>
          </w:tcPr>
          <w:p w14:paraId="2CA3B8AA"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1FF00C6E"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Non-Independent, Executive</w:t>
            </w:r>
          </w:p>
        </w:tc>
      </w:tr>
      <w:tr w:rsidR="00BD4BB1" w14:paraId="2389F492" w14:textId="77777777" w:rsidTr="00C73F86">
        <w:trPr>
          <w:trHeight w:val="228"/>
        </w:trPr>
        <w:tc>
          <w:tcPr>
            <w:tcW w:w="3002" w:type="dxa"/>
          </w:tcPr>
          <w:p w14:paraId="0B51AA7E" w14:textId="77777777" w:rsidR="00BD4BB1" w:rsidRDefault="00BD4BB1" w:rsidP="00980614">
            <w:pPr>
              <w:jc w:val="center"/>
              <w:rPr>
                <w:rFonts w:ascii="Times New Roman" w:hAnsi="Times New Roman" w:cs="Times New Roman"/>
                <w:sz w:val="24"/>
                <w:szCs w:val="24"/>
              </w:rPr>
            </w:pP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Don Callahan</w:t>
            </w:r>
          </w:p>
        </w:tc>
        <w:tc>
          <w:tcPr>
            <w:tcW w:w="3002" w:type="dxa"/>
          </w:tcPr>
          <w:p w14:paraId="5706493D" w14:textId="77777777"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27347C1C" w14:textId="38587C33" w:rsidR="00BD4BB1" w:rsidRDefault="00BD4BB1" w:rsidP="00980614">
            <w:pPr>
              <w:jc w:val="center"/>
              <w:rPr>
                <w:rFonts w:ascii="Times New Roman" w:hAnsi="Times New Roman" w:cs="Times New Roman"/>
                <w:sz w:val="24"/>
                <w:szCs w:val="24"/>
              </w:rPr>
            </w:pPr>
            <w:r>
              <w:rPr>
                <w:rFonts w:ascii="Times New Roman" w:hAnsi="Times New Roman" w:cs="Times New Roman"/>
                <w:sz w:val="24"/>
                <w:szCs w:val="24"/>
              </w:rPr>
              <w:t>Independent, Non-Executive</w:t>
            </w:r>
          </w:p>
        </w:tc>
      </w:tr>
      <w:tr w:rsidR="00E33619" w14:paraId="1E73B470" w14:textId="77777777" w:rsidTr="00C73F86">
        <w:trPr>
          <w:trHeight w:val="228"/>
        </w:trPr>
        <w:tc>
          <w:tcPr>
            <w:tcW w:w="3002" w:type="dxa"/>
          </w:tcPr>
          <w:p w14:paraId="64514394" w14:textId="4E744F4E" w:rsidR="00E33619" w:rsidRDefault="00E33619" w:rsidP="00E33619">
            <w:pPr>
              <w:jc w:val="center"/>
              <w:rPr>
                <w:rFonts w:ascii="Times New Roman" w:hAnsi="Times New Roman" w:cs="Times New Roman"/>
                <w:sz w:val="24"/>
                <w:szCs w:val="24"/>
              </w:rPr>
            </w:pPr>
            <w:proofErr w:type="spellStart"/>
            <w:r>
              <w:rPr>
                <w:rFonts w:ascii="Times New Roman" w:hAnsi="Times New Roman" w:cs="Times New Roman"/>
                <w:sz w:val="24"/>
                <w:szCs w:val="24"/>
              </w:rPr>
              <w:lastRenderedPageBreak/>
              <w:t>Mr.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Ramakrishan</w:t>
            </w:r>
            <w:proofErr w:type="spellEnd"/>
            <w:r>
              <w:rPr>
                <w:rFonts w:ascii="Times New Roman" w:hAnsi="Times New Roman" w:cs="Times New Roman"/>
                <w:sz w:val="24"/>
                <w:szCs w:val="24"/>
              </w:rPr>
              <w:t xml:space="preserve"> V</w:t>
            </w:r>
          </w:p>
        </w:tc>
        <w:tc>
          <w:tcPr>
            <w:tcW w:w="3002" w:type="dxa"/>
          </w:tcPr>
          <w:p w14:paraId="1C9A6221" w14:textId="5F133E4C" w:rsidR="00E33619" w:rsidRDefault="00E33619" w:rsidP="00E33619">
            <w:pPr>
              <w:jc w:val="center"/>
              <w:rPr>
                <w:rFonts w:ascii="Times New Roman" w:hAnsi="Times New Roman" w:cs="Times New Roman"/>
                <w:sz w:val="24"/>
                <w:szCs w:val="24"/>
              </w:rPr>
            </w:pPr>
            <w:r>
              <w:rPr>
                <w:rFonts w:ascii="Times New Roman" w:hAnsi="Times New Roman" w:cs="Times New Roman"/>
                <w:sz w:val="24"/>
                <w:szCs w:val="24"/>
              </w:rPr>
              <w:t>Member</w:t>
            </w:r>
          </w:p>
        </w:tc>
        <w:tc>
          <w:tcPr>
            <w:tcW w:w="3715" w:type="dxa"/>
          </w:tcPr>
          <w:p w14:paraId="69B34BE6" w14:textId="0049D715" w:rsidR="00E33619" w:rsidRDefault="00E33619" w:rsidP="00E33619">
            <w:pPr>
              <w:jc w:val="center"/>
              <w:rPr>
                <w:rFonts w:ascii="Times New Roman" w:hAnsi="Times New Roman" w:cs="Times New Roman"/>
                <w:sz w:val="24"/>
                <w:szCs w:val="24"/>
              </w:rPr>
            </w:pPr>
            <w:r>
              <w:rPr>
                <w:rFonts w:ascii="Times New Roman" w:hAnsi="Times New Roman" w:cs="Times New Roman"/>
                <w:sz w:val="24"/>
                <w:szCs w:val="24"/>
              </w:rPr>
              <w:t>Chief Financial Officer</w:t>
            </w:r>
          </w:p>
        </w:tc>
      </w:tr>
    </w:tbl>
    <w:p w14:paraId="5A486A92" w14:textId="678CB8EB" w:rsidR="00E33619" w:rsidRPr="00333F5C" w:rsidRDefault="00C73F86" w:rsidP="00E33619">
      <w:pPr>
        <w:pStyle w:val="NoSpacing"/>
        <w:rPr>
          <w:rFonts w:ascii="Times New Roman" w:hAnsi="Times New Roman" w:cs="Times New Roman"/>
        </w:rPr>
      </w:pPr>
      <w:r>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sidR="00E33619">
        <w:rPr>
          <w:rFonts w:ascii="Times New Roman" w:eastAsia="Times New Roman" w:hAnsi="Times New Roman" w:cs="Times New Roman"/>
          <w:sz w:val="24"/>
          <w:szCs w:val="24"/>
          <w:lang w:eastAsia="en-IN"/>
        </w:rPr>
        <w:tab/>
      </w:r>
      <w:r w:rsidR="00E33619">
        <w:rPr>
          <w:rFonts w:ascii="Times New Roman" w:eastAsia="Times New Roman" w:hAnsi="Times New Roman" w:cs="Times New Roman"/>
          <w:sz w:val="24"/>
          <w:szCs w:val="24"/>
          <w:lang w:eastAsia="en-IN"/>
        </w:rPr>
        <w:tab/>
      </w:r>
      <w:r w:rsidR="00E33619" w:rsidRPr="00333F5C">
        <w:rPr>
          <w:rFonts w:ascii="Times New Roman" w:hAnsi="Times New Roman" w:cs="Times New Roman"/>
          <w:sz w:val="24"/>
          <w:szCs w:val="24"/>
        </w:rPr>
        <w:t>Source: (Tata Consultancy Services Ltd., 2019)</w:t>
      </w:r>
    </w:p>
    <w:p w14:paraId="4FC041A5" w14:textId="7E8548D7" w:rsidR="00E33619" w:rsidRDefault="00E33619" w:rsidP="00C73F86">
      <w:pPr>
        <w:jc w:val="both"/>
        <w:rPr>
          <w:rFonts w:ascii="Times New Roman" w:eastAsia="Times New Roman" w:hAnsi="Times New Roman" w:cs="Times New Roman"/>
          <w:sz w:val="24"/>
          <w:szCs w:val="24"/>
          <w:lang w:eastAsia="en-IN"/>
        </w:rPr>
      </w:pPr>
    </w:p>
    <w:p w14:paraId="6F0207CB" w14:textId="0A9840C0" w:rsidR="000B3FE3" w:rsidRPr="00C93EFC" w:rsidRDefault="000B3FE3" w:rsidP="000B3FE3">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line="276" w:lineRule="auto"/>
        <w:jc w:val="both"/>
      </w:pPr>
      <w:r w:rsidRPr="00C93EFC">
        <w:t>APPENDIX B</w:t>
      </w:r>
      <w:r w:rsidR="00BC75A8">
        <w:t>: Product &amp; Service List</w:t>
      </w:r>
    </w:p>
    <w:tbl>
      <w:tblPr>
        <w:tblStyle w:val="TableGrid"/>
        <w:tblW w:w="0" w:type="auto"/>
        <w:tblLook w:val="04A0" w:firstRow="1" w:lastRow="0" w:firstColumn="1" w:lastColumn="0" w:noHBand="0" w:noVBand="1"/>
      </w:tblPr>
      <w:tblGrid>
        <w:gridCol w:w="4508"/>
        <w:gridCol w:w="4508"/>
      </w:tblGrid>
      <w:tr w:rsidR="00C93EFC" w:rsidRPr="00C93EFC" w14:paraId="130E12B1" w14:textId="77777777" w:rsidTr="00715F48">
        <w:tc>
          <w:tcPr>
            <w:tcW w:w="4508" w:type="dxa"/>
          </w:tcPr>
          <w:p w14:paraId="3BF1D89A" w14:textId="77777777" w:rsidR="000B3FE3" w:rsidRPr="00C93EFC" w:rsidRDefault="000B3FE3" w:rsidP="00715F48">
            <w:pPr>
              <w:pStyle w:val="NormalWeb"/>
              <w:spacing w:line="480" w:lineRule="auto"/>
              <w:jc w:val="both"/>
              <w:rPr>
                <w:b/>
                <w:bCs/>
              </w:rPr>
            </w:pPr>
            <w:r w:rsidRPr="00C93EFC">
              <w:rPr>
                <w:b/>
                <w:bCs/>
              </w:rPr>
              <w:t>List of Products</w:t>
            </w:r>
          </w:p>
        </w:tc>
        <w:tc>
          <w:tcPr>
            <w:tcW w:w="4508" w:type="dxa"/>
          </w:tcPr>
          <w:p w14:paraId="480F6E7A" w14:textId="77777777" w:rsidR="000B3FE3" w:rsidRPr="00C93EFC" w:rsidRDefault="000B3FE3" w:rsidP="00715F48">
            <w:pPr>
              <w:pStyle w:val="NormalWeb"/>
              <w:spacing w:line="480" w:lineRule="auto"/>
              <w:jc w:val="both"/>
              <w:rPr>
                <w:b/>
                <w:bCs/>
              </w:rPr>
            </w:pPr>
            <w:r w:rsidRPr="00C93EFC">
              <w:rPr>
                <w:b/>
                <w:bCs/>
              </w:rPr>
              <w:t>List of Services</w:t>
            </w:r>
          </w:p>
        </w:tc>
      </w:tr>
      <w:tr w:rsidR="00C93EFC" w:rsidRPr="00C93EFC" w14:paraId="1D5BDD9A" w14:textId="77777777" w:rsidTr="00715F48">
        <w:tc>
          <w:tcPr>
            <w:tcW w:w="4508" w:type="dxa"/>
          </w:tcPr>
          <w:p w14:paraId="1DEFD802" w14:textId="77777777" w:rsidR="000B3FE3" w:rsidRPr="00C93EFC" w:rsidRDefault="000B3FE3" w:rsidP="00715F48">
            <w:pPr>
              <w:pStyle w:val="NormalWeb"/>
              <w:spacing w:line="480" w:lineRule="auto"/>
              <w:jc w:val="both"/>
            </w:pPr>
            <w:r w:rsidRPr="00C93EFC">
              <w:t>CHROMA</w:t>
            </w:r>
          </w:p>
        </w:tc>
        <w:tc>
          <w:tcPr>
            <w:tcW w:w="4508" w:type="dxa"/>
          </w:tcPr>
          <w:p w14:paraId="153E980D" w14:textId="77777777" w:rsidR="000B3FE3" w:rsidRPr="00C93EFC" w:rsidRDefault="000B3FE3" w:rsidP="00715F48">
            <w:pPr>
              <w:pStyle w:val="NormalWeb"/>
              <w:spacing w:line="480" w:lineRule="auto"/>
              <w:jc w:val="both"/>
            </w:pPr>
            <w:r w:rsidRPr="00C93EFC">
              <w:t xml:space="preserve">Consulting </w:t>
            </w:r>
          </w:p>
        </w:tc>
      </w:tr>
      <w:tr w:rsidR="00C93EFC" w:rsidRPr="00C93EFC" w14:paraId="1C36E8FA" w14:textId="77777777" w:rsidTr="00715F48">
        <w:tc>
          <w:tcPr>
            <w:tcW w:w="4508" w:type="dxa"/>
          </w:tcPr>
          <w:p w14:paraId="68511D3B" w14:textId="77777777" w:rsidR="000B3FE3" w:rsidRPr="00C93EFC" w:rsidRDefault="000B3FE3" w:rsidP="00715F48">
            <w:pPr>
              <w:pStyle w:val="NormalWeb"/>
              <w:spacing w:line="480" w:lineRule="auto"/>
              <w:jc w:val="both"/>
            </w:pPr>
            <w:r w:rsidRPr="00C93EFC">
              <w:t>Customer Intelligence And Insights</w:t>
            </w:r>
          </w:p>
        </w:tc>
        <w:tc>
          <w:tcPr>
            <w:tcW w:w="4508" w:type="dxa"/>
          </w:tcPr>
          <w:p w14:paraId="0ADB5ACC" w14:textId="77777777" w:rsidR="000B3FE3" w:rsidRPr="00C93EFC" w:rsidRDefault="000B3FE3" w:rsidP="00715F48">
            <w:pPr>
              <w:pStyle w:val="NormalWeb"/>
              <w:spacing w:line="480" w:lineRule="auto"/>
              <w:jc w:val="both"/>
            </w:pPr>
            <w:r w:rsidRPr="00C93EFC">
              <w:t>TCS Interactive</w:t>
            </w:r>
          </w:p>
        </w:tc>
      </w:tr>
      <w:tr w:rsidR="00C93EFC" w:rsidRPr="00C93EFC" w14:paraId="6A2E29FD" w14:textId="77777777" w:rsidTr="00715F48">
        <w:tc>
          <w:tcPr>
            <w:tcW w:w="4508" w:type="dxa"/>
          </w:tcPr>
          <w:p w14:paraId="01948063" w14:textId="77777777" w:rsidR="000B3FE3" w:rsidRPr="00C93EFC" w:rsidRDefault="000B3FE3" w:rsidP="00715F48">
            <w:pPr>
              <w:pStyle w:val="NormalWeb"/>
              <w:spacing w:line="480" w:lineRule="auto"/>
              <w:jc w:val="both"/>
            </w:pPr>
            <w:proofErr w:type="spellStart"/>
            <w:r w:rsidRPr="00C93EFC">
              <w:t>ignio</w:t>
            </w:r>
            <w:proofErr w:type="spellEnd"/>
          </w:p>
        </w:tc>
        <w:tc>
          <w:tcPr>
            <w:tcW w:w="4508" w:type="dxa"/>
          </w:tcPr>
          <w:p w14:paraId="390E06F8" w14:textId="77777777" w:rsidR="000B3FE3" w:rsidRPr="00C93EFC" w:rsidRDefault="000B3FE3" w:rsidP="00715F48">
            <w:pPr>
              <w:pStyle w:val="NormalWeb"/>
              <w:spacing w:line="480" w:lineRule="auto"/>
              <w:jc w:val="both"/>
            </w:pPr>
            <w:r w:rsidRPr="00C93EFC">
              <w:t>Analytics and insights</w:t>
            </w:r>
          </w:p>
        </w:tc>
      </w:tr>
      <w:tr w:rsidR="00C93EFC" w:rsidRPr="00C93EFC" w14:paraId="6690010B" w14:textId="77777777" w:rsidTr="00715F48">
        <w:tc>
          <w:tcPr>
            <w:tcW w:w="4508" w:type="dxa"/>
          </w:tcPr>
          <w:p w14:paraId="080DC8AC" w14:textId="77777777" w:rsidR="000B3FE3" w:rsidRPr="00C93EFC" w:rsidRDefault="000B3FE3" w:rsidP="00715F48">
            <w:pPr>
              <w:pStyle w:val="NormalWeb"/>
              <w:spacing w:line="480" w:lineRule="auto"/>
              <w:jc w:val="both"/>
            </w:pPr>
            <w:r w:rsidRPr="00C93EFC">
              <w:t>Intelligent Urban Exchange</w:t>
            </w:r>
          </w:p>
        </w:tc>
        <w:tc>
          <w:tcPr>
            <w:tcW w:w="4508" w:type="dxa"/>
          </w:tcPr>
          <w:p w14:paraId="13D82855" w14:textId="77777777" w:rsidR="000B3FE3" w:rsidRPr="00C93EFC" w:rsidRDefault="000B3FE3" w:rsidP="00715F48">
            <w:pPr>
              <w:pStyle w:val="NormalWeb"/>
              <w:spacing w:line="480" w:lineRule="auto"/>
              <w:jc w:val="both"/>
            </w:pPr>
            <w:r w:rsidRPr="00C93EFC">
              <w:t>Internet of things</w:t>
            </w:r>
          </w:p>
        </w:tc>
      </w:tr>
      <w:tr w:rsidR="00C93EFC" w:rsidRPr="00C93EFC" w14:paraId="469984E6" w14:textId="77777777" w:rsidTr="00715F48">
        <w:tc>
          <w:tcPr>
            <w:tcW w:w="4508" w:type="dxa"/>
          </w:tcPr>
          <w:p w14:paraId="3D84FDBB" w14:textId="77777777" w:rsidR="000B3FE3" w:rsidRPr="00C93EFC" w:rsidRDefault="000B3FE3" w:rsidP="00715F48">
            <w:pPr>
              <w:pStyle w:val="NormalWeb"/>
              <w:spacing w:line="480" w:lineRule="auto"/>
              <w:jc w:val="both"/>
            </w:pPr>
            <w:proofErr w:type="spellStart"/>
            <w:r w:rsidRPr="00C93EFC">
              <w:t>jile</w:t>
            </w:r>
            <w:proofErr w:type="spellEnd"/>
          </w:p>
        </w:tc>
        <w:tc>
          <w:tcPr>
            <w:tcW w:w="4508" w:type="dxa"/>
          </w:tcPr>
          <w:p w14:paraId="3206B6A4" w14:textId="1748267F" w:rsidR="000B3FE3" w:rsidRPr="00C93EFC" w:rsidRDefault="00C93EFC" w:rsidP="00715F48">
            <w:pPr>
              <w:pStyle w:val="NormalWeb"/>
              <w:spacing w:line="480" w:lineRule="auto"/>
              <w:jc w:val="both"/>
            </w:pPr>
            <w:proofErr w:type="spellStart"/>
            <w:r>
              <w:t>B</w:t>
            </w:r>
            <w:r w:rsidR="000B3FE3" w:rsidRPr="00C93EFC">
              <w:t>lockchain</w:t>
            </w:r>
            <w:proofErr w:type="spellEnd"/>
          </w:p>
        </w:tc>
      </w:tr>
      <w:tr w:rsidR="00C93EFC" w:rsidRPr="00C93EFC" w14:paraId="7A5A4B0C" w14:textId="77777777" w:rsidTr="00715F48">
        <w:tc>
          <w:tcPr>
            <w:tcW w:w="4508" w:type="dxa"/>
          </w:tcPr>
          <w:p w14:paraId="0A8C44CC" w14:textId="77777777" w:rsidR="000B3FE3" w:rsidRPr="00C93EFC" w:rsidRDefault="000B3FE3" w:rsidP="00715F48">
            <w:pPr>
              <w:pStyle w:val="NormalWeb"/>
              <w:spacing w:line="480" w:lineRule="auto"/>
              <w:jc w:val="both"/>
            </w:pPr>
            <w:r w:rsidRPr="00C93EFC">
              <w:t xml:space="preserve">TCS </w:t>
            </w:r>
            <w:proofErr w:type="spellStart"/>
            <w:r w:rsidRPr="00C93EFC">
              <w:t>Omnistore</w:t>
            </w:r>
            <w:proofErr w:type="spellEnd"/>
          </w:p>
        </w:tc>
        <w:tc>
          <w:tcPr>
            <w:tcW w:w="4508" w:type="dxa"/>
          </w:tcPr>
          <w:p w14:paraId="42380666" w14:textId="77777777" w:rsidR="000B3FE3" w:rsidRPr="00C93EFC" w:rsidRDefault="000B3FE3" w:rsidP="00715F48">
            <w:pPr>
              <w:pStyle w:val="NormalWeb"/>
              <w:spacing w:line="480" w:lineRule="auto"/>
              <w:jc w:val="both"/>
            </w:pPr>
            <w:r w:rsidRPr="00C93EFC">
              <w:t>Enterprise application</w:t>
            </w:r>
          </w:p>
        </w:tc>
      </w:tr>
      <w:tr w:rsidR="00C93EFC" w:rsidRPr="00C93EFC" w14:paraId="30A24855" w14:textId="77777777" w:rsidTr="00715F48">
        <w:tc>
          <w:tcPr>
            <w:tcW w:w="4508" w:type="dxa"/>
          </w:tcPr>
          <w:p w14:paraId="74FDFCF3" w14:textId="77777777" w:rsidR="000B3FE3" w:rsidRPr="00C93EFC" w:rsidRDefault="000B3FE3" w:rsidP="00715F48">
            <w:pPr>
              <w:pStyle w:val="NormalWeb"/>
              <w:spacing w:line="480" w:lineRule="auto"/>
              <w:jc w:val="both"/>
            </w:pPr>
            <w:r w:rsidRPr="00C93EFC">
              <w:t xml:space="preserve">TCS </w:t>
            </w:r>
            <w:proofErr w:type="spellStart"/>
            <w:r w:rsidRPr="00C93EFC">
              <w:t>Optumera</w:t>
            </w:r>
            <w:proofErr w:type="spellEnd"/>
          </w:p>
        </w:tc>
        <w:tc>
          <w:tcPr>
            <w:tcW w:w="4508" w:type="dxa"/>
          </w:tcPr>
          <w:p w14:paraId="4EDDDE34" w14:textId="77777777" w:rsidR="000B3FE3" w:rsidRPr="00C93EFC" w:rsidRDefault="000B3FE3" w:rsidP="00715F48">
            <w:pPr>
              <w:pStyle w:val="NormalWeb"/>
              <w:spacing w:line="480" w:lineRule="auto"/>
              <w:jc w:val="both"/>
            </w:pPr>
            <w:r w:rsidRPr="00C93EFC">
              <w:t>Cognitive business operations</w:t>
            </w:r>
          </w:p>
        </w:tc>
      </w:tr>
      <w:tr w:rsidR="00C93EFC" w:rsidRPr="00C93EFC" w14:paraId="0651C2C5" w14:textId="77777777" w:rsidTr="00715F48">
        <w:tc>
          <w:tcPr>
            <w:tcW w:w="4508" w:type="dxa"/>
          </w:tcPr>
          <w:p w14:paraId="5CBDBDBE" w14:textId="77777777" w:rsidR="000B3FE3" w:rsidRPr="00C93EFC" w:rsidRDefault="000B3FE3" w:rsidP="00715F48">
            <w:pPr>
              <w:pStyle w:val="NormalWeb"/>
              <w:spacing w:line="480" w:lineRule="auto"/>
              <w:jc w:val="both"/>
            </w:pPr>
            <w:r w:rsidRPr="00C93EFC">
              <w:t xml:space="preserve">Quartz </w:t>
            </w:r>
            <w:proofErr w:type="spellStart"/>
            <w:r w:rsidRPr="00C93EFC">
              <w:t>Blockchain</w:t>
            </w:r>
            <w:proofErr w:type="spellEnd"/>
          </w:p>
        </w:tc>
        <w:tc>
          <w:tcPr>
            <w:tcW w:w="4508" w:type="dxa"/>
          </w:tcPr>
          <w:p w14:paraId="76250C32" w14:textId="77777777" w:rsidR="000B3FE3" w:rsidRPr="00C93EFC" w:rsidRDefault="000B3FE3" w:rsidP="00715F48">
            <w:pPr>
              <w:pStyle w:val="NormalWeb"/>
              <w:spacing w:line="480" w:lineRule="auto"/>
              <w:jc w:val="both"/>
            </w:pPr>
            <w:r w:rsidRPr="00C93EFC">
              <w:t>Conversational experiences</w:t>
            </w:r>
          </w:p>
        </w:tc>
      </w:tr>
      <w:tr w:rsidR="00C93EFC" w:rsidRPr="00C93EFC" w14:paraId="3CF33F91" w14:textId="77777777" w:rsidTr="00715F48">
        <w:tc>
          <w:tcPr>
            <w:tcW w:w="4508" w:type="dxa"/>
          </w:tcPr>
          <w:p w14:paraId="09A9A290" w14:textId="77777777" w:rsidR="000B3FE3" w:rsidRPr="00C93EFC" w:rsidRDefault="000B3FE3" w:rsidP="00715F48">
            <w:pPr>
              <w:pStyle w:val="NormalWeb"/>
              <w:spacing w:line="480" w:lineRule="auto"/>
              <w:jc w:val="both"/>
            </w:pPr>
            <w:r w:rsidRPr="00C93EFC">
              <w:t>TAP</w:t>
            </w:r>
          </w:p>
        </w:tc>
        <w:tc>
          <w:tcPr>
            <w:tcW w:w="4508" w:type="dxa"/>
          </w:tcPr>
          <w:p w14:paraId="4BCE1B1F" w14:textId="77777777" w:rsidR="000B3FE3" w:rsidRPr="00C93EFC" w:rsidRDefault="000B3FE3" w:rsidP="00715F48">
            <w:pPr>
              <w:pStyle w:val="NormalWeb"/>
              <w:spacing w:line="480" w:lineRule="auto"/>
              <w:jc w:val="both"/>
            </w:pPr>
            <w:r w:rsidRPr="00C93EFC">
              <w:t>Automation &amp; AI</w:t>
            </w:r>
          </w:p>
        </w:tc>
      </w:tr>
      <w:tr w:rsidR="00C93EFC" w:rsidRPr="00C93EFC" w14:paraId="338B4AC6" w14:textId="77777777" w:rsidTr="00715F48">
        <w:tc>
          <w:tcPr>
            <w:tcW w:w="4508" w:type="dxa"/>
          </w:tcPr>
          <w:p w14:paraId="5ADA6634" w14:textId="77777777" w:rsidR="000B3FE3" w:rsidRPr="00C93EFC" w:rsidRDefault="000B3FE3" w:rsidP="00715F48">
            <w:pPr>
              <w:pStyle w:val="NormalWeb"/>
              <w:spacing w:line="480" w:lineRule="auto"/>
              <w:jc w:val="both"/>
            </w:pPr>
            <w:r w:rsidRPr="00C93EFC">
              <w:t xml:space="preserve">TCS </w:t>
            </w:r>
            <w:proofErr w:type="spellStart"/>
            <w:r w:rsidRPr="00C93EFC">
              <w:t>BaNCS</w:t>
            </w:r>
            <w:proofErr w:type="spellEnd"/>
          </w:p>
        </w:tc>
        <w:tc>
          <w:tcPr>
            <w:tcW w:w="4508" w:type="dxa"/>
          </w:tcPr>
          <w:p w14:paraId="078FD281" w14:textId="77777777" w:rsidR="000B3FE3" w:rsidRPr="00C93EFC" w:rsidRDefault="000B3FE3" w:rsidP="00715F48">
            <w:pPr>
              <w:pStyle w:val="NormalWeb"/>
              <w:spacing w:line="480" w:lineRule="auto"/>
              <w:jc w:val="both"/>
            </w:pPr>
            <w:r w:rsidRPr="00C93EFC">
              <w:t>Industrial engineering</w:t>
            </w:r>
          </w:p>
        </w:tc>
      </w:tr>
      <w:tr w:rsidR="00C93EFC" w:rsidRPr="00C93EFC" w14:paraId="54D32AD2" w14:textId="77777777" w:rsidTr="00715F48">
        <w:tc>
          <w:tcPr>
            <w:tcW w:w="4508" w:type="dxa"/>
          </w:tcPr>
          <w:p w14:paraId="01C05258" w14:textId="77777777" w:rsidR="000B3FE3" w:rsidRPr="00C93EFC" w:rsidRDefault="000B3FE3" w:rsidP="00715F48">
            <w:pPr>
              <w:pStyle w:val="NormalWeb"/>
              <w:spacing w:line="480" w:lineRule="auto"/>
              <w:jc w:val="both"/>
            </w:pPr>
            <w:r w:rsidRPr="00C93EFC">
              <w:t xml:space="preserve">TCS </w:t>
            </w:r>
            <w:proofErr w:type="spellStart"/>
            <w:r w:rsidRPr="00C93EFC">
              <w:t>iON</w:t>
            </w:r>
            <w:proofErr w:type="spellEnd"/>
          </w:p>
        </w:tc>
        <w:tc>
          <w:tcPr>
            <w:tcW w:w="4508" w:type="dxa"/>
          </w:tcPr>
          <w:p w14:paraId="4A23A73A" w14:textId="77777777" w:rsidR="000B3FE3" w:rsidRPr="00C93EFC" w:rsidRDefault="000B3FE3" w:rsidP="00715F48">
            <w:pPr>
              <w:pStyle w:val="NormalWeb"/>
              <w:spacing w:line="480" w:lineRule="auto"/>
              <w:jc w:val="both"/>
            </w:pPr>
            <w:r w:rsidRPr="00C93EFC">
              <w:t xml:space="preserve">Cloud apps, </w:t>
            </w:r>
            <w:proofErr w:type="spellStart"/>
            <w:r w:rsidRPr="00C93EFC">
              <w:t>microservices</w:t>
            </w:r>
            <w:proofErr w:type="spellEnd"/>
            <w:r w:rsidRPr="00C93EFC">
              <w:t xml:space="preserve"> &amp; API</w:t>
            </w:r>
          </w:p>
        </w:tc>
      </w:tr>
      <w:tr w:rsidR="00C93EFC" w:rsidRPr="00C93EFC" w14:paraId="31C8EF94" w14:textId="77777777" w:rsidTr="00715F48">
        <w:tc>
          <w:tcPr>
            <w:tcW w:w="4508" w:type="dxa"/>
          </w:tcPr>
          <w:p w14:paraId="441EA776" w14:textId="77777777" w:rsidR="000B3FE3" w:rsidRPr="00C93EFC" w:rsidRDefault="000B3FE3" w:rsidP="00715F48">
            <w:pPr>
              <w:pStyle w:val="NormalWeb"/>
              <w:spacing w:line="480" w:lineRule="auto"/>
              <w:jc w:val="both"/>
            </w:pPr>
            <w:r w:rsidRPr="00C93EFC">
              <w:t xml:space="preserve">TCS </w:t>
            </w:r>
            <w:proofErr w:type="spellStart"/>
            <w:r w:rsidRPr="00C93EFC">
              <w:t>MasterCraft</w:t>
            </w:r>
            <w:proofErr w:type="spellEnd"/>
          </w:p>
        </w:tc>
        <w:tc>
          <w:tcPr>
            <w:tcW w:w="4508" w:type="dxa"/>
          </w:tcPr>
          <w:p w14:paraId="670B264B" w14:textId="5E6F0FDB" w:rsidR="000B3FE3" w:rsidRPr="00C93EFC" w:rsidRDefault="000B3FE3" w:rsidP="00715F48">
            <w:pPr>
              <w:pStyle w:val="NormalWeb"/>
              <w:spacing w:line="480" w:lineRule="auto"/>
              <w:jc w:val="both"/>
            </w:pPr>
            <w:proofErr w:type="spellStart"/>
            <w:r w:rsidRPr="00C93EFC">
              <w:t>Cybersecurity</w:t>
            </w:r>
            <w:proofErr w:type="spellEnd"/>
          </w:p>
        </w:tc>
      </w:tr>
      <w:tr w:rsidR="00C93EFC" w:rsidRPr="00C93EFC" w14:paraId="68F0C16A" w14:textId="77777777" w:rsidTr="00715F48">
        <w:tc>
          <w:tcPr>
            <w:tcW w:w="4508" w:type="dxa"/>
          </w:tcPr>
          <w:p w14:paraId="049BBC90" w14:textId="77777777" w:rsidR="000B3FE3" w:rsidRPr="00C93EFC" w:rsidRDefault="000B3FE3" w:rsidP="00715F48">
            <w:pPr>
              <w:pStyle w:val="NormalWeb"/>
              <w:spacing w:line="480" w:lineRule="auto"/>
              <w:jc w:val="both"/>
            </w:pPr>
          </w:p>
        </w:tc>
        <w:tc>
          <w:tcPr>
            <w:tcW w:w="4508" w:type="dxa"/>
          </w:tcPr>
          <w:p w14:paraId="659D91D7" w14:textId="77777777" w:rsidR="000B3FE3" w:rsidRPr="00C93EFC" w:rsidRDefault="000B3FE3" w:rsidP="00715F48">
            <w:pPr>
              <w:pStyle w:val="NormalWeb"/>
              <w:spacing w:line="480" w:lineRule="auto"/>
              <w:jc w:val="both"/>
            </w:pPr>
            <w:r w:rsidRPr="00C93EFC">
              <w:t>Quality engineering</w:t>
            </w:r>
          </w:p>
        </w:tc>
      </w:tr>
    </w:tbl>
    <w:p w14:paraId="7568E3DE" w14:textId="77777777" w:rsidR="00742231" w:rsidRPr="00333F5C" w:rsidRDefault="00742231" w:rsidP="000A4F40">
      <w:pPr>
        <w:pStyle w:val="NoSpacing"/>
        <w:ind w:left="3600" w:firstLine="720"/>
        <w:rPr>
          <w:rFonts w:ascii="Times New Roman" w:hAnsi="Times New Roman" w:cs="Times New Roman"/>
        </w:rPr>
      </w:pPr>
      <w:r w:rsidRPr="00333F5C">
        <w:rPr>
          <w:rFonts w:ascii="Times New Roman" w:hAnsi="Times New Roman" w:cs="Times New Roman"/>
          <w:sz w:val="24"/>
          <w:szCs w:val="24"/>
        </w:rPr>
        <w:t>Source: (Tata Consultancy Services Ltd., 2019)</w:t>
      </w:r>
    </w:p>
    <w:p w14:paraId="1ABE015F" w14:textId="77777777" w:rsidR="00E33619" w:rsidRDefault="00E33619" w:rsidP="00C73F86">
      <w:pPr>
        <w:jc w:val="both"/>
        <w:rPr>
          <w:rFonts w:ascii="Times New Roman" w:eastAsia="Times New Roman" w:hAnsi="Times New Roman" w:cs="Times New Roman"/>
          <w:sz w:val="24"/>
          <w:szCs w:val="24"/>
          <w:lang w:eastAsia="en-IN"/>
        </w:rPr>
      </w:pPr>
    </w:p>
    <w:p w14:paraId="79D9E6A3" w14:textId="77777777" w:rsidR="00E33619" w:rsidRDefault="00E33619" w:rsidP="00C73F86">
      <w:pPr>
        <w:jc w:val="both"/>
        <w:rPr>
          <w:rFonts w:ascii="Times New Roman" w:eastAsia="Times New Roman" w:hAnsi="Times New Roman" w:cs="Times New Roman"/>
          <w:sz w:val="24"/>
          <w:szCs w:val="24"/>
          <w:lang w:eastAsia="en-IN"/>
        </w:rPr>
      </w:pPr>
    </w:p>
    <w:p w14:paraId="2A4B6F1B" w14:textId="77777777" w:rsidR="00E33619" w:rsidRDefault="00E33619" w:rsidP="00C73F86">
      <w:pPr>
        <w:jc w:val="both"/>
        <w:rPr>
          <w:rFonts w:ascii="Times New Roman" w:eastAsia="Times New Roman" w:hAnsi="Times New Roman" w:cs="Times New Roman"/>
          <w:sz w:val="24"/>
          <w:szCs w:val="24"/>
          <w:lang w:eastAsia="en-IN"/>
        </w:rPr>
      </w:pPr>
    </w:p>
    <w:p w14:paraId="00D1BB1C" w14:textId="77777777" w:rsidR="00E33619" w:rsidRDefault="00E33619" w:rsidP="00C73F86">
      <w:pPr>
        <w:jc w:val="both"/>
        <w:rPr>
          <w:rFonts w:ascii="Times New Roman" w:eastAsia="Times New Roman" w:hAnsi="Times New Roman" w:cs="Times New Roman"/>
          <w:sz w:val="24"/>
          <w:szCs w:val="24"/>
          <w:lang w:eastAsia="en-IN"/>
        </w:rPr>
      </w:pPr>
    </w:p>
    <w:p w14:paraId="5BEEDB88" w14:textId="77777777" w:rsidR="00742231" w:rsidRDefault="00742231">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br w:type="page"/>
      </w:r>
    </w:p>
    <w:p w14:paraId="76D37295" w14:textId="6C6C353C" w:rsidR="00E33619" w:rsidRDefault="00EF3E43" w:rsidP="000B3FE3">
      <w:pPr>
        <w:rPr>
          <w:rFonts w:ascii="Times New Roman" w:eastAsia="Times New Roman" w:hAnsi="Times New Roman" w:cs="Times New Roman"/>
          <w:b/>
          <w:bCs/>
          <w:sz w:val="32"/>
          <w:szCs w:val="32"/>
          <w:lang w:eastAsia="en-IN"/>
        </w:rPr>
      </w:pPr>
      <w:r w:rsidRPr="00EF3E43">
        <w:rPr>
          <w:rFonts w:ascii="Times New Roman" w:eastAsia="Times New Roman" w:hAnsi="Times New Roman" w:cs="Times New Roman"/>
          <w:b/>
          <w:bCs/>
          <w:sz w:val="32"/>
          <w:szCs w:val="32"/>
          <w:lang w:eastAsia="en-IN"/>
        </w:rPr>
        <w:lastRenderedPageBreak/>
        <w:t>R</w:t>
      </w:r>
      <w:r w:rsidR="00980614">
        <w:rPr>
          <w:rFonts w:ascii="Times New Roman" w:eastAsia="Times New Roman" w:hAnsi="Times New Roman" w:cs="Times New Roman"/>
          <w:b/>
          <w:bCs/>
          <w:sz w:val="32"/>
          <w:szCs w:val="32"/>
          <w:lang w:eastAsia="en-IN"/>
        </w:rPr>
        <w:t>EFERENCE</w:t>
      </w:r>
      <w:r w:rsidR="005A28BD">
        <w:rPr>
          <w:rFonts w:ascii="Times New Roman" w:eastAsia="Times New Roman" w:hAnsi="Times New Roman" w:cs="Times New Roman"/>
          <w:b/>
          <w:bCs/>
          <w:sz w:val="32"/>
          <w:szCs w:val="32"/>
          <w:lang w:eastAsia="en-IN"/>
        </w:rPr>
        <w:t>S</w:t>
      </w:r>
    </w:p>
    <w:p w14:paraId="6E3A68E7" w14:textId="77777777" w:rsidR="00E33619" w:rsidRPr="00E33619" w:rsidRDefault="00E33619" w:rsidP="00C73F86">
      <w:pPr>
        <w:jc w:val="both"/>
        <w:rPr>
          <w:rFonts w:ascii="Times New Roman" w:eastAsia="Times New Roman" w:hAnsi="Times New Roman" w:cs="Times New Roman"/>
          <w:b/>
          <w:bCs/>
          <w:sz w:val="32"/>
          <w:szCs w:val="32"/>
          <w:lang w:eastAsia="en-IN"/>
        </w:rPr>
      </w:pPr>
    </w:p>
    <w:p w14:paraId="16B116D4" w14:textId="07476493" w:rsidR="004D3EDE" w:rsidRPr="00AC05C8" w:rsidRDefault="004D3EDE"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r w:rsidRPr="00AC05C8">
        <w:rPr>
          <w:rFonts w:ascii="Times New Roman" w:eastAsia="Times New Roman" w:hAnsi="Times New Roman" w:cs="Times New Roman"/>
          <w:color w:val="000000" w:themeColor="text1"/>
          <w:sz w:val="24"/>
          <w:szCs w:val="24"/>
          <w:lang w:val="en-IN" w:eastAsia="en-IN"/>
        </w:rPr>
        <w:t xml:space="preserve">Aggarwal, V. (2018, January 19). TCS may continue to face challenges in the coming quarters. </w:t>
      </w:r>
      <w:r w:rsidR="009E2D6F" w:rsidRPr="00AC05C8">
        <w:rPr>
          <w:rFonts w:ascii="Times New Roman" w:eastAsia="Times New Roman" w:hAnsi="Times New Roman" w:cs="Times New Roman"/>
          <w:i/>
          <w:iCs/>
          <w:color w:val="000000" w:themeColor="text1"/>
          <w:sz w:val="24"/>
          <w:szCs w:val="24"/>
          <w:lang w:val="en-IN" w:eastAsia="en-IN"/>
        </w:rPr>
        <w:t>Info-Tech</w:t>
      </w:r>
      <w:r w:rsidR="009E2D6F" w:rsidRPr="00AC05C8">
        <w:rPr>
          <w:rFonts w:ascii="Times New Roman" w:eastAsia="Times New Roman" w:hAnsi="Times New Roman" w:cs="Times New Roman"/>
          <w:color w:val="000000" w:themeColor="text1"/>
          <w:sz w:val="24"/>
          <w:szCs w:val="24"/>
          <w:lang w:val="en-IN" w:eastAsia="en-IN"/>
        </w:rPr>
        <w:t xml:space="preserve">. </w:t>
      </w:r>
      <w:r w:rsidRPr="00AC05C8">
        <w:rPr>
          <w:rFonts w:ascii="Times New Roman" w:eastAsia="Times New Roman" w:hAnsi="Times New Roman" w:cs="Times New Roman"/>
          <w:color w:val="000000" w:themeColor="text1"/>
          <w:sz w:val="24"/>
          <w:szCs w:val="24"/>
          <w:lang w:val="en-IN" w:eastAsia="en-IN"/>
        </w:rPr>
        <w:t xml:space="preserve">Retrieved from </w:t>
      </w:r>
      <w:r w:rsidR="005F5083" w:rsidRPr="00AC05C8">
        <w:rPr>
          <w:rFonts w:ascii="Times New Roman" w:eastAsia="Times New Roman" w:hAnsi="Times New Roman" w:cs="Times New Roman"/>
          <w:color w:val="000000" w:themeColor="text1"/>
          <w:sz w:val="24"/>
          <w:szCs w:val="24"/>
          <w:lang w:val="en-IN" w:eastAsia="en-IN"/>
        </w:rPr>
        <w:t>https://www.thehindubusinessline.com/info-tech/tcs-may-continue-to-face-challenges-in-the-coming-quarters/article8102884.ece</w:t>
      </w:r>
    </w:p>
    <w:p w14:paraId="32DFF636" w14:textId="7B16EF76" w:rsidR="004C5839" w:rsidRPr="00AC05C8" w:rsidRDefault="004C5839" w:rsidP="00AC05C8">
      <w:pPr>
        <w:shd w:val="clear" w:color="auto" w:fill="FFFFFF"/>
        <w:spacing w:line="480" w:lineRule="auto"/>
        <w:ind w:hanging="330"/>
        <w:rPr>
          <w:rFonts w:ascii="Times New Roman" w:hAnsi="Times New Roman" w:cs="Times New Roman"/>
          <w:color w:val="000000" w:themeColor="text1"/>
          <w:sz w:val="24"/>
          <w:szCs w:val="24"/>
        </w:rPr>
      </w:pPr>
      <w:proofErr w:type="spellStart"/>
      <w:r w:rsidRPr="00AC05C8">
        <w:rPr>
          <w:rFonts w:ascii="Times New Roman" w:eastAsia="Times New Roman" w:hAnsi="Times New Roman" w:cs="Times New Roman"/>
          <w:color w:val="000000" w:themeColor="text1"/>
          <w:sz w:val="24"/>
          <w:szCs w:val="24"/>
          <w:lang w:val="en-IN" w:eastAsia="en-IN"/>
        </w:rPr>
        <w:t>Bas</w:t>
      </w:r>
      <w:r w:rsidR="009E2D6F" w:rsidRPr="00AC05C8">
        <w:rPr>
          <w:rFonts w:ascii="Times New Roman" w:eastAsia="Times New Roman" w:hAnsi="Times New Roman" w:cs="Times New Roman"/>
          <w:color w:val="000000" w:themeColor="text1"/>
          <w:sz w:val="24"/>
          <w:szCs w:val="24"/>
          <w:lang w:val="en-IN" w:eastAsia="en-IN"/>
        </w:rPr>
        <w:t>u</w:t>
      </w:r>
      <w:proofErr w:type="spellEnd"/>
      <w:r w:rsidR="009E2D6F" w:rsidRPr="00AC05C8">
        <w:rPr>
          <w:rFonts w:ascii="Times New Roman" w:eastAsia="Times New Roman" w:hAnsi="Times New Roman" w:cs="Times New Roman"/>
          <w:color w:val="000000" w:themeColor="text1"/>
          <w:sz w:val="24"/>
          <w:szCs w:val="24"/>
          <w:lang w:val="en-IN" w:eastAsia="en-IN"/>
        </w:rPr>
        <w:t>, M.</w:t>
      </w:r>
      <w:r w:rsidRPr="00AC05C8">
        <w:rPr>
          <w:rFonts w:ascii="Times New Roman" w:eastAsia="Times New Roman" w:hAnsi="Times New Roman" w:cs="Times New Roman"/>
          <w:color w:val="000000" w:themeColor="text1"/>
          <w:sz w:val="24"/>
          <w:szCs w:val="24"/>
          <w:lang w:val="en-IN" w:eastAsia="en-IN"/>
        </w:rPr>
        <w:t xml:space="preserve"> (2012, February 07). Organizational </w:t>
      </w:r>
      <w:r w:rsidR="009E2D6F" w:rsidRPr="00AC05C8">
        <w:rPr>
          <w:rFonts w:ascii="Times New Roman" w:eastAsia="Times New Roman" w:hAnsi="Times New Roman" w:cs="Times New Roman"/>
          <w:color w:val="000000" w:themeColor="text1"/>
          <w:sz w:val="24"/>
          <w:szCs w:val="24"/>
          <w:lang w:val="en-IN" w:eastAsia="en-IN"/>
        </w:rPr>
        <w:t>Culture</w:t>
      </w:r>
      <w:r w:rsidRPr="00AC05C8">
        <w:rPr>
          <w:rFonts w:ascii="Times New Roman" w:eastAsia="Times New Roman" w:hAnsi="Times New Roman" w:cs="Times New Roman"/>
          <w:color w:val="000000" w:themeColor="text1"/>
          <w:sz w:val="24"/>
          <w:szCs w:val="24"/>
          <w:lang w:val="en-IN" w:eastAsia="en-IN"/>
        </w:rPr>
        <w:t xml:space="preserve"> at TCS</w:t>
      </w:r>
      <w:r w:rsidR="009E2D6F" w:rsidRPr="00AC05C8">
        <w:rPr>
          <w:rFonts w:ascii="Times New Roman" w:eastAsia="Times New Roman" w:hAnsi="Times New Roman" w:cs="Times New Roman"/>
          <w:color w:val="000000" w:themeColor="text1"/>
          <w:sz w:val="24"/>
          <w:szCs w:val="24"/>
          <w:lang w:val="en-IN" w:eastAsia="en-IN"/>
        </w:rPr>
        <w:t xml:space="preserve">. </w:t>
      </w:r>
      <w:proofErr w:type="spellStart"/>
      <w:r w:rsidRPr="00AC05C8">
        <w:rPr>
          <w:rFonts w:ascii="Times New Roman" w:eastAsia="Times New Roman" w:hAnsi="Times New Roman" w:cs="Times New Roman"/>
          <w:i/>
          <w:iCs/>
          <w:color w:val="000000" w:themeColor="text1"/>
          <w:sz w:val="24"/>
          <w:szCs w:val="24"/>
          <w:lang w:val="en-IN" w:eastAsia="en-IN"/>
        </w:rPr>
        <w:t>Scribd</w:t>
      </w:r>
      <w:proofErr w:type="spellEnd"/>
      <w:r w:rsidRPr="00AC05C8">
        <w:rPr>
          <w:rFonts w:ascii="Times New Roman" w:eastAsia="Times New Roman" w:hAnsi="Times New Roman" w:cs="Times New Roman"/>
          <w:i/>
          <w:iCs/>
          <w:color w:val="000000" w:themeColor="text1"/>
          <w:sz w:val="24"/>
          <w:szCs w:val="24"/>
          <w:lang w:val="en-IN" w:eastAsia="en-IN"/>
        </w:rPr>
        <w:t xml:space="preserve">. </w:t>
      </w:r>
      <w:r w:rsidRPr="00AC05C8">
        <w:rPr>
          <w:rFonts w:ascii="Times New Roman" w:eastAsia="Times New Roman" w:hAnsi="Times New Roman" w:cs="Times New Roman"/>
          <w:color w:val="000000" w:themeColor="text1"/>
          <w:sz w:val="24"/>
          <w:szCs w:val="24"/>
          <w:lang w:val="en-IN" w:eastAsia="en-IN"/>
        </w:rPr>
        <w:t xml:space="preserve">Retrieved from: </w:t>
      </w:r>
      <w:r w:rsidRPr="00AC05C8">
        <w:rPr>
          <w:rFonts w:ascii="Times New Roman" w:hAnsi="Times New Roman" w:cs="Times New Roman"/>
          <w:color w:val="000000" w:themeColor="text1"/>
          <w:sz w:val="24"/>
          <w:szCs w:val="24"/>
        </w:rPr>
        <w:t>https://www.scribd.com/doc/80811060/Organizational-Culture-at-TCS</w:t>
      </w:r>
    </w:p>
    <w:p w14:paraId="39ED88F7" w14:textId="3A4F6263" w:rsidR="00CE7AD9" w:rsidRPr="00AC05C8" w:rsidRDefault="00CE7AD9" w:rsidP="00AC05C8">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Business Standard. (2018, May 27). TCS spent </w:t>
      </w:r>
      <w:proofErr w:type="spellStart"/>
      <w:r w:rsidRPr="00AC05C8">
        <w:rPr>
          <w:rFonts w:ascii="Times New Roman" w:hAnsi="Times New Roman" w:cs="Times New Roman"/>
          <w:sz w:val="24"/>
          <w:szCs w:val="24"/>
        </w:rPr>
        <w:t>Rs</w:t>
      </w:r>
      <w:proofErr w:type="spellEnd"/>
      <w:r w:rsidRPr="00AC05C8">
        <w:rPr>
          <w:rFonts w:ascii="Times New Roman" w:hAnsi="Times New Roman" w:cs="Times New Roman"/>
          <w:sz w:val="24"/>
          <w:szCs w:val="24"/>
        </w:rPr>
        <w:t xml:space="preserve"> 15 </w:t>
      </w:r>
      <w:proofErr w:type="spellStart"/>
      <w:r w:rsidRPr="00AC05C8">
        <w:rPr>
          <w:rFonts w:ascii="Times New Roman" w:hAnsi="Times New Roman" w:cs="Times New Roman"/>
          <w:sz w:val="24"/>
          <w:szCs w:val="24"/>
        </w:rPr>
        <w:t>bn</w:t>
      </w:r>
      <w:proofErr w:type="spellEnd"/>
      <w:r w:rsidRPr="00AC05C8">
        <w:rPr>
          <w:rFonts w:ascii="Times New Roman" w:hAnsi="Times New Roman" w:cs="Times New Roman"/>
          <w:sz w:val="24"/>
          <w:szCs w:val="24"/>
        </w:rPr>
        <w:t xml:space="preserve"> on R&amp;D &amp; innovation in FY18, up 17% over last year. </w:t>
      </w:r>
      <w:r w:rsidRPr="00AC05C8">
        <w:rPr>
          <w:rFonts w:ascii="Times New Roman" w:hAnsi="Times New Roman" w:cs="Times New Roman"/>
          <w:i/>
          <w:iCs/>
          <w:sz w:val="24"/>
          <w:szCs w:val="24"/>
        </w:rPr>
        <w:t xml:space="preserve">Business Standard. </w:t>
      </w:r>
      <w:r w:rsidRPr="00AC05C8">
        <w:rPr>
          <w:rFonts w:ascii="Times New Roman" w:hAnsi="Times New Roman" w:cs="Times New Roman"/>
          <w:sz w:val="24"/>
          <w:szCs w:val="24"/>
        </w:rPr>
        <w:t>Retrieved from https://www.business-standard.com/article/companies/tcs-spent-rs-1-500-cr-on-r-d-innovation-last-fiscal-118052700118_1.html</w:t>
      </w:r>
    </w:p>
    <w:p w14:paraId="2BEDDF95" w14:textId="4B9B6265" w:rsidR="005F5083" w:rsidRPr="00AC05C8" w:rsidRDefault="005F5083"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proofErr w:type="spellStart"/>
      <w:r w:rsidRPr="00AC05C8">
        <w:rPr>
          <w:rFonts w:ascii="Times New Roman" w:eastAsia="Times New Roman" w:hAnsi="Times New Roman" w:cs="Times New Roman"/>
          <w:color w:val="000000" w:themeColor="text1"/>
          <w:sz w:val="24"/>
          <w:szCs w:val="24"/>
          <w:lang w:val="en-IN" w:eastAsia="en-IN"/>
        </w:rPr>
        <w:t>CapitalMarket</w:t>
      </w:r>
      <w:proofErr w:type="spellEnd"/>
      <w:r w:rsidRPr="00AC05C8">
        <w:rPr>
          <w:rFonts w:ascii="Times New Roman" w:eastAsia="Times New Roman" w:hAnsi="Times New Roman" w:cs="Times New Roman"/>
          <w:color w:val="000000" w:themeColor="text1"/>
          <w:sz w:val="24"/>
          <w:szCs w:val="24"/>
          <w:lang w:val="en-IN" w:eastAsia="en-IN"/>
        </w:rPr>
        <w:t>. (2019). About TCS</w:t>
      </w:r>
      <w:r w:rsidR="009E2D6F" w:rsidRPr="00AC05C8">
        <w:rPr>
          <w:rFonts w:ascii="Times New Roman" w:eastAsia="Times New Roman" w:hAnsi="Times New Roman" w:cs="Times New Roman"/>
          <w:color w:val="000000" w:themeColor="text1"/>
          <w:sz w:val="24"/>
          <w:szCs w:val="24"/>
          <w:lang w:val="en-IN" w:eastAsia="en-IN"/>
        </w:rPr>
        <w:t xml:space="preserve">. </w:t>
      </w:r>
      <w:r w:rsidRPr="00AC05C8">
        <w:rPr>
          <w:rFonts w:ascii="Times New Roman" w:eastAsia="Times New Roman" w:hAnsi="Times New Roman" w:cs="Times New Roman"/>
          <w:color w:val="000000" w:themeColor="text1"/>
          <w:sz w:val="24"/>
          <w:szCs w:val="24"/>
          <w:lang w:val="en-IN" w:eastAsia="en-IN"/>
        </w:rPr>
        <w:t>Information</w:t>
      </w:r>
      <w:r w:rsidR="009E2D6F" w:rsidRPr="00AC05C8">
        <w:rPr>
          <w:rFonts w:ascii="Times New Roman" w:eastAsia="Times New Roman" w:hAnsi="Times New Roman" w:cs="Times New Roman"/>
          <w:color w:val="000000" w:themeColor="text1"/>
          <w:sz w:val="24"/>
          <w:szCs w:val="24"/>
          <w:lang w:val="en-IN" w:eastAsia="en-IN"/>
        </w:rPr>
        <w:t>.</w:t>
      </w:r>
      <w:r w:rsidRPr="00AC05C8">
        <w:rPr>
          <w:rFonts w:ascii="Times New Roman" w:eastAsia="Times New Roman" w:hAnsi="Times New Roman" w:cs="Times New Roman"/>
          <w:color w:val="000000" w:themeColor="text1"/>
          <w:sz w:val="24"/>
          <w:szCs w:val="24"/>
          <w:lang w:val="en-IN" w:eastAsia="en-IN"/>
        </w:rPr>
        <w:t xml:space="preserve"> </w:t>
      </w:r>
      <w:r w:rsidRPr="00AC05C8">
        <w:rPr>
          <w:rFonts w:ascii="Times New Roman" w:eastAsia="Times New Roman" w:hAnsi="Times New Roman" w:cs="Times New Roman"/>
          <w:i/>
          <w:iCs/>
          <w:color w:val="000000" w:themeColor="text1"/>
          <w:sz w:val="24"/>
          <w:szCs w:val="24"/>
          <w:lang w:val="en-IN" w:eastAsia="en-IN"/>
        </w:rPr>
        <w:t xml:space="preserve">Tata Consultancy </w:t>
      </w:r>
      <w:r w:rsidR="00315F75" w:rsidRPr="00AC05C8">
        <w:rPr>
          <w:rFonts w:ascii="Times New Roman" w:eastAsia="Times New Roman" w:hAnsi="Times New Roman" w:cs="Times New Roman"/>
          <w:i/>
          <w:iCs/>
          <w:color w:val="000000" w:themeColor="text1"/>
          <w:sz w:val="24"/>
          <w:szCs w:val="24"/>
          <w:lang w:val="en-IN" w:eastAsia="en-IN"/>
        </w:rPr>
        <w:t>S</w:t>
      </w:r>
      <w:r w:rsidRPr="00AC05C8">
        <w:rPr>
          <w:rFonts w:ascii="Times New Roman" w:eastAsia="Times New Roman" w:hAnsi="Times New Roman" w:cs="Times New Roman"/>
          <w:i/>
          <w:iCs/>
          <w:color w:val="000000" w:themeColor="text1"/>
          <w:sz w:val="24"/>
          <w:szCs w:val="24"/>
          <w:lang w:val="en-IN" w:eastAsia="en-IN"/>
        </w:rPr>
        <w:t xml:space="preserve">ervices Ltd. </w:t>
      </w:r>
      <w:r w:rsidRPr="00AC05C8">
        <w:rPr>
          <w:rFonts w:ascii="Times New Roman" w:eastAsia="Times New Roman" w:hAnsi="Times New Roman" w:cs="Times New Roman"/>
          <w:color w:val="000000" w:themeColor="text1"/>
          <w:sz w:val="24"/>
          <w:szCs w:val="24"/>
          <w:lang w:val="en-IN" w:eastAsia="en-IN"/>
        </w:rPr>
        <w:t>Retrieved from https://www.capitalmarket.com/Company-Information/Information/About-Company/Tata-Consultancy-Services-Ltd/5400</w:t>
      </w:r>
    </w:p>
    <w:p w14:paraId="231AA3CB" w14:textId="53B348B7" w:rsidR="000C1328" w:rsidRPr="00AC05C8" w:rsidRDefault="000C1328" w:rsidP="00AC05C8">
      <w:pPr>
        <w:shd w:val="clear" w:color="auto" w:fill="FFFFFF"/>
        <w:spacing w:line="480" w:lineRule="auto"/>
        <w:ind w:hanging="330"/>
        <w:rPr>
          <w:rFonts w:ascii="Times New Roman" w:hAnsi="Times New Roman" w:cs="Times New Roman"/>
          <w:color w:val="000000" w:themeColor="text1"/>
          <w:sz w:val="24"/>
          <w:szCs w:val="24"/>
        </w:rPr>
      </w:pPr>
      <w:r w:rsidRPr="00AC05C8">
        <w:rPr>
          <w:rFonts w:ascii="Times New Roman" w:hAnsi="Times New Roman" w:cs="Times New Roman"/>
          <w:color w:val="000000" w:themeColor="text1"/>
          <w:sz w:val="24"/>
          <w:szCs w:val="24"/>
        </w:rPr>
        <w:t>Comparably (</w:t>
      </w:r>
      <w:proofErr w:type="spellStart"/>
      <w:r w:rsidRPr="00AC05C8">
        <w:rPr>
          <w:rFonts w:ascii="Times New Roman" w:hAnsi="Times New Roman" w:cs="Times New Roman"/>
          <w:color w:val="000000" w:themeColor="text1"/>
          <w:sz w:val="24"/>
          <w:szCs w:val="24"/>
        </w:rPr>
        <w:t>n.d.</w:t>
      </w:r>
      <w:proofErr w:type="spellEnd"/>
      <w:r w:rsidRPr="00AC05C8">
        <w:rPr>
          <w:rFonts w:ascii="Times New Roman" w:hAnsi="Times New Roman" w:cs="Times New Roman"/>
          <w:color w:val="000000" w:themeColor="text1"/>
          <w:sz w:val="24"/>
          <w:szCs w:val="24"/>
        </w:rPr>
        <w:t xml:space="preserve">). TCS (Tata Consultancy Services) Mission, Vision &amp; Values. </w:t>
      </w:r>
      <w:r w:rsidRPr="00AC05C8">
        <w:rPr>
          <w:rFonts w:ascii="Times New Roman" w:hAnsi="Times New Roman" w:cs="Times New Roman"/>
          <w:i/>
          <w:iCs/>
          <w:color w:val="000000" w:themeColor="text1"/>
          <w:sz w:val="24"/>
          <w:szCs w:val="24"/>
        </w:rPr>
        <w:t>Comparably</w:t>
      </w:r>
      <w:r w:rsidRPr="00AC05C8">
        <w:rPr>
          <w:rFonts w:ascii="Times New Roman" w:hAnsi="Times New Roman" w:cs="Times New Roman"/>
          <w:color w:val="000000" w:themeColor="text1"/>
          <w:sz w:val="24"/>
          <w:szCs w:val="24"/>
        </w:rPr>
        <w:t>. Retrieved from https://www.comparably.com/companies/tcs/mission</w:t>
      </w:r>
    </w:p>
    <w:p w14:paraId="22C591B1" w14:textId="01A046F3" w:rsidR="004D3EDE" w:rsidRPr="00AC05C8" w:rsidRDefault="004D3EDE"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r w:rsidRPr="00AC05C8">
        <w:rPr>
          <w:rFonts w:ascii="Times New Roman" w:eastAsia="Times New Roman" w:hAnsi="Times New Roman" w:cs="Times New Roman"/>
          <w:color w:val="000000" w:themeColor="text1"/>
          <w:sz w:val="24"/>
          <w:szCs w:val="24"/>
          <w:lang w:val="en-IN" w:eastAsia="en-IN"/>
        </w:rPr>
        <w:t>Costello, A. (</w:t>
      </w:r>
      <w:r w:rsidR="009E2D6F" w:rsidRPr="00AC05C8">
        <w:rPr>
          <w:rFonts w:ascii="Times New Roman" w:eastAsia="Times New Roman" w:hAnsi="Times New Roman" w:cs="Times New Roman"/>
          <w:color w:val="000000" w:themeColor="text1"/>
          <w:sz w:val="24"/>
          <w:szCs w:val="24"/>
          <w:lang w:val="en-IN" w:eastAsia="en-IN"/>
        </w:rPr>
        <w:t>2018, July 5</w:t>
      </w:r>
      <w:r w:rsidRPr="00AC05C8">
        <w:rPr>
          <w:rFonts w:ascii="Times New Roman" w:eastAsia="Times New Roman" w:hAnsi="Times New Roman" w:cs="Times New Roman"/>
          <w:color w:val="000000" w:themeColor="text1"/>
          <w:sz w:val="24"/>
          <w:szCs w:val="24"/>
          <w:lang w:val="en-IN" w:eastAsia="en-IN"/>
        </w:rPr>
        <w:t xml:space="preserve">). GDPR for Business: What is GDPR and How </w:t>
      </w:r>
      <w:proofErr w:type="gramStart"/>
      <w:r w:rsidRPr="00AC05C8">
        <w:rPr>
          <w:rFonts w:ascii="Times New Roman" w:eastAsia="Times New Roman" w:hAnsi="Times New Roman" w:cs="Times New Roman"/>
          <w:color w:val="000000" w:themeColor="text1"/>
          <w:sz w:val="24"/>
          <w:szCs w:val="24"/>
          <w:lang w:val="en-IN" w:eastAsia="en-IN"/>
        </w:rPr>
        <w:t>Does</w:t>
      </w:r>
      <w:proofErr w:type="gramEnd"/>
      <w:r w:rsidRPr="00AC05C8">
        <w:rPr>
          <w:rFonts w:ascii="Times New Roman" w:eastAsia="Times New Roman" w:hAnsi="Times New Roman" w:cs="Times New Roman"/>
          <w:color w:val="000000" w:themeColor="text1"/>
          <w:sz w:val="24"/>
          <w:szCs w:val="24"/>
          <w:lang w:val="en-IN" w:eastAsia="en-IN"/>
        </w:rPr>
        <w:t xml:space="preserve"> it Impact You? </w:t>
      </w:r>
      <w:r w:rsidR="009E2D6F" w:rsidRPr="00AC05C8">
        <w:rPr>
          <w:rFonts w:ascii="Times New Roman" w:eastAsia="Times New Roman" w:hAnsi="Times New Roman" w:cs="Times New Roman"/>
          <w:i/>
          <w:iCs/>
          <w:color w:val="000000" w:themeColor="text1"/>
          <w:sz w:val="24"/>
          <w:szCs w:val="24"/>
          <w:lang w:val="en-IN" w:eastAsia="en-IN"/>
        </w:rPr>
        <w:t xml:space="preserve">Digital Media Stream. </w:t>
      </w:r>
      <w:r w:rsidRPr="00AC05C8">
        <w:rPr>
          <w:rFonts w:ascii="Times New Roman" w:eastAsia="Times New Roman" w:hAnsi="Times New Roman" w:cs="Times New Roman"/>
          <w:color w:val="000000" w:themeColor="text1"/>
          <w:sz w:val="24"/>
          <w:szCs w:val="24"/>
          <w:lang w:val="en-IN" w:eastAsia="en-IN"/>
        </w:rPr>
        <w:t>Retrieved from https://www.digitalmediastream.co.uk/blog/gdpr-for-business-what-how-does-gdpr-impact-you</w:t>
      </w:r>
    </w:p>
    <w:p w14:paraId="421E1E9D" w14:textId="77777777" w:rsidR="00B73BDD" w:rsidRPr="00AC05C8" w:rsidRDefault="00B73BDD" w:rsidP="00B73BDD">
      <w:pPr>
        <w:spacing w:line="480" w:lineRule="auto"/>
        <w:ind w:hanging="360"/>
        <w:rPr>
          <w:rFonts w:ascii="Times New Roman" w:hAnsi="Times New Roman" w:cs="Times New Roman"/>
          <w:sz w:val="24"/>
          <w:szCs w:val="24"/>
        </w:rPr>
      </w:pPr>
      <w:r w:rsidRPr="00AC05C8">
        <w:rPr>
          <w:rFonts w:ascii="Times New Roman" w:hAnsi="Times New Roman" w:cs="Times New Roman"/>
          <w:sz w:val="24"/>
          <w:szCs w:val="24"/>
        </w:rPr>
        <w:t xml:space="preserve">Davos. (2019, January 23). TCS Named Fastest Growing Brand of the Decade in IT Services. Press Release. </w:t>
      </w:r>
      <w:r w:rsidRPr="00AC05C8">
        <w:rPr>
          <w:rFonts w:ascii="Times New Roman" w:hAnsi="Times New Roman" w:cs="Times New Roman"/>
          <w:i/>
          <w:iCs/>
          <w:sz w:val="24"/>
          <w:szCs w:val="24"/>
        </w:rPr>
        <w:t xml:space="preserve">Tata Consultancy Services Ltd. </w:t>
      </w:r>
      <w:r w:rsidRPr="00AC05C8">
        <w:rPr>
          <w:rFonts w:ascii="Times New Roman" w:hAnsi="Times New Roman" w:cs="Times New Roman"/>
          <w:sz w:val="24"/>
          <w:szCs w:val="24"/>
        </w:rPr>
        <w:t>Retrieved from https://www.tcs.com/brand-finance-named-tcs-fastest-growing-brand-decade-it-services-2019</w:t>
      </w:r>
    </w:p>
    <w:p w14:paraId="3661CC95" w14:textId="21FCCA85" w:rsidR="002D34C0" w:rsidRDefault="002D34C0" w:rsidP="00AC05C8">
      <w:pPr>
        <w:shd w:val="clear" w:color="auto" w:fill="FFFFFF"/>
        <w:spacing w:line="480" w:lineRule="auto"/>
        <w:ind w:hanging="330"/>
        <w:rPr>
          <w:rFonts w:ascii="Times New Roman" w:hAnsi="Times New Roman" w:cs="Times New Roman"/>
          <w:color w:val="000000" w:themeColor="text1"/>
          <w:sz w:val="24"/>
          <w:szCs w:val="24"/>
        </w:rPr>
      </w:pPr>
      <w:proofErr w:type="spellStart"/>
      <w:r w:rsidRPr="00AC05C8">
        <w:rPr>
          <w:rFonts w:ascii="Times New Roman" w:hAnsi="Times New Roman" w:cs="Times New Roman"/>
          <w:color w:val="000000" w:themeColor="text1"/>
          <w:sz w:val="24"/>
          <w:szCs w:val="24"/>
        </w:rPr>
        <w:lastRenderedPageBreak/>
        <w:t>D’Monte</w:t>
      </w:r>
      <w:proofErr w:type="spellEnd"/>
      <w:r w:rsidR="000C1328" w:rsidRPr="00AC05C8">
        <w:rPr>
          <w:rFonts w:ascii="Times New Roman" w:hAnsi="Times New Roman" w:cs="Times New Roman"/>
          <w:color w:val="000000" w:themeColor="text1"/>
          <w:sz w:val="24"/>
          <w:szCs w:val="24"/>
        </w:rPr>
        <w:t>,</w:t>
      </w:r>
      <w:r w:rsidRPr="00AC05C8">
        <w:rPr>
          <w:rFonts w:ascii="Times New Roman" w:hAnsi="Times New Roman" w:cs="Times New Roman"/>
          <w:color w:val="000000" w:themeColor="text1"/>
          <w:sz w:val="24"/>
          <w:szCs w:val="24"/>
        </w:rPr>
        <w:t xml:space="preserve"> L. (2012, December 10). TCS: A diverse, focused board. </w:t>
      </w:r>
      <w:proofErr w:type="spellStart"/>
      <w:r w:rsidRPr="00AC05C8">
        <w:rPr>
          <w:rFonts w:ascii="Times New Roman" w:hAnsi="Times New Roman" w:cs="Times New Roman"/>
          <w:i/>
          <w:iCs/>
          <w:color w:val="000000" w:themeColor="text1"/>
          <w:sz w:val="24"/>
          <w:szCs w:val="24"/>
        </w:rPr>
        <w:t>Livemint</w:t>
      </w:r>
      <w:proofErr w:type="spellEnd"/>
      <w:r w:rsidRPr="00AC05C8">
        <w:rPr>
          <w:rFonts w:ascii="Times New Roman" w:hAnsi="Times New Roman" w:cs="Times New Roman"/>
          <w:color w:val="000000" w:themeColor="text1"/>
          <w:sz w:val="24"/>
          <w:szCs w:val="24"/>
        </w:rPr>
        <w:t>. Retrieved from https://www.livemint.com/Companies/Z3euQbiZ4CBY4SiAzmIIlJ/TCS-A-diverse-focused-board.html</w:t>
      </w:r>
    </w:p>
    <w:p w14:paraId="79F21CF7" w14:textId="28A0D90E" w:rsidR="006263E1" w:rsidRDefault="006263E1" w:rsidP="006263E1">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Domain-b (2019, June 2019). </w:t>
      </w:r>
      <w:r w:rsidRPr="00AC05C8">
        <w:rPr>
          <w:rFonts w:ascii="Times New Roman" w:hAnsi="Times New Roman" w:cs="Times New Roman"/>
          <w:i/>
          <w:iCs/>
          <w:sz w:val="24"/>
          <w:szCs w:val="24"/>
        </w:rPr>
        <w:t>TCS pips IBM with market cap of over $120 billion.</w:t>
      </w:r>
      <w:r w:rsidRPr="00AC05C8">
        <w:rPr>
          <w:rFonts w:ascii="Times New Roman" w:hAnsi="Times New Roman" w:cs="Times New Roman"/>
          <w:sz w:val="24"/>
          <w:szCs w:val="24"/>
        </w:rPr>
        <w:t xml:space="preserve"> Retrieved from: https://www.domain-b.com/companies/companies_t/tcs/20190611_market_capitalisation.html</w:t>
      </w:r>
    </w:p>
    <w:p w14:paraId="75C350DA"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ET Now (2018, April 23). Outlook for TCS and IT sector as a whole to improve going forward: </w:t>
      </w:r>
      <w:proofErr w:type="spellStart"/>
      <w:r w:rsidRPr="00AC05C8">
        <w:rPr>
          <w:rFonts w:ascii="Times New Roman" w:hAnsi="Times New Roman" w:cs="Times New Roman"/>
          <w:sz w:val="24"/>
          <w:szCs w:val="24"/>
        </w:rPr>
        <w:t>Urmil</w:t>
      </w:r>
      <w:proofErr w:type="spellEnd"/>
      <w:r w:rsidRPr="00AC05C8">
        <w:rPr>
          <w:rFonts w:ascii="Times New Roman" w:hAnsi="Times New Roman" w:cs="Times New Roman"/>
          <w:sz w:val="24"/>
          <w:szCs w:val="24"/>
        </w:rPr>
        <w:t xml:space="preserve"> Shah, IDBI Capital. </w:t>
      </w:r>
      <w:r w:rsidRPr="00AC05C8">
        <w:rPr>
          <w:rFonts w:ascii="Times New Roman" w:hAnsi="Times New Roman" w:cs="Times New Roman"/>
          <w:i/>
          <w:iCs/>
          <w:sz w:val="24"/>
          <w:szCs w:val="24"/>
        </w:rPr>
        <w:t>Expert Views.</w:t>
      </w:r>
      <w:r w:rsidRPr="00AC05C8">
        <w:rPr>
          <w:rFonts w:ascii="Times New Roman" w:hAnsi="Times New Roman" w:cs="Times New Roman"/>
          <w:sz w:val="24"/>
          <w:szCs w:val="24"/>
        </w:rPr>
        <w:t xml:space="preserve"> Retrieved from: https://economictimes.indiatimes.com/markets/expert-view/outlook-for-tcs-and-it-sector-as-a-whole-to-improve-going-forward-urmil-shah-idbi-capital/articleshow/63880061.cms</w:t>
      </w:r>
    </w:p>
    <w:p w14:paraId="40FB463E" w14:textId="0EFA4115" w:rsidR="000C1328" w:rsidRPr="00AC05C8" w:rsidRDefault="000C1328" w:rsidP="00AC05C8">
      <w:pPr>
        <w:shd w:val="clear" w:color="auto" w:fill="FFFFFF"/>
        <w:spacing w:line="480" w:lineRule="auto"/>
        <w:ind w:hanging="330"/>
        <w:rPr>
          <w:rFonts w:ascii="Times New Roman" w:hAnsi="Times New Roman" w:cs="Times New Roman"/>
          <w:color w:val="000000" w:themeColor="text1"/>
          <w:sz w:val="24"/>
          <w:szCs w:val="24"/>
        </w:rPr>
      </w:pPr>
      <w:proofErr w:type="spellStart"/>
      <w:r w:rsidRPr="00AC05C8">
        <w:rPr>
          <w:rFonts w:ascii="Times New Roman" w:hAnsi="Times New Roman" w:cs="Times New Roman"/>
          <w:color w:val="000000" w:themeColor="text1"/>
          <w:sz w:val="24"/>
          <w:szCs w:val="24"/>
        </w:rPr>
        <w:t>Equitymaster</w:t>
      </w:r>
      <w:proofErr w:type="spellEnd"/>
      <w:r w:rsidRPr="00AC05C8">
        <w:rPr>
          <w:rFonts w:ascii="Times New Roman" w:hAnsi="Times New Roman" w:cs="Times New Roman"/>
          <w:color w:val="000000" w:themeColor="text1"/>
          <w:sz w:val="24"/>
          <w:szCs w:val="24"/>
        </w:rPr>
        <w:t xml:space="preserve">. (2019, May 21). TCS Balance Sheet Analysis. TCS 2018-19 Annual Report Analysis. </w:t>
      </w:r>
      <w:proofErr w:type="spellStart"/>
      <w:r w:rsidRPr="00AC05C8">
        <w:rPr>
          <w:rFonts w:ascii="Times New Roman" w:hAnsi="Times New Roman" w:cs="Times New Roman"/>
          <w:i/>
          <w:iCs/>
          <w:color w:val="000000" w:themeColor="text1"/>
          <w:sz w:val="24"/>
          <w:szCs w:val="24"/>
        </w:rPr>
        <w:t>Equitymaster</w:t>
      </w:r>
      <w:proofErr w:type="spellEnd"/>
      <w:r w:rsidRPr="00AC05C8">
        <w:rPr>
          <w:rFonts w:ascii="Times New Roman" w:hAnsi="Times New Roman" w:cs="Times New Roman"/>
          <w:i/>
          <w:iCs/>
          <w:color w:val="000000" w:themeColor="text1"/>
          <w:sz w:val="24"/>
          <w:szCs w:val="24"/>
        </w:rPr>
        <w:t xml:space="preserve">. </w:t>
      </w:r>
      <w:r w:rsidRPr="00AC05C8">
        <w:rPr>
          <w:rFonts w:ascii="Times New Roman" w:hAnsi="Times New Roman" w:cs="Times New Roman"/>
          <w:color w:val="000000" w:themeColor="text1"/>
          <w:sz w:val="24"/>
          <w:szCs w:val="24"/>
        </w:rPr>
        <w:t>Retrieved from https://www.equitymaster.com/research-it/annual-results-analysis/TCS/TCS-2018-19-Annual-Report-Analysis/574</w:t>
      </w:r>
    </w:p>
    <w:p w14:paraId="09336110"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proofErr w:type="spellStart"/>
      <w:r w:rsidRPr="00AC05C8">
        <w:rPr>
          <w:rFonts w:ascii="Times New Roman" w:hAnsi="Times New Roman" w:cs="Times New Roman"/>
          <w:sz w:val="24"/>
          <w:szCs w:val="24"/>
        </w:rPr>
        <w:t>Finextra</w:t>
      </w:r>
      <w:proofErr w:type="spellEnd"/>
      <w:r w:rsidRPr="00AC05C8">
        <w:rPr>
          <w:rFonts w:ascii="Times New Roman" w:hAnsi="Times New Roman" w:cs="Times New Roman"/>
          <w:sz w:val="24"/>
          <w:szCs w:val="24"/>
        </w:rPr>
        <w:t xml:space="preserve"> (2003, September 24). TCS targets smaller banks with ASP banking platform: </w:t>
      </w:r>
      <w:r w:rsidRPr="00AC05C8">
        <w:rPr>
          <w:rFonts w:ascii="Times New Roman" w:hAnsi="Times New Roman" w:cs="Times New Roman"/>
          <w:i/>
          <w:iCs/>
          <w:sz w:val="24"/>
          <w:szCs w:val="24"/>
        </w:rPr>
        <w:t xml:space="preserve">News. </w:t>
      </w:r>
      <w:r w:rsidRPr="00AC05C8">
        <w:rPr>
          <w:rFonts w:ascii="Times New Roman" w:hAnsi="Times New Roman" w:cs="Times New Roman"/>
          <w:sz w:val="24"/>
          <w:szCs w:val="24"/>
        </w:rPr>
        <w:t>Retrieved from: https://www.finextra.com/newsarticle/10023/tcs-targets-smaller-banks-with-asp-banking-platform</w:t>
      </w:r>
    </w:p>
    <w:p w14:paraId="319F8B63" w14:textId="2CDE9793" w:rsidR="00333F5C" w:rsidRPr="00AC05C8" w:rsidRDefault="00333F5C" w:rsidP="00AC05C8">
      <w:pPr>
        <w:shd w:val="clear" w:color="auto" w:fill="FFFFFF"/>
        <w:spacing w:line="480" w:lineRule="auto"/>
        <w:ind w:hanging="330"/>
        <w:rPr>
          <w:rFonts w:ascii="Times New Roman" w:hAnsi="Times New Roman" w:cs="Times New Roman"/>
          <w:color w:val="000000" w:themeColor="text1"/>
          <w:sz w:val="24"/>
          <w:szCs w:val="24"/>
        </w:rPr>
      </w:pPr>
      <w:proofErr w:type="spellStart"/>
      <w:r w:rsidRPr="00AC05C8">
        <w:rPr>
          <w:rFonts w:ascii="Times New Roman" w:hAnsi="Times New Roman" w:cs="Times New Roman"/>
          <w:color w:val="000000" w:themeColor="text1"/>
          <w:sz w:val="24"/>
          <w:szCs w:val="24"/>
        </w:rPr>
        <w:t>Gopinathan</w:t>
      </w:r>
      <w:proofErr w:type="spellEnd"/>
      <w:r w:rsidRPr="00AC05C8">
        <w:rPr>
          <w:rFonts w:ascii="Times New Roman" w:hAnsi="Times New Roman" w:cs="Times New Roman"/>
          <w:color w:val="000000" w:themeColor="text1"/>
          <w:sz w:val="24"/>
          <w:szCs w:val="24"/>
        </w:rPr>
        <w:t xml:space="preserve">, R. (2019). About. </w:t>
      </w:r>
      <w:proofErr w:type="gramStart"/>
      <w:r w:rsidRPr="00AC05C8">
        <w:rPr>
          <w:rFonts w:ascii="Times New Roman" w:hAnsi="Times New Roman" w:cs="Times New Roman"/>
          <w:color w:val="000000" w:themeColor="text1"/>
          <w:sz w:val="24"/>
          <w:szCs w:val="24"/>
        </w:rPr>
        <w:t>CEO &amp;</w:t>
      </w:r>
      <w:proofErr w:type="gramEnd"/>
      <w:r w:rsidRPr="00AC05C8">
        <w:rPr>
          <w:rFonts w:ascii="Times New Roman" w:hAnsi="Times New Roman" w:cs="Times New Roman"/>
          <w:color w:val="000000" w:themeColor="text1"/>
          <w:sz w:val="24"/>
          <w:szCs w:val="24"/>
        </w:rPr>
        <w:t xml:space="preserve"> MD at Tata Consultancy Services. Rajesh </w:t>
      </w:r>
      <w:proofErr w:type="spellStart"/>
      <w:r w:rsidRPr="00AC05C8">
        <w:rPr>
          <w:rFonts w:ascii="Times New Roman" w:hAnsi="Times New Roman" w:cs="Times New Roman"/>
          <w:color w:val="000000" w:themeColor="text1"/>
          <w:sz w:val="24"/>
          <w:szCs w:val="24"/>
        </w:rPr>
        <w:t>Gopinathan</w:t>
      </w:r>
      <w:proofErr w:type="spellEnd"/>
      <w:r w:rsidRPr="00AC05C8">
        <w:rPr>
          <w:rFonts w:ascii="Times New Roman" w:hAnsi="Times New Roman" w:cs="Times New Roman"/>
          <w:color w:val="000000" w:themeColor="text1"/>
          <w:sz w:val="24"/>
          <w:szCs w:val="24"/>
        </w:rPr>
        <w:t xml:space="preserve">. </w:t>
      </w:r>
      <w:r w:rsidRPr="00AC05C8">
        <w:rPr>
          <w:rFonts w:ascii="Times New Roman" w:hAnsi="Times New Roman" w:cs="Times New Roman"/>
          <w:i/>
          <w:iCs/>
          <w:color w:val="000000" w:themeColor="text1"/>
          <w:sz w:val="24"/>
          <w:szCs w:val="24"/>
        </w:rPr>
        <w:t xml:space="preserve">LinkedIn. </w:t>
      </w:r>
      <w:r w:rsidRPr="00AC05C8">
        <w:rPr>
          <w:rFonts w:ascii="Times New Roman" w:hAnsi="Times New Roman" w:cs="Times New Roman"/>
          <w:color w:val="000000" w:themeColor="text1"/>
          <w:sz w:val="24"/>
          <w:szCs w:val="24"/>
        </w:rPr>
        <w:t>Retrieved from https://www.linkedin.com/in/rajeshgopinathan/?originalSubdomain=in</w:t>
      </w:r>
    </w:p>
    <w:p w14:paraId="659808C4" w14:textId="711BB604" w:rsidR="004C5839" w:rsidRPr="00AC05C8" w:rsidRDefault="004C5839" w:rsidP="00AC05C8">
      <w:pPr>
        <w:shd w:val="clear" w:color="auto" w:fill="FFFFFF"/>
        <w:spacing w:line="480" w:lineRule="auto"/>
        <w:ind w:hanging="330"/>
        <w:rPr>
          <w:rFonts w:ascii="Times New Roman" w:hAnsi="Times New Roman" w:cs="Times New Roman"/>
          <w:color w:val="000000" w:themeColor="text1"/>
          <w:sz w:val="24"/>
          <w:szCs w:val="24"/>
          <w:shd w:val="clear" w:color="auto" w:fill="FFFFFF"/>
        </w:rPr>
      </w:pPr>
      <w:r w:rsidRPr="00AC05C8">
        <w:rPr>
          <w:rFonts w:ascii="Times New Roman" w:hAnsi="Times New Roman" w:cs="Times New Roman"/>
          <w:color w:val="000000" w:themeColor="text1"/>
          <w:sz w:val="24"/>
          <w:szCs w:val="24"/>
          <w:shd w:val="clear" w:color="auto" w:fill="FFFFFF"/>
        </w:rPr>
        <w:t>ICICI DIRECT. (</w:t>
      </w:r>
      <w:proofErr w:type="spellStart"/>
      <w:r w:rsidRPr="00AC05C8">
        <w:rPr>
          <w:rFonts w:ascii="Times New Roman" w:hAnsi="Times New Roman" w:cs="Times New Roman"/>
          <w:color w:val="000000" w:themeColor="text1"/>
          <w:sz w:val="24"/>
          <w:szCs w:val="24"/>
          <w:shd w:val="clear" w:color="auto" w:fill="FFFFFF"/>
        </w:rPr>
        <w:t>n.d.</w:t>
      </w:r>
      <w:proofErr w:type="spellEnd"/>
      <w:r w:rsidRPr="00AC05C8">
        <w:rPr>
          <w:rFonts w:ascii="Times New Roman" w:hAnsi="Times New Roman" w:cs="Times New Roman"/>
          <w:color w:val="000000" w:themeColor="text1"/>
          <w:sz w:val="24"/>
          <w:szCs w:val="24"/>
          <w:shd w:val="clear" w:color="auto" w:fill="FFFFFF"/>
        </w:rPr>
        <w:t>). Directors Report</w:t>
      </w:r>
      <w:r w:rsidR="009E2D6F" w:rsidRPr="00AC05C8">
        <w:rPr>
          <w:rFonts w:ascii="Times New Roman" w:hAnsi="Times New Roman" w:cs="Times New Roman"/>
          <w:color w:val="000000" w:themeColor="text1"/>
          <w:sz w:val="24"/>
          <w:szCs w:val="24"/>
          <w:shd w:val="clear" w:color="auto" w:fill="FFFFFF"/>
        </w:rPr>
        <w:t>.</w:t>
      </w:r>
      <w:r w:rsidRPr="00AC05C8">
        <w:rPr>
          <w:rFonts w:ascii="Times New Roman" w:hAnsi="Times New Roman" w:cs="Times New Roman"/>
          <w:color w:val="000000" w:themeColor="text1"/>
          <w:sz w:val="24"/>
          <w:szCs w:val="24"/>
          <w:shd w:val="clear" w:color="auto" w:fill="FFFFFF"/>
        </w:rPr>
        <w:t xml:space="preserve"> Technical Analysis &amp; Charts</w:t>
      </w:r>
      <w:r w:rsidR="009E2D6F" w:rsidRPr="00AC05C8">
        <w:rPr>
          <w:rFonts w:ascii="Times New Roman" w:hAnsi="Times New Roman" w:cs="Times New Roman"/>
          <w:color w:val="000000" w:themeColor="text1"/>
          <w:sz w:val="24"/>
          <w:szCs w:val="24"/>
          <w:shd w:val="clear" w:color="auto" w:fill="FFFFFF"/>
        </w:rPr>
        <w:t>.</w:t>
      </w:r>
      <w:r w:rsidRPr="00AC05C8">
        <w:rPr>
          <w:rFonts w:ascii="Times New Roman" w:hAnsi="Times New Roman" w:cs="Times New Roman"/>
          <w:color w:val="000000" w:themeColor="text1"/>
          <w:sz w:val="24"/>
          <w:szCs w:val="24"/>
          <w:shd w:val="clear" w:color="auto" w:fill="FFFFFF"/>
        </w:rPr>
        <w:t xml:space="preserve"> Research</w:t>
      </w:r>
      <w:r w:rsidR="008642A0" w:rsidRPr="00AC05C8">
        <w:rPr>
          <w:rFonts w:ascii="Times New Roman" w:hAnsi="Times New Roman" w:cs="Times New Roman"/>
          <w:i/>
          <w:iCs/>
          <w:color w:val="000000" w:themeColor="text1"/>
          <w:sz w:val="24"/>
          <w:szCs w:val="24"/>
          <w:shd w:val="clear" w:color="auto" w:fill="FFFFFF"/>
        </w:rPr>
        <w:t>.</w:t>
      </w:r>
      <w:r w:rsidR="00175F6F" w:rsidRPr="00AC05C8">
        <w:rPr>
          <w:rFonts w:ascii="Times New Roman" w:hAnsi="Times New Roman" w:cs="Times New Roman"/>
          <w:i/>
          <w:iCs/>
          <w:color w:val="000000" w:themeColor="text1"/>
          <w:sz w:val="24"/>
          <w:szCs w:val="24"/>
          <w:shd w:val="clear" w:color="auto" w:fill="FFFFFF"/>
        </w:rPr>
        <w:t xml:space="preserve"> ICICI DIRECT.</w:t>
      </w:r>
      <w:r w:rsidR="008642A0" w:rsidRPr="00AC05C8">
        <w:rPr>
          <w:rFonts w:ascii="Times New Roman" w:hAnsi="Times New Roman" w:cs="Times New Roman"/>
          <w:i/>
          <w:iCs/>
          <w:color w:val="000000" w:themeColor="text1"/>
          <w:sz w:val="24"/>
          <w:szCs w:val="24"/>
          <w:shd w:val="clear" w:color="auto" w:fill="FFFFFF"/>
        </w:rPr>
        <w:t xml:space="preserve"> </w:t>
      </w:r>
      <w:r w:rsidRPr="00AC05C8">
        <w:rPr>
          <w:rFonts w:ascii="Times New Roman" w:hAnsi="Times New Roman" w:cs="Times New Roman"/>
          <w:color w:val="000000" w:themeColor="text1"/>
          <w:sz w:val="24"/>
          <w:szCs w:val="24"/>
          <w:shd w:val="clear" w:color="auto" w:fill="FFFFFF"/>
        </w:rPr>
        <w:t>Retrieved</w:t>
      </w:r>
      <w:r w:rsidR="00175F6F" w:rsidRPr="00AC05C8">
        <w:rPr>
          <w:rFonts w:ascii="Times New Roman" w:hAnsi="Times New Roman" w:cs="Times New Roman"/>
          <w:color w:val="000000" w:themeColor="text1"/>
          <w:sz w:val="24"/>
          <w:szCs w:val="24"/>
          <w:shd w:val="clear" w:color="auto" w:fill="FFFFFF"/>
        </w:rPr>
        <w:t xml:space="preserve"> </w:t>
      </w:r>
      <w:r w:rsidRPr="00AC05C8">
        <w:rPr>
          <w:rFonts w:ascii="Times New Roman" w:hAnsi="Times New Roman" w:cs="Times New Roman"/>
          <w:color w:val="000000" w:themeColor="text1"/>
          <w:sz w:val="24"/>
          <w:szCs w:val="24"/>
          <w:shd w:val="clear" w:color="auto" w:fill="FFFFFF"/>
        </w:rPr>
        <w:t>from https://www.icicidirect.com/idirectcontent/research/technicalanalysis.aspx/directorsreport/tcs</w:t>
      </w:r>
    </w:p>
    <w:p w14:paraId="45B0DB6A"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lastRenderedPageBreak/>
        <w:t xml:space="preserve">IIFL (2019). </w:t>
      </w:r>
      <w:r w:rsidRPr="00AC05C8">
        <w:rPr>
          <w:rFonts w:ascii="Times New Roman" w:hAnsi="Times New Roman" w:cs="Times New Roman"/>
          <w:i/>
          <w:iCs/>
          <w:sz w:val="24"/>
          <w:szCs w:val="24"/>
        </w:rPr>
        <w:t>Tata Consultancy Services Ltd Management Discussions.</w:t>
      </w:r>
      <w:r w:rsidRPr="00AC05C8">
        <w:rPr>
          <w:rFonts w:ascii="Times New Roman" w:hAnsi="Times New Roman" w:cs="Times New Roman"/>
          <w:sz w:val="24"/>
          <w:szCs w:val="24"/>
        </w:rPr>
        <w:t xml:space="preserve"> Retrieved from: https://www.indiainfoline.com/company/tata-consultancy-services-ltd/management-discussions/5400</w:t>
      </w:r>
    </w:p>
    <w:p w14:paraId="4F22A513" w14:textId="7589F2E3" w:rsidR="000C1328" w:rsidRPr="00AC05C8" w:rsidRDefault="000C1328" w:rsidP="00AC05C8">
      <w:pPr>
        <w:shd w:val="clear" w:color="auto" w:fill="FFFFFF"/>
        <w:spacing w:line="480" w:lineRule="auto"/>
        <w:ind w:hanging="330"/>
        <w:rPr>
          <w:rFonts w:ascii="Times New Roman" w:hAnsi="Times New Roman" w:cs="Times New Roman"/>
          <w:color w:val="000000" w:themeColor="text1"/>
          <w:sz w:val="24"/>
          <w:szCs w:val="24"/>
        </w:rPr>
      </w:pPr>
      <w:r w:rsidRPr="00AC05C8">
        <w:rPr>
          <w:rFonts w:ascii="Times New Roman" w:eastAsia="Times New Roman" w:hAnsi="Times New Roman" w:cs="Times New Roman"/>
          <w:color w:val="000000" w:themeColor="text1"/>
          <w:sz w:val="24"/>
          <w:szCs w:val="24"/>
          <w:lang w:val="en-IN" w:eastAsia="en-IN"/>
        </w:rPr>
        <w:t>Indeed (</w:t>
      </w:r>
      <w:proofErr w:type="spellStart"/>
      <w:r w:rsidRPr="00AC05C8">
        <w:rPr>
          <w:rFonts w:ascii="Times New Roman" w:eastAsia="Times New Roman" w:hAnsi="Times New Roman" w:cs="Times New Roman"/>
          <w:color w:val="000000" w:themeColor="text1"/>
          <w:sz w:val="24"/>
          <w:szCs w:val="24"/>
          <w:lang w:val="en-IN" w:eastAsia="en-IN"/>
        </w:rPr>
        <w:t>n.d.</w:t>
      </w:r>
      <w:proofErr w:type="spellEnd"/>
      <w:r w:rsidRPr="00AC05C8">
        <w:rPr>
          <w:rFonts w:ascii="Times New Roman" w:eastAsia="Times New Roman" w:hAnsi="Times New Roman" w:cs="Times New Roman"/>
          <w:color w:val="000000" w:themeColor="text1"/>
          <w:sz w:val="24"/>
          <w:szCs w:val="24"/>
          <w:lang w:val="en-IN" w:eastAsia="en-IN"/>
        </w:rPr>
        <w:t xml:space="preserve">). Tata Consultancy Services (TCS) Employee Reviews. </w:t>
      </w:r>
      <w:r w:rsidRPr="00AC05C8">
        <w:rPr>
          <w:rFonts w:ascii="Times New Roman" w:eastAsia="Times New Roman" w:hAnsi="Times New Roman" w:cs="Times New Roman"/>
          <w:i/>
          <w:iCs/>
          <w:color w:val="000000" w:themeColor="text1"/>
          <w:sz w:val="24"/>
          <w:szCs w:val="24"/>
          <w:lang w:val="en-IN" w:eastAsia="en-IN"/>
        </w:rPr>
        <w:t>Indeed</w:t>
      </w:r>
      <w:r w:rsidRPr="00AC05C8">
        <w:rPr>
          <w:rFonts w:ascii="Times New Roman" w:eastAsia="Times New Roman" w:hAnsi="Times New Roman" w:cs="Times New Roman"/>
          <w:color w:val="000000" w:themeColor="text1"/>
          <w:sz w:val="24"/>
          <w:szCs w:val="24"/>
          <w:lang w:val="en-IN" w:eastAsia="en-IN"/>
        </w:rPr>
        <w:t xml:space="preserve">. Retrieved from: </w:t>
      </w:r>
      <w:r w:rsidRPr="00AC05C8">
        <w:rPr>
          <w:rFonts w:ascii="Times New Roman" w:hAnsi="Times New Roman" w:cs="Times New Roman"/>
          <w:color w:val="000000" w:themeColor="text1"/>
          <w:sz w:val="24"/>
          <w:szCs w:val="24"/>
        </w:rPr>
        <w:t>https://www.indeed.co.in/cmp/Tata-Consultancy-Services-%28tcs%29/reviews</w:t>
      </w:r>
    </w:p>
    <w:p w14:paraId="05244FB6"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Info-tech (2011, March 08). TCS to have differential pricing model for ION. Retrieved from: https://www.thehindubusinessline.com/info-tech/TCS-to-have-differential-pricing-model-for-iON/article20107445.ece</w:t>
      </w:r>
    </w:p>
    <w:p w14:paraId="2295A16C" w14:textId="67B8D940" w:rsidR="000C1328" w:rsidRPr="00AC05C8" w:rsidRDefault="000C1328"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proofErr w:type="spellStart"/>
      <w:r w:rsidRPr="00AC05C8">
        <w:rPr>
          <w:rFonts w:ascii="Times New Roman" w:eastAsia="Times New Roman" w:hAnsi="Times New Roman" w:cs="Times New Roman"/>
          <w:color w:val="000000" w:themeColor="text1"/>
          <w:sz w:val="24"/>
          <w:szCs w:val="24"/>
          <w:lang w:val="en-IN" w:eastAsia="en-IN"/>
        </w:rPr>
        <w:t>Kadivar</w:t>
      </w:r>
      <w:proofErr w:type="spellEnd"/>
      <w:r w:rsidRPr="00AC05C8">
        <w:rPr>
          <w:rFonts w:ascii="Times New Roman" w:eastAsia="Times New Roman" w:hAnsi="Times New Roman" w:cs="Times New Roman"/>
          <w:color w:val="000000" w:themeColor="text1"/>
          <w:sz w:val="24"/>
          <w:szCs w:val="24"/>
          <w:lang w:val="en-IN" w:eastAsia="en-IN"/>
        </w:rPr>
        <w:t xml:space="preserve">, N. (2019, January 15). 5 Challenges Facing the IT Industry in India. </w:t>
      </w:r>
      <w:proofErr w:type="spellStart"/>
      <w:r w:rsidRPr="00AC05C8">
        <w:rPr>
          <w:rFonts w:ascii="Times New Roman" w:eastAsia="Times New Roman" w:hAnsi="Times New Roman" w:cs="Times New Roman"/>
          <w:i/>
          <w:iCs/>
          <w:color w:val="000000" w:themeColor="text1"/>
          <w:sz w:val="24"/>
          <w:szCs w:val="24"/>
          <w:lang w:val="en-IN" w:eastAsia="en-IN"/>
        </w:rPr>
        <w:t>SourceSeek</w:t>
      </w:r>
      <w:proofErr w:type="spellEnd"/>
      <w:r w:rsidRPr="00AC05C8">
        <w:rPr>
          <w:rFonts w:ascii="Times New Roman" w:eastAsia="Times New Roman" w:hAnsi="Times New Roman" w:cs="Times New Roman"/>
          <w:i/>
          <w:iCs/>
          <w:color w:val="000000" w:themeColor="text1"/>
          <w:sz w:val="24"/>
          <w:szCs w:val="24"/>
          <w:lang w:val="en-IN" w:eastAsia="en-IN"/>
        </w:rPr>
        <w:t>.</w:t>
      </w:r>
      <w:r w:rsidRPr="00AC05C8">
        <w:rPr>
          <w:rFonts w:ascii="Times New Roman" w:eastAsia="Times New Roman" w:hAnsi="Times New Roman" w:cs="Times New Roman"/>
          <w:color w:val="000000" w:themeColor="text1"/>
          <w:sz w:val="24"/>
          <w:szCs w:val="24"/>
          <w:lang w:val="en-IN" w:eastAsia="en-IN"/>
        </w:rPr>
        <w:t xml:space="preserve"> Retrieved from https://www.sourceseek.com/5-challenges-facing-the-it-industry-in-india/</w:t>
      </w:r>
    </w:p>
    <w:p w14:paraId="085B27FE" w14:textId="77777777" w:rsidR="00B73BDD" w:rsidRPr="00AC05C8" w:rsidRDefault="00B73BDD" w:rsidP="00B73BDD">
      <w:pPr>
        <w:spacing w:line="480" w:lineRule="auto"/>
        <w:ind w:hanging="360"/>
        <w:rPr>
          <w:rFonts w:ascii="Times New Roman" w:hAnsi="Times New Roman" w:cs="Times New Roman"/>
          <w:sz w:val="24"/>
          <w:szCs w:val="24"/>
        </w:rPr>
      </w:pPr>
      <w:r w:rsidRPr="00AC05C8">
        <w:rPr>
          <w:rFonts w:ascii="Times New Roman" w:hAnsi="Times New Roman" w:cs="Times New Roman"/>
          <w:sz w:val="24"/>
          <w:szCs w:val="24"/>
        </w:rPr>
        <w:t xml:space="preserve">Kenton Will. (2019, April 14). What Is a Distribution Channel? </w:t>
      </w:r>
      <w:r w:rsidRPr="00AC05C8">
        <w:rPr>
          <w:rFonts w:ascii="Times New Roman" w:hAnsi="Times New Roman" w:cs="Times New Roman"/>
          <w:i/>
          <w:iCs/>
          <w:sz w:val="24"/>
          <w:szCs w:val="24"/>
        </w:rPr>
        <w:t>Distribution Channel</w:t>
      </w:r>
      <w:r w:rsidRPr="00AC05C8">
        <w:rPr>
          <w:rFonts w:ascii="Times New Roman" w:hAnsi="Times New Roman" w:cs="Times New Roman"/>
          <w:sz w:val="24"/>
          <w:szCs w:val="24"/>
        </w:rPr>
        <w:t>. Retrieved from https://www.investopedia.com/terms/d/distribution-channel.asp</w:t>
      </w:r>
    </w:p>
    <w:p w14:paraId="39735FA4" w14:textId="33234AB8" w:rsidR="000C1328" w:rsidRPr="00AC05C8" w:rsidRDefault="000C1328"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r w:rsidRPr="00AC05C8">
        <w:rPr>
          <w:rFonts w:ascii="Times New Roman" w:hAnsi="Times New Roman" w:cs="Times New Roman"/>
          <w:color w:val="000000" w:themeColor="text1"/>
          <w:sz w:val="24"/>
          <w:szCs w:val="24"/>
        </w:rPr>
        <w:t xml:space="preserve">Liu, S. (2019, August 9). TCS annual revenue worldwide FY 2013 - FY 2019. Annual revenue of Tata Consultancy Services (TCS) worldwide from FY 2013 to FY 2019. </w:t>
      </w:r>
      <w:proofErr w:type="spellStart"/>
      <w:r w:rsidRPr="00AC05C8">
        <w:rPr>
          <w:rFonts w:ascii="Times New Roman" w:hAnsi="Times New Roman" w:cs="Times New Roman"/>
          <w:i/>
          <w:iCs/>
          <w:color w:val="000000" w:themeColor="text1"/>
          <w:sz w:val="24"/>
          <w:szCs w:val="24"/>
        </w:rPr>
        <w:t>Statista</w:t>
      </w:r>
      <w:proofErr w:type="spellEnd"/>
      <w:r w:rsidRPr="00AC05C8">
        <w:rPr>
          <w:rFonts w:ascii="Times New Roman" w:hAnsi="Times New Roman" w:cs="Times New Roman"/>
          <w:i/>
          <w:iCs/>
          <w:color w:val="000000" w:themeColor="text1"/>
          <w:sz w:val="24"/>
          <w:szCs w:val="24"/>
        </w:rPr>
        <w:t xml:space="preserve">. </w:t>
      </w:r>
      <w:r w:rsidRPr="00AC05C8">
        <w:rPr>
          <w:rFonts w:ascii="Times New Roman" w:hAnsi="Times New Roman" w:cs="Times New Roman"/>
          <w:color w:val="000000" w:themeColor="text1"/>
          <w:sz w:val="24"/>
          <w:szCs w:val="24"/>
        </w:rPr>
        <w:t>Retrieved from https://www.statista.com/statistics/759883/india-tcs-annual-revenue/</w:t>
      </w:r>
    </w:p>
    <w:p w14:paraId="3B082083" w14:textId="61046D8A" w:rsidR="004D3EDE" w:rsidRPr="00AC05C8" w:rsidRDefault="004D3EDE"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proofErr w:type="spellStart"/>
      <w:r w:rsidRPr="00AC05C8">
        <w:rPr>
          <w:rFonts w:ascii="Times New Roman" w:eastAsia="Times New Roman" w:hAnsi="Times New Roman" w:cs="Times New Roman"/>
          <w:color w:val="000000" w:themeColor="text1"/>
          <w:sz w:val="24"/>
          <w:szCs w:val="24"/>
          <w:lang w:val="en-IN" w:eastAsia="en-IN"/>
        </w:rPr>
        <w:t>Majumdar</w:t>
      </w:r>
      <w:proofErr w:type="spellEnd"/>
      <w:r w:rsidRPr="00AC05C8">
        <w:rPr>
          <w:rFonts w:ascii="Times New Roman" w:eastAsia="Times New Roman" w:hAnsi="Times New Roman" w:cs="Times New Roman"/>
          <w:color w:val="000000" w:themeColor="text1"/>
          <w:sz w:val="24"/>
          <w:szCs w:val="24"/>
          <w:lang w:val="en-IN" w:eastAsia="en-IN"/>
        </w:rPr>
        <w:t>, R. (2019, April 30). After 2014 Epic case, TCS faces fresh US lawsuit for stealing trade secrets.</w:t>
      </w:r>
      <w:r w:rsidR="008642A0" w:rsidRPr="00AC05C8">
        <w:rPr>
          <w:rFonts w:ascii="Times New Roman" w:eastAsia="Times New Roman" w:hAnsi="Times New Roman" w:cs="Times New Roman"/>
          <w:color w:val="000000" w:themeColor="text1"/>
          <w:sz w:val="24"/>
          <w:szCs w:val="24"/>
          <w:lang w:val="en-IN" w:eastAsia="en-IN"/>
        </w:rPr>
        <w:t xml:space="preserve"> </w:t>
      </w:r>
      <w:r w:rsidR="008642A0" w:rsidRPr="00AC05C8">
        <w:rPr>
          <w:rFonts w:ascii="Times New Roman" w:eastAsia="Times New Roman" w:hAnsi="Times New Roman" w:cs="Times New Roman"/>
          <w:i/>
          <w:iCs/>
          <w:color w:val="000000" w:themeColor="text1"/>
          <w:sz w:val="24"/>
          <w:szCs w:val="24"/>
          <w:lang w:val="en-IN" w:eastAsia="en-IN"/>
        </w:rPr>
        <w:t>Business Standard.</w:t>
      </w:r>
      <w:r w:rsidRPr="00AC05C8">
        <w:rPr>
          <w:rFonts w:ascii="Times New Roman" w:eastAsia="Times New Roman" w:hAnsi="Times New Roman" w:cs="Times New Roman"/>
          <w:color w:val="000000" w:themeColor="text1"/>
          <w:sz w:val="24"/>
          <w:szCs w:val="24"/>
          <w:lang w:val="en-IN" w:eastAsia="en-IN"/>
        </w:rPr>
        <w:t xml:space="preserve"> Retrieved from </w:t>
      </w:r>
      <w:r w:rsidR="00315F75" w:rsidRPr="00AC05C8">
        <w:rPr>
          <w:rFonts w:ascii="Times New Roman" w:eastAsia="Times New Roman" w:hAnsi="Times New Roman" w:cs="Times New Roman"/>
          <w:color w:val="000000" w:themeColor="text1"/>
          <w:sz w:val="24"/>
          <w:szCs w:val="24"/>
          <w:lang w:val="en-IN" w:eastAsia="en-IN"/>
        </w:rPr>
        <w:t>https://www.business-standard.com/article/companies/after-2014-epic-case-tcs-faces-fresh-us-lawsuit-for-stealing-trade-secrets-119043000327_1.html</w:t>
      </w:r>
    </w:p>
    <w:p w14:paraId="01EB264C" w14:textId="79FEEAC5" w:rsidR="000C1328" w:rsidRPr="00AC05C8" w:rsidRDefault="000C1328" w:rsidP="00AC05C8">
      <w:pPr>
        <w:shd w:val="clear" w:color="auto" w:fill="FFFFFF"/>
        <w:spacing w:line="480" w:lineRule="auto"/>
        <w:ind w:hanging="330"/>
        <w:rPr>
          <w:rFonts w:ascii="Times New Roman" w:hAnsi="Times New Roman" w:cs="Times New Roman"/>
          <w:color w:val="000000" w:themeColor="text1"/>
          <w:sz w:val="24"/>
          <w:szCs w:val="24"/>
        </w:rPr>
      </w:pPr>
      <w:proofErr w:type="spellStart"/>
      <w:r w:rsidRPr="00AC05C8">
        <w:rPr>
          <w:rFonts w:ascii="Times New Roman" w:hAnsi="Times New Roman" w:cs="Times New Roman"/>
          <w:color w:val="000000" w:themeColor="text1"/>
          <w:sz w:val="24"/>
          <w:szCs w:val="24"/>
        </w:rPr>
        <w:t>Mandavia</w:t>
      </w:r>
      <w:proofErr w:type="spellEnd"/>
      <w:r w:rsidRPr="00AC05C8">
        <w:rPr>
          <w:rFonts w:ascii="Times New Roman" w:hAnsi="Times New Roman" w:cs="Times New Roman"/>
          <w:color w:val="000000" w:themeColor="text1"/>
          <w:sz w:val="24"/>
          <w:szCs w:val="24"/>
        </w:rPr>
        <w:t xml:space="preserve"> M. (2017, July 17). TCS’ Mr. Dependable Ravi </w:t>
      </w:r>
      <w:proofErr w:type="spellStart"/>
      <w:r w:rsidRPr="00AC05C8">
        <w:rPr>
          <w:rFonts w:ascii="Times New Roman" w:hAnsi="Times New Roman" w:cs="Times New Roman"/>
          <w:color w:val="000000" w:themeColor="text1"/>
          <w:sz w:val="24"/>
          <w:szCs w:val="24"/>
        </w:rPr>
        <w:t>Viswanathan</w:t>
      </w:r>
      <w:proofErr w:type="spellEnd"/>
      <w:r w:rsidRPr="00AC05C8">
        <w:rPr>
          <w:rFonts w:ascii="Times New Roman" w:hAnsi="Times New Roman" w:cs="Times New Roman"/>
          <w:color w:val="000000" w:themeColor="text1"/>
          <w:sz w:val="24"/>
          <w:szCs w:val="24"/>
        </w:rPr>
        <w:t xml:space="preserve"> is new marketing chief. </w:t>
      </w:r>
      <w:proofErr w:type="spellStart"/>
      <w:r w:rsidRPr="00AC05C8">
        <w:rPr>
          <w:rFonts w:ascii="Times New Roman" w:hAnsi="Times New Roman" w:cs="Times New Roman"/>
          <w:color w:val="000000" w:themeColor="text1"/>
          <w:sz w:val="24"/>
          <w:szCs w:val="24"/>
        </w:rPr>
        <w:t>ITeS</w:t>
      </w:r>
      <w:proofErr w:type="spellEnd"/>
      <w:r w:rsidRPr="00AC05C8">
        <w:rPr>
          <w:rFonts w:ascii="Times New Roman" w:hAnsi="Times New Roman" w:cs="Times New Roman"/>
          <w:color w:val="000000" w:themeColor="text1"/>
          <w:sz w:val="24"/>
          <w:szCs w:val="24"/>
        </w:rPr>
        <w:t xml:space="preserve">.  Tech. </w:t>
      </w:r>
      <w:r w:rsidRPr="00AC05C8">
        <w:rPr>
          <w:rFonts w:ascii="Times New Roman" w:hAnsi="Times New Roman" w:cs="Times New Roman"/>
          <w:i/>
          <w:iCs/>
          <w:color w:val="000000" w:themeColor="text1"/>
          <w:sz w:val="24"/>
          <w:szCs w:val="24"/>
        </w:rPr>
        <w:t>The Economic Times.</w:t>
      </w:r>
      <w:r w:rsidRPr="00AC05C8">
        <w:rPr>
          <w:rFonts w:ascii="Times New Roman" w:hAnsi="Times New Roman" w:cs="Times New Roman"/>
          <w:color w:val="000000" w:themeColor="text1"/>
          <w:sz w:val="24"/>
          <w:szCs w:val="24"/>
        </w:rPr>
        <w:t xml:space="preserve"> Retrieved from: </w:t>
      </w:r>
      <w:r w:rsidRPr="00AC05C8">
        <w:rPr>
          <w:rFonts w:ascii="Times New Roman" w:hAnsi="Times New Roman" w:cs="Times New Roman"/>
          <w:color w:val="000000" w:themeColor="text1"/>
          <w:sz w:val="24"/>
          <w:szCs w:val="24"/>
        </w:rPr>
        <w:lastRenderedPageBreak/>
        <w:t>https://economictimes.indiatimes.com/tech/ites/tcs-mr-dependable-ravi-viswanathan-is-new-marketing-chief/articleshow/59638960.cms?from=mdr</w:t>
      </w:r>
    </w:p>
    <w:p w14:paraId="34F83AF3" w14:textId="5ACAF815" w:rsidR="000E128A" w:rsidRPr="00AC05C8" w:rsidRDefault="00315F75" w:rsidP="00AC05C8">
      <w:pPr>
        <w:shd w:val="clear" w:color="auto" w:fill="FFFFFF"/>
        <w:spacing w:line="480" w:lineRule="auto"/>
        <w:ind w:hanging="330"/>
        <w:rPr>
          <w:rFonts w:ascii="Times New Roman" w:eastAsia="Times New Roman" w:hAnsi="Times New Roman" w:cs="Times New Roman"/>
          <w:color w:val="000000" w:themeColor="text1"/>
          <w:sz w:val="24"/>
          <w:szCs w:val="24"/>
          <w:lang w:eastAsia="en-IN"/>
        </w:rPr>
      </w:pPr>
      <w:proofErr w:type="spellStart"/>
      <w:r w:rsidRPr="00AC05C8">
        <w:rPr>
          <w:rFonts w:ascii="Times New Roman" w:eastAsia="Times New Roman" w:hAnsi="Times New Roman" w:cs="Times New Roman"/>
          <w:color w:val="000000" w:themeColor="text1"/>
          <w:sz w:val="24"/>
          <w:szCs w:val="24"/>
          <w:lang w:val="en-IN" w:eastAsia="en-IN"/>
        </w:rPr>
        <w:t>MarketLine</w:t>
      </w:r>
      <w:proofErr w:type="spellEnd"/>
      <w:r w:rsidRPr="00AC05C8">
        <w:rPr>
          <w:rFonts w:ascii="Times New Roman" w:eastAsia="Times New Roman" w:hAnsi="Times New Roman" w:cs="Times New Roman"/>
          <w:color w:val="000000" w:themeColor="text1"/>
          <w:sz w:val="24"/>
          <w:szCs w:val="24"/>
          <w:lang w:val="en-IN" w:eastAsia="en-IN"/>
        </w:rPr>
        <w:t xml:space="preserve">. (2019, January 11). Tata Consultancy Services Ltd. </w:t>
      </w:r>
      <w:r w:rsidR="000E128A" w:rsidRPr="00AC05C8">
        <w:rPr>
          <w:rFonts w:ascii="Times New Roman" w:eastAsia="Times New Roman" w:hAnsi="Times New Roman" w:cs="Times New Roman"/>
          <w:i/>
          <w:iCs/>
          <w:color w:val="000000" w:themeColor="text1"/>
          <w:sz w:val="24"/>
          <w:szCs w:val="24"/>
          <w:lang w:val="en-IN" w:eastAsia="en-IN"/>
        </w:rPr>
        <w:t>Company Profile.</w:t>
      </w:r>
      <w:r w:rsidR="000E128A" w:rsidRPr="00AC05C8">
        <w:rPr>
          <w:rFonts w:ascii="Times New Roman" w:eastAsia="Times New Roman" w:hAnsi="Times New Roman" w:cs="Times New Roman"/>
          <w:color w:val="000000" w:themeColor="text1"/>
          <w:sz w:val="24"/>
          <w:szCs w:val="24"/>
          <w:lang w:val="en-IN" w:eastAsia="en-IN"/>
        </w:rPr>
        <w:t xml:space="preserve"> </w:t>
      </w:r>
      <w:proofErr w:type="spellStart"/>
      <w:r w:rsidR="000E128A" w:rsidRPr="00AC05C8">
        <w:rPr>
          <w:rFonts w:ascii="Times New Roman" w:eastAsia="Times New Roman" w:hAnsi="Times New Roman" w:cs="Times New Roman"/>
          <w:color w:val="000000" w:themeColor="text1"/>
          <w:sz w:val="24"/>
          <w:szCs w:val="24"/>
          <w:lang w:val="en-IN" w:eastAsia="en-IN"/>
        </w:rPr>
        <w:t>Retreived</w:t>
      </w:r>
      <w:proofErr w:type="spellEnd"/>
      <w:r w:rsidR="000E128A" w:rsidRPr="00AC05C8">
        <w:rPr>
          <w:rFonts w:ascii="Times New Roman" w:eastAsia="Times New Roman" w:hAnsi="Times New Roman" w:cs="Times New Roman"/>
          <w:color w:val="000000" w:themeColor="text1"/>
          <w:sz w:val="24"/>
          <w:szCs w:val="24"/>
          <w:lang w:val="en-IN" w:eastAsia="en-IN"/>
        </w:rPr>
        <w:t xml:space="preserve"> from </w:t>
      </w:r>
      <w:r w:rsidR="000E128A" w:rsidRPr="00AC05C8">
        <w:rPr>
          <w:rFonts w:ascii="Times New Roman" w:eastAsia="Times New Roman" w:hAnsi="Times New Roman" w:cs="Times New Roman"/>
          <w:color w:val="000000" w:themeColor="text1"/>
          <w:sz w:val="24"/>
          <w:szCs w:val="24"/>
          <w:lang w:eastAsia="en-IN"/>
        </w:rPr>
        <w:t>https://web-a-ebscohost-com.proxy.ufv.ca:2443/bsi/pdfviewer/pdfviewer?vid=4&amp;sid=d143150f-dbc7-4d02-baf9-95473be30ead%40sdc-v-sessmgr03</w:t>
      </w:r>
    </w:p>
    <w:p w14:paraId="2E7C68E2" w14:textId="77777777" w:rsidR="00B73BDD" w:rsidRPr="00AC05C8" w:rsidRDefault="00B73BDD" w:rsidP="00B73BDD">
      <w:pPr>
        <w:spacing w:line="480" w:lineRule="auto"/>
        <w:ind w:hanging="360"/>
        <w:rPr>
          <w:rFonts w:ascii="Times New Roman" w:hAnsi="Times New Roman" w:cs="Times New Roman"/>
          <w:sz w:val="24"/>
          <w:szCs w:val="24"/>
        </w:rPr>
      </w:pPr>
      <w:r w:rsidRPr="00AC05C8">
        <w:rPr>
          <w:rFonts w:ascii="Times New Roman" w:hAnsi="Times New Roman" w:cs="Times New Roman"/>
          <w:sz w:val="24"/>
          <w:szCs w:val="24"/>
        </w:rPr>
        <w:t xml:space="preserve">McAfee. (2019). Partnership Overview. Tight integration with McAfee yields a security framework for the modern data center. </w:t>
      </w:r>
      <w:r w:rsidRPr="00AC05C8">
        <w:rPr>
          <w:rFonts w:ascii="Times New Roman" w:hAnsi="Times New Roman" w:cs="Times New Roman"/>
          <w:i/>
          <w:iCs/>
          <w:sz w:val="24"/>
          <w:szCs w:val="24"/>
        </w:rPr>
        <w:t xml:space="preserve">Tata Consultancy Services (TCS). </w:t>
      </w:r>
      <w:r w:rsidRPr="00AC05C8">
        <w:rPr>
          <w:rFonts w:ascii="Times New Roman" w:hAnsi="Times New Roman" w:cs="Times New Roman"/>
          <w:sz w:val="24"/>
          <w:szCs w:val="24"/>
        </w:rPr>
        <w:t>Retrieved from https://www.mcafee.com/enterprise/en-in/partners/global-alliances/tata-consultancy-services.html</w:t>
      </w:r>
    </w:p>
    <w:p w14:paraId="1A15BB4C"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proofErr w:type="spellStart"/>
      <w:r w:rsidRPr="00AC05C8">
        <w:rPr>
          <w:rFonts w:ascii="Times New Roman" w:hAnsi="Times New Roman" w:cs="Times New Roman"/>
          <w:sz w:val="24"/>
          <w:szCs w:val="24"/>
        </w:rPr>
        <w:t>Mendonca</w:t>
      </w:r>
      <w:proofErr w:type="spellEnd"/>
      <w:r w:rsidRPr="00AC05C8">
        <w:rPr>
          <w:rFonts w:ascii="Times New Roman" w:hAnsi="Times New Roman" w:cs="Times New Roman"/>
          <w:sz w:val="24"/>
          <w:szCs w:val="24"/>
        </w:rPr>
        <w:t xml:space="preserve"> J. (2018, April 23). Business 4.0 strategy: TCS CEO sees no threat to margins in medium term: </w:t>
      </w:r>
      <w:r w:rsidRPr="00AC05C8">
        <w:rPr>
          <w:rFonts w:ascii="Times New Roman" w:hAnsi="Times New Roman" w:cs="Times New Roman"/>
          <w:i/>
          <w:iCs/>
          <w:sz w:val="24"/>
          <w:szCs w:val="24"/>
        </w:rPr>
        <w:t>Markets</w:t>
      </w:r>
      <w:r w:rsidRPr="00AC05C8">
        <w:rPr>
          <w:rFonts w:ascii="Times New Roman" w:hAnsi="Times New Roman" w:cs="Times New Roman"/>
          <w:sz w:val="24"/>
          <w:szCs w:val="24"/>
        </w:rPr>
        <w:t>. Retrieved from: https://economictimes.indiatimes.com/markets/expert-view/business-4-0-strategy-tcs-ceo-sees-no-threat-to-margins-in-medium-term/articleshow/63874549.cms</w:t>
      </w:r>
    </w:p>
    <w:p w14:paraId="379C2E06" w14:textId="5D67B462" w:rsidR="000C1328" w:rsidRPr="00AC05C8" w:rsidRDefault="000C1328" w:rsidP="00AC05C8">
      <w:pPr>
        <w:shd w:val="clear" w:color="auto" w:fill="FFFFFF"/>
        <w:spacing w:line="480" w:lineRule="auto"/>
        <w:ind w:hanging="330"/>
        <w:rPr>
          <w:rFonts w:ascii="Times New Roman" w:hAnsi="Times New Roman" w:cs="Times New Roman"/>
          <w:color w:val="000000" w:themeColor="text1"/>
          <w:sz w:val="24"/>
          <w:szCs w:val="24"/>
        </w:rPr>
      </w:pPr>
      <w:proofErr w:type="spellStart"/>
      <w:r w:rsidRPr="00AC05C8">
        <w:rPr>
          <w:rFonts w:ascii="Times New Roman" w:hAnsi="Times New Roman" w:cs="Times New Roman"/>
          <w:color w:val="000000" w:themeColor="text1"/>
          <w:sz w:val="24"/>
          <w:szCs w:val="24"/>
        </w:rPr>
        <w:t>Mendonca</w:t>
      </w:r>
      <w:proofErr w:type="spellEnd"/>
      <w:r w:rsidRPr="00AC05C8">
        <w:rPr>
          <w:rFonts w:ascii="Times New Roman" w:hAnsi="Times New Roman" w:cs="Times New Roman"/>
          <w:color w:val="000000" w:themeColor="text1"/>
          <w:sz w:val="24"/>
          <w:szCs w:val="24"/>
        </w:rPr>
        <w:t xml:space="preserve">, J. (2018, May 24). TCS CEO Rajesh </w:t>
      </w:r>
      <w:proofErr w:type="spellStart"/>
      <w:r w:rsidRPr="00AC05C8">
        <w:rPr>
          <w:rFonts w:ascii="Times New Roman" w:hAnsi="Times New Roman" w:cs="Times New Roman"/>
          <w:color w:val="000000" w:themeColor="text1"/>
          <w:sz w:val="24"/>
          <w:szCs w:val="24"/>
        </w:rPr>
        <w:t>Gopinathan’s</w:t>
      </w:r>
      <w:proofErr w:type="spellEnd"/>
      <w:r w:rsidRPr="00AC05C8">
        <w:rPr>
          <w:rFonts w:ascii="Times New Roman" w:hAnsi="Times New Roman" w:cs="Times New Roman"/>
          <w:color w:val="000000" w:themeColor="text1"/>
          <w:sz w:val="24"/>
          <w:szCs w:val="24"/>
        </w:rPr>
        <w:t xml:space="preserve"> compensation nearly doubles to more than </w:t>
      </w:r>
      <w:proofErr w:type="spellStart"/>
      <w:r w:rsidRPr="00AC05C8">
        <w:rPr>
          <w:rFonts w:ascii="Times New Roman" w:hAnsi="Times New Roman" w:cs="Times New Roman"/>
          <w:color w:val="000000" w:themeColor="text1"/>
          <w:sz w:val="24"/>
          <w:szCs w:val="24"/>
        </w:rPr>
        <w:t>Rs</w:t>
      </w:r>
      <w:proofErr w:type="spellEnd"/>
      <w:r w:rsidRPr="00AC05C8">
        <w:rPr>
          <w:rFonts w:ascii="Times New Roman" w:hAnsi="Times New Roman" w:cs="Times New Roman"/>
          <w:color w:val="000000" w:themeColor="text1"/>
          <w:sz w:val="24"/>
          <w:szCs w:val="24"/>
        </w:rPr>
        <w:t xml:space="preserve"> 12 </w:t>
      </w:r>
      <w:proofErr w:type="spellStart"/>
      <w:r w:rsidRPr="00AC05C8">
        <w:rPr>
          <w:rFonts w:ascii="Times New Roman" w:hAnsi="Times New Roman" w:cs="Times New Roman"/>
          <w:color w:val="000000" w:themeColor="text1"/>
          <w:sz w:val="24"/>
          <w:szCs w:val="24"/>
        </w:rPr>
        <w:t>crore</w:t>
      </w:r>
      <w:proofErr w:type="spellEnd"/>
      <w:r w:rsidRPr="00AC05C8">
        <w:rPr>
          <w:rFonts w:ascii="Times New Roman" w:hAnsi="Times New Roman" w:cs="Times New Roman"/>
          <w:color w:val="000000" w:themeColor="text1"/>
          <w:sz w:val="24"/>
          <w:szCs w:val="24"/>
        </w:rPr>
        <w:t xml:space="preserve"> in FY18. </w:t>
      </w:r>
      <w:r w:rsidRPr="00AC05C8">
        <w:rPr>
          <w:rFonts w:ascii="Times New Roman" w:hAnsi="Times New Roman" w:cs="Times New Roman"/>
          <w:i/>
          <w:iCs/>
          <w:color w:val="000000" w:themeColor="text1"/>
          <w:sz w:val="24"/>
          <w:szCs w:val="24"/>
        </w:rPr>
        <w:t>The Economic Times.</w:t>
      </w:r>
      <w:r w:rsidRPr="00AC05C8">
        <w:rPr>
          <w:rFonts w:ascii="Times New Roman" w:hAnsi="Times New Roman" w:cs="Times New Roman"/>
          <w:color w:val="000000" w:themeColor="text1"/>
          <w:sz w:val="24"/>
          <w:szCs w:val="24"/>
        </w:rPr>
        <w:t xml:space="preserve"> Retrieved from https://economictimes.indiatimes.com/tech/ites/tcs-ceo-rajesh-gopinathans-compensation-nearly-doubles-in-fy18/articleshow/64291635.cms?from=mdr</w:t>
      </w:r>
    </w:p>
    <w:p w14:paraId="6E7FF9BA" w14:textId="053C58D8" w:rsidR="00CE7AD9" w:rsidRPr="00AC05C8" w:rsidRDefault="00CE7AD9" w:rsidP="00AC05C8">
      <w:pPr>
        <w:shd w:val="clear" w:color="auto" w:fill="FFFFFF"/>
        <w:spacing w:line="480" w:lineRule="auto"/>
        <w:ind w:hanging="330"/>
        <w:rPr>
          <w:rFonts w:ascii="Times New Roman" w:hAnsi="Times New Roman" w:cs="Times New Roman"/>
          <w:sz w:val="24"/>
          <w:szCs w:val="24"/>
        </w:rPr>
      </w:pPr>
      <w:proofErr w:type="spellStart"/>
      <w:r w:rsidRPr="00AC05C8">
        <w:rPr>
          <w:rFonts w:ascii="Times New Roman" w:hAnsi="Times New Roman" w:cs="Times New Roman"/>
          <w:sz w:val="24"/>
          <w:szCs w:val="24"/>
        </w:rPr>
        <w:t>Mendonca</w:t>
      </w:r>
      <w:proofErr w:type="spellEnd"/>
      <w:r w:rsidRPr="00AC05C8">
        <w:rPr>
          <w:rFonts w:ascii="Times New Roman" w:hAnsi="Times New Roman" w:cs="Times New Roman"/>
          <w:sz w:val="24"/>
          <w:szCs w:val="24"/>
        </w:rPr>
        <w:t xml:space="preserve"> J. (2018, June 07). We will be enterprise-agile by 2020: Krishnan </w:t>
      </w:r>
      <w:proofErr w:type="spellStart"/>
      <w:r w:rsidRPr="00AC05C8">
        <w:rPr>
          <w:rFonts w:ascii="Times New Roman" w:hAnsi="Times New Roman" w:cs="Times New Roman"/>
          <w:sz w:val="24"/>
          <w:szCs w:val="24"/>
        </w:rPr>
        <w:t>Ramanujam</w:t>
      </w:r>
      <w:proofErr w:type="spellEnd"/>
      <w:r w:rsidRPr="00AC05C8">
        <w:rPr>
          <w:rFonts w:ascii="Times New Roman" w:hAnsi="Times New Roman" w:cs="Times New Roman"/>
          <w:sz w:val="24"/>
          <w:szCs w:val="24"/>
        </w:rPr>
        <w:t xml:space="preserve">, President, </w:t>
      </w:r>
      <w:proofErr w:type="gramStart"/>
      <w:r w:rsidRPr="00AC05C8">
        <w:rPr>
          <w:rFonts w:ascii="Times New Roman" w:hAnsi="Times New Roman" w:cs="Times New Roman"/>
          <w:sz w:val="24"/>
          <w:szCs w:val="24"/>
        </w:rPr>
        <w:t>TCS</w:t>
      </w:r>
      <w:proofErr w:type="gramEnd"/>
      <w:r w:rsidRPr="00AC05C8">
        <w:rPr>
          <w:rFonts w:ascii="Times New Roman" w:hAnsi="Times New Roman" w:cs="Times New Roman"/>
          <w:sz w:val="24"/>
          <w:szCs w:val="24"/>
        </w:rPr>
        <w:t xml:space="preserve">. </w:t>
      </w:r>
      <w:proofErr w:type="spellStart"/>
      <w:r w:rsidRPr="00AC05C8">
        <w:rPr>
          <w:rFonts w:ascii="Times New Roman" w:hAnsi="Times New Roman" w:cs="Times New Roman"/>
          <w:sz w:val="24"/>
          <w:szCs w:val="24"/>
        </w:rPr>
        <w:t>ITeS</w:t>
      </w:r>
      <w:proofErr w:type="spellEnd"/>
      <w:r w:rsidRPr="00AC05C8">
        <w:rPr>
          <w:rFonts w:ascii="Times New Roman" w:hAnsi="Times New Roman" w:cs="Times New Roman"/>
          <w:sz w:val="24"/>
          <w:szCs w:val="24"/>
        </w:rPr>
        <w:t xml:space="preserve">. Tech. </w:t>
      </w:r>
      <w:r w:rsidRPr="00AC05C8">
        <w:rPr>
          <w:rFonts w:ascii="Times New Roman" w:hAnsi="Times New Roman" w:cs="Times New Roman"/>
          <w:i/>
          <w:iCs/>
          <w:sz w:val="24"/>
          <w:szCs w:val="24"/>
        </w:rPr>
        <w:t xml:space="preserve">The Economic Times. </w:t>
      </w:r>
      <w:r w:rsidRPr="00AC05C8">
        <w:rPr>
          <w:rFonts w:ascii="Times New Roman" w:hAnsi="Times New Roman" w:cs="Times New Roman"/>
          <w:sz w:val="24"/>
          <w:szCs w:val="24"/>
        </w:rPr>
        <w:t>Retrieved from https://economictimes.indiatimes.com/tech/ites/we-will-be-enterprise-agile-by-2020-krishnan-ramanujam-president-tcs/articleshow/64499574.cms</w:t>
      </w:r>
    </w:p>
    <w:p w14:paraId="41D40EB1" w14:textId="5B95BE7D" w:rsidR="004D3EDE" w:rsidRPr="00AC05C8" w:rsidRDefault="004D3EDE"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proofErr w:type="spellStart"/>
      <w:r w:rsidRPr="00AC05C8">
        <w:rPr>
          <w:rFonts w:ascii="Times New Roman" w:eastAsia="Times New Roman" w:hAnsi="Times New Roman" w:cs="Times New Roman"/>
          <w:color w:val="000000" w:themeColor="text1"/>
          <w:sz w:val="24"/>
          <w:szCs w:val="24"/>
          <w:lang w:val="en-IN" w:eastAsia="en-IN"/>
        </w:rPr>
        <w:lastRenderedPageBreak/>
        <w:t>Mendonca</w:t>
      </w:r>
      <w:proofErr w:type="spellEnd"/>
      <w:r w:rsidRPr="00AC05C8">
        <w:rPr>
          <w:rFonts w:ascii="Times New Roman" w:eastAsia="Times New Roman" w:hAnsi="Times New Roman" w:cs="Times New Roman"/>
          <w:color w:val="000000" w:themeColor="text1"/>
          <w:sz w:val="24"/>
          <w:szCs w:val="24"/>
          <w:lang w:val="en-IN" w:eastAsia="en-IN"/>
        </w:rPr>
        <w:t xml:space="preserve">, J., &amp; </w:t>
      </w:r>
      <w:proofErr w:type="spellStart"/>
      <w:r w:rsidRPr="00AC05C8">
        <w:rPr>
          <w:rFonts w:ascii="Times New Roman" w:eastAsia="Times New Roman" w:hAnsi="Times New Roman" w:cs="Times New Roman"/>
          <w:color w:val="000000" w:themeColor="text1"/>
          <w:sz w:val="24"/>
          <w:szCs w:val="24"/>
          <w:lang w:val="en-IN" w:eastAsia="en-IN"/>
        </w:rPr>
        <w:t>Pramanik</w:t>
      </w:r>
      <w:proofErr w:type="spellEnd"/>
      <w:r w:rsidRPr="00AC05C8">
        <w:rPr>
          <w:rFonts w:ascii="Times New Roman" w:eastAsia="Times New Roman" w:hAnsi="Times New Roman" w:cs="Times New Roman"/>
          <w:color w:val="000000" w:themeColor="text1"/>
          <w:sz w:val="24"/>
          <w:szCs w:val="24"/>
          <w:lang w:val="en-IN" w:eastAsia="en-IN"/>
        </w:rPr>
        <w:t xml:space="preserve">, A. (2019, January 15). Indian IT hoarding talent in US as skill shortage bites. </w:t>
      </w:r>
      <w:r w:rsidR="008642A0" w:rsidRPr="00AC05C8">
        <w:rPr>
          <w:rFonts w:ascii="Times New Roman" w:eastAsia="Times New Roman" w:hAnsi="Times New Roman" w:cs="Times New Roman"/>
          <w:color w:val="000000" w:themeColor="text1"/>
          <w:sz w:val="24"/>
          <w:szCs w:val="24"/>
          <w:lang w:val="en-IN" w:eastAsia="en-IN"/>
        </w:rPr>
        <w:t xml:space="preserve">Industry. Technology. </w:t>
      </w:r>
      <w:r w:rsidR="008642A0" w:rsidRPr="00AC05C8">
        <w:rPr>
          <w:rFonts w:ascii="Times New Roman" w:eastAsia="Times New Roman" w:hAnsi="Times New Roman" w:cs="Times New Roman"/>
          <w:i/>
          <w:iCs/>
          <w:color w:val="000000" w:themeColor="text1"/>
          <w:sz w:val="24"/>
          <w:szCs w:val="24"/>
          <w:lang w:val="en-IN" w:eastAsia="en-IN"/>
        </w:rPr>
        <w:t xml:space="preserve">The Economic Times. </w:t>
      </w:r>
      <w:r w:rsidRPr="00AC05C8">
        <w:rPr>
          <w:rFonts w:ascii="Times New Roman" w:eastAsia="Times New Roman" w:hAnsi="Times New Roman" w:cs="Times New Roman"/>
          <w:color w:val="000000" w:themeColor="text1"/>
          <w:sz w:val="24"/>
          <w:szCs w:val="24"/>
          <w:lang w:val="en-IN" w:eastAsia="en-IN"/>
        </w:rPr>
        <w:t>Retrieved from https://economictimes.indiatimes.com/industry/tech/indian-it-hoarding-talent-in-us-as-skill-shortage-bites/articleshow/67534342.cms</w:t>
      </w:r>
    </w:p>
    <w:p w14:paraId="1AB99662" w14:textId="1994B9DD" w:rsidR="000C1328" w:rsidRPr="00AC05C8" w:rsidRDefault="000C1328" w:rsidP="00AC05C8">
      <w:pPr>
        <w:shd w:val="clear" w:color="auto" w:fill="FFFFFF"/>
        <w:spacing w:line="480" w:lineRule="auto"/>
        <w:ind w:hanging="330"/>
        <w:rPr>
          <w:rFonts w:ascii="Times New Roman" w:hAnsi="Times New Roman" w:cs="Times New Roman"/>
          <w:color w:val="000000" w:themeColor="text1"/>
          <w:sz w:val="24"/>
          <w:szCs w:val="24"/>
        </w:rPr>
      </w:pPr>
      <w:proofErr w:type="spellStart"/>
      <w:r w:rsidRPr="00AC05C8">
        <w:rPr>
          <w:rFonts w:ascii="Times New Roman" w:hAnsi="Times New Roman" w:cs="Times New Roman"/>
          <w:color w:val="000000" w:themeColor="text1"/>
          <w:sz w:val="24"/>
          <w:szCs w:val="24"/>
        </w:rPr>
        <w:t>Narvekar</w:t>
      </w:r>
      <w:proofErr w:type="spellEnd"/>
      <w:r w:rsidRPr="00AC05C8">
        <w:rPr>
          <w:rFonts w:ascii="Times New Roman" w:hAnsi="Times New Roman" w:cs="Times New Roman"/>
          <w:color w:val="000000" w:themeColor="text1"/>
          <w:sz w:val="24"/>
          <w:szCs w:val="24"/>
        </w:rPr>
        <w:t xml:space="preserve"> R. (</w:t>
      </w:r>
      <w:proofErr w:type="spellStart"/>
      <w:r w:rsidRPr="00AC05C8">
        <w:rPr>
          <w:rFonts w:ascii="Times New Roman" w:hAnsi="Times New Roman" w:cs="Times New Roman"/>
          <w:color w:val="000000" w:themeColor="text1"/>
          <w:sz w:val="24"/>
          <w:szCs w:val="24"/>
        </w:rPr>
        <w:t>n.d.</w:t>
      </w:r>
      <w:proofErr w:type="spellEnd"/>
      <w:r w:rsidRPr="00AC05C8">
        <w:rPr>
          <w:rFonts w:ascii="Times New Roman" w:hAnsi="Times New Roman" w:cs="Times New Roman"/>
          <w:color w:val="000000" w:themeColor="text1"/>
          <w:sz w:val="24"/>
          <w:szCs w:val="24"/>
        </w:rPr>
        <w:t xml:space="preserve">). Global Head - Taxation at Tata Consultancy Services Limited. </w:t>
      </w:r>
      <w:proofErr w:type="spellStart"/>
      <w:r w:rsidRPr="00AC05C8">
        <w:rPr>
          <w:rFonts w:ascii="Times New Roman" w:hAnsi="Times New Roman" w:cs="Times New Roman"/>
          <w:color w:val="000000" w:themeColor="text1"/>
          <w:sz w:val="24"/>
          <w:szCs w:val="24"/>
        </w:rPr>
        <w:t>Renu</w:t>
      </w:r>
      <w:proofErr w:type="spellEnd"/>
      <w:r w:rsidRPr="00AC05C8">
        <w:rPr>
          <w:rFonts w:ascii="Times New Roman" w:hAnsi="Times New Roman" w:cs="Times New Roman"/>
          <w:color w:val="000000" w:themeColor="text1"/>
          <w:sz w:val="24"/>
          <w:szCs w:val="24"/>
        </w:rPr>
        <w:t xml:space="preserve"> </w:t>
      </w:r>
      <w:proofErr w:type="spellStart"/>
      <w:r w:rsidRPr="00AC05C8">
        <w:rPr>
          <w:rFonts w:ascii="Times New Roman" w:hAnsi="Times New Roman" w:cs="Times New Roman"/>
          <w:color w:val="000000" w:themeColor="text1"/>
          <w:sz w:val="24"/>
          <w:szCs w:val="24"/>
        </w:rPr>
        <w:t>Narvekar</w:t>
      </w:r>
      <w:proofErr w:type="spellEnd"/>
      <w:r w:rsidRPr="00AC05C8">
        <w:rPr>
          <w:rFonts w:ascii="Times New Roman" w:hAnsi="Times New Roman" w:cs="Times New Roman"/>
          <w:color w:val="000000" w:themeColor="text1"/>
          <w:sz w:val="24"/>
          <w:szCs w:val="24"/>
        </w:rPr>
        <w:t xml:space="preserve">. </w:t>
      </w:r>
      <w:r w:rsidRPr="00AC05C8">
        <w:rPr>
          <w:rFonts w:ascii="Times New Roman" w:hAnsi="Times New Roman" w:cs="Times New Roman"/>
          <w:i/>
          <w:iCs/>
          <w:color w:val="000000" w:themeColor="text1"/>
          <w:sz w:val="24"/>
          <w:szCs w:val="24"/>
        </w:rPr>
        <w:t>LinkedIn.</w:t>
      </w:r>
      <w:r w:rsidRPr="00AC05C8">
        <w:rPr>
          <w:rFonts w:ascii="Times New Roman" w:hAnsi="Times New Roman" w:cs="Times New Roman"/>
          <w:color w:val="000000" w:themeColor="text1"/>
          <w:sz w:val="24"/>
          <w:szCs w:val="24"/>
        </w:rPr>
        <w:t xml:space="preserve"> Retrieved from https://in.linkedin.com/in/renunarvekar</w:t>
      </w:r>
    </w:p>
    <w:p w14:paraId="4265CD6E" w14:textId="45D2206F" w:rsidR="000C1328" w:rsidRPr="00AC05C8" w:rsidRDefault="000C1328" w:rsidP="00AC05C8">
      <w:pPr>
        <w:shd w:val="clear" w:color="auto" w:fill="FFFFFF"/>
        <w:spacing w:line="480" w:lineRule="auto"/>
        <w:ind w:hanging="330"/>
        <w:rPr>
          <w:rFonts w:ascii="Times New Roman" w:hAnsi="Times New Roman" w:cs="Times New Roman"/>
          <w:color w:val="000000" w:themeColor="text1"/>
          <w:sz w:val="24"/>
          <w:szCs w:val="24"/>
        </w:rPr>
      </w:pPr>
      <w:proofErr w:type="spellStart"/>
      <w:r w:rsidRPr="00AC05C8">
        <w:rPr>
          <w:rFonts w:ascii="Times New Roman" w:hAnsi="Times New Roman" w:cs="Times New Roman"/>
          <w:color w:val="000000" w:themeColor="text1"/>
          <w:sz w:val="24"/>
          <w:szCs w:val="24"/>
        </w:rPr>
        <w:t>Padhy</w:t>
      </w:r>
      <w:proofErr w:type="spellEnd"/>
      <w:r w:rsidR="004004FA" w:rsidRPr="00AC05C8">
        <w:rPr>
          <w:rFonts w:ascii="Times New Roman" w:hAnsi="Times New Roman" w:cs="Times New Roman"/>
          <w:color w:val="000000" w:themeColor="text1"/>
          <w:sz w:val="24"/>
          <w:szCs w:val="24"/>
        </w:rPr>
        <w:t>,</w:t>
      </w:r>
      <w:r w:rsidRPr="00AC05C8">
        <w:rPr>
          <w:rFonts w:ascii="Times New Roman" w:hAnsi="Times New Roman" w:cs="Times New Roman"/>
          <w:color w:val="000000" w:themeColor="text1"/>
          <w:sz w:val="24"/>
          <w:szCs w:val="24"/>
        </w:rPr>
        <w:t xml:space="preserve"> K. (</w:t>
      </w:r>
      <w:proofErr w:type="spellStart"/>
      <w:r w:rsidRPr="00AC05C8">
        <w:rPr>
          <w:rFonts w:ascii="Times New Roman" w:hAnsi="Times New Roman" w:cs="Times New Roman"/>
          <w:color w:val="000000" w:themeColor="text1"/>
          <w:sz w:val="24"/>
          <w:szCs w:val="24"/>
        </w:rPr>
        <w:t>n.d.</w:t>
      </w:r>
      <w:proofErr w:type="spellEnd"/>
      <w:r w:rsidRPr="00AC05C8">
        <w:rPr>
          <w:rFonts w:ascii="Times New Roman" w:hAnsi="Times New Roman" w:cs="Times New Roman"/>
          <w:color w:val="000000" w:themeColor="text1"/>
          <w:sz w:val="24"/>
          <w:szCs w:val="24"/>
        </w:rPr>
        <w:t xml:space="preserve">). 115140832-TCS-Organization-Structure: </w:t>
      </w:r>
      <w:r w:rsidRPr="00AC05C8">
        <w:rPr>
          <w:rFonts w:ascii="Times New Roman" w:hAnsi="Times New Roman" w:cs="Times New Roman"/>
          <w:i/>
          <w:iCs/>
          <w:color w:val="000000" w:themeColor="text1"/>
          <w:sz w:val="24"/>
          <w:szCs w:val="24"/>
        </w:rPr>
        <w:t>Academia</w:t>
      </w:r>
      <w:r w:rsidRPr="00AC05C8">
        <w:rPr>
          <w:rFonts w:ascii="Times New Roman" w:hAnsi="Times New Roman" w:cs="Times New Roman"/>
          <w:color w:val="000000" w:themeColor="text1"/>
          <w:sz w:val="24"/>
          <w:szCs w:val="24"/>
        </w:rPr>
        <w:t>. Retrieved from: https://www.academia.edu/12705850/115140832-TCS-Organization-Structure</w:t>
      </w:r>
    </w:p>
    <w:p w14:paraId="308E53A9" w14:textId="7F1DF641" w:rsidR="000C1328" w:rsidRPr="00AC05C8" w:rsidRDefault="000C1328"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r w:rsidRPr="00AC05C8">
        <w:rPr>
          <w:rFonts w:ascii="Times New Roman" w:eastAsia="Times New Roman" w:hAnsi="Times New Roman" w:cs="Times New Roman"/>
          <w:color w:val="000000" w:themeColor="text1"/>
          <w:sz w:val="24"/>
          <w:szCs w:val="24"/>
          <w:lang w:val="en-IN" w:eastAsia="en-IN"/>
        </w:rPr>
        <w:t xml:space="preserve">Patel, U. (2017, November 27). Organization Structure of TCS. </w:t>
      </w:r>
      <w:r w:rsidRPr="00AC05C8">
        <w:rPr>
          <w:rFonts w:ascii="Times New Roman" w:eastAsia="Times New Roman" w:hAnsi="Times New Roman" w:cs="Times New Roman"/>
          <w:i/>
          <w:iCs/>
          <w:color w:val="000000" w:themeColor="text1"/>
          <w:sz w:val="24"/>
          <w:szCs w:val="24"/>
          <w:lang w:val="en-IN" w:eastAsia="en-IN"/>
        </w:rPr>
        <w:t>KUPDF</w:t>
      </w:r>
      <w:r w:rsidRPr="00AC05C8">
        <w:rPr>
          <w:rFonts w:ascii="Times New Roman" w:eastAsia="Times New Roman" w:hAnsi="Times New Roman" w:cs="Times New Roman"/>
          <w:color w:val="000000" w:themeColor="text1"/>
          <w:sz w:val="24"/>
          <w:szCs w:val="24"/>
          <w:lang w:val="en-IN" w:eastAsia="en-IN"/>
        </w:rPr>
        <w:t>. Retrieved from: https://kupdf.net/download/-organization-structure-of-tcs_5a1c1487e2b6f55f07cab82c_pdf</w:t>
      </w:r>
    </w:p>
    <w:p w14:paraId="3B7D1BBE" w14:textId="4530C01D" w:rsidR="00607E19" w:rsidRDefault="00607E19" w:rsidP="00AC05C8">
      <w:pPr>
        <w:shd w:val="clear" w:color="auto" w:fill="FFFFFF"/>
        <w:spacing w:line="480" w:lineRule="auto"/>
        <w:ind w:hanging="330"/>
        <w:rPr>
          <w:rFonts w:ascii="Times New Roman" w:hAnsi="Times New Roman" w:cs="Times New Roman"/>
          <w:sz w:val="24"/>
          <w:szCs w:val="24"/>
        </w:rPr>
      </w:pPr>
      <w:proofErr w:type="spellStart"/>
      <w:r w:rsidRPr="00AC05C8">
        <w:rPr>
          <w:rFonts w:ascii="Times New Roman" w:hAnsi="Times New Roman" w:cs="Times New Roman"/>
          <w:sz w:val="24"/>
          <w:szCs w:val="24"/>
        </w:rPr>
        <w:t>Pramanik</w:t>
      </w:r>
      <w:proofErr w:type="spellEnd"/>
      <w:r w:rsidRPr="00AC05C8">
        <w:rPr>
          <w:rFonts w:ascii="Times New Roman" w:hAnsi="Times New Roman" w:cs="Times New Roman"/>
          <w:sz w:val="24"/>
          <w:szCs w:val="24"/>
        </w:rPr>
        <w:t xml:space="preserve"> A. &amp; </w:t>
      </w:r>
      <w:proofErr w:type="spellStart"/>
      <w:r w:rsidRPr="00AC05C8">
        <w:rPr>
          <w:rFonts w:ascii="Times New Roman" w:hAnsi="Times New Roman" w:cs="Times New Roman"/>
          <w:sz w:val="24"/>
          <w:szCs w:val="24"/>
        </w:rPr>
        <w:t>Majumdar</w:t>
      </w:r>
      <w:proofErr w:type="spellEnd"/>
      <w:r w:rsidRPr="00AC05C8">
        <w:rPr>
          <w:rFonts w:ascii="Times New Roman" w:hAnsi="Times New Roman" w:cs="Times New Roman"/>
          <w:sz w:val="24"/>
          <w:szCs w:val="24"/>
        </w:rPr>
        <w:t xml:space="preserve"> R. (2017, June 7). </w:t>
      </w:r>
      <w:r w:rsidRPr="00AC05C8">
        <w:rPr>
          <w:rFonts w:ascii="Times New Roman" w:hAnsi="Times New Roman" w:cs="Times New Roman"/>
          <w:sz w:val="24"/>
          <w:szCs w:val="24"/>
          <w:lang w:val="en-IN"/>
        </w:rPr>
        <w:t xml:space="preserve">TCS plans to earn $1 </w:t>
      </w:r>
      <w:proofErr w:type="spellStart"/>
      <w:r w:rsidRPr="00AC05C8">
        <w:rPr>
          <w:rFonts w:ascii="Times New Roman" w:hAnsi="Times New Roman" w:cs="Times New Roman"/>
          <w:sz w:val="24"/>
          <w:szCs w:val="24"/>
          <w:lang w:val="en-IN"/>
        </w:rPr>
        <w:t>bn</w:t>
      </w:r>
      <w:proofErr w:type="spellEnd"/>
      <w:r w:rsidRPr="00AC05C8">
        <w:rPr>
          <w:rFonts w:ascii="Times New Roman" w:hAnsi="Times New Roman" w:cs="Times New Roman"/>
          <w:sz w:val="24"/>
          <w:szCs w:val="24"/>
          <w:lang w:val="en-IN"/>
        </w:rPr>
        <w:t xml:space="preserve"> in 3-7 years from each of the three new horizontals. Companies. </w:t>
      </w:r>
      <w:r w:rsidRPr="00AC05C8">
        <w:rPr>
          <w:rFonts w:ascii="Times New Roman" w:hAnsi="Times New Roman" w:cs="Times New Roman"/>
          <w:i/>
          <w:iCs/>
          <w:sz w:val="24"/>
          <w:szCs w:val="24"/>
          <w:lang w:val="en-IN"/>
        </w:rPr>
        <w:t xml:space="preserve">Business Standard. </w:t>
      </w:r>
      <w:r w:rsidRPr="00AC05C8">
        <w:rPr>
          <w:rFonts w:ascii="Times New Roman" w:hAnsi="Times New Roman" w:cs="Times New Roman"/>
          <w:sz w:val="24"/>
          <w:szCs w:val="24"/>
          <w:lang w:val="en-IN"/>
        </w:rPr>
        <w:t xml:space="preserve">Retrieved from </w:t>
      </w:r>
      <w:r w:rsidRPr="00AC05C8">
        <w:rPr>
          <w:rFonts w:ascii="Times New Roman" w:hAnsi="Times New Roman" w:cs="Times New Roman"/>
          <w:sz w:val="24"/>
          <w:szCs w:val="24"/>
        </w:rPr>
        <w:t>https://www.business-standard.com/article/companies/tcs-plans-to-earn-1-bn-in-3-7-years-from-each-of-the-three-new-horizontals-117060601391_1.html.</w:t>
      </w:r>
    </w:p>
    <w:p w14:paraId="7A46E64F" w14:textId="3A2E8585" w:rsidR="006263E1" w:rsidRDefault="006263E1" w:rsidP="006263E1">
      <w:pPr>
        <w:shd w:val="clear" w:color="auto" w:fill="FFFFFF"/>
        <w:spacing w:line="480" w:lineRule="auto"/>
        <w:ind w:hanging="330"/>
        <w:rPr>
          <w:rFonts w:ascii="Times New Roman" w:hAnsi="Times New Roman" w:cs="Times New Roman"/>
          <w:sz w:val="24"/>
          <w:szCs w:val="24"/>
        </w:rPr>
      </w:pPr>
      <w:proofErr w:type="spellStart"/>
      <w:r w:rsidRPr="00AC05C8">
        <w:rPr>
          <w:rFonts w:ascii="Times New Roman" w:hAnsi="Times New Roman" w:cs="Times New Roman"/>
          <w:sz w:val="24"/>
          <w:szCs w:val="24"/>
        </w:rPr>
        <w:t>Punit</w:t>
      </w:r>
      <w:proofErr w:type="spellEnd"/>
      <w:r w:rsidRPr="00AC05C8">
        <w:rPr>
          <w:rFonts w:ascii="Times New Roman" w:hAnsi="Times New Roman" w:cs="Times New Roman"/>
          <w:sz w:val="24"/>
          <w:szCs w:val="24"/>
        </w:rPr>
        <w:t xml:space="preserve"> S. I. (2018, April 23).</w:t>
      </w:r>
      <w:r w:rsidRPr="00AC05C8">
        <w:rPr>
          <w:rFonts w:ascii="Times New Roman" w:hAnsi="Times New Roman" w:cs="Times New Roman"/>
          <w:i/>
          <w:iCs/>
          <w:sz w:val="24"/>
          <w:szCs w:val="24"/>
        </w:rPr>
        <w:t xml:space="preserve"> Why TCS is worth $100 billion, and Infosys isn’t. </w:t>
      </w:r>
      <w:r w:rsidRPr="00AC05C8">
        <w:rPr>
          <w:rFonts w:ascii="Times New Roman" w:hAnsi="Times New Roman" w:cs="Times New Roman"/>
          <w:sz w:val="24"/>
          <w:szCs w:val="24"/>
        </w:rPr>
        <w:t>Retrieved from: https://qz.com/india/1258900/why-tcs-is-worth-100-billion-and-infosys-isnt/</w:t>
      </w:r>
    </w:p>
    <w:p w14:paraId="25C51509" w14:textId="6AC1C493" w:rsidR="006263E1" w:rsidRPr="00AC05C8" w:rsidRDefault="006263E1" w:rsidP="006263E1">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Sharma K. E. (2018, April 24). </w:t>
      </w:r>
      <w:r w:rsidRPr="00AC05C8">
        <w:rPr>
          <w:rFonts w:ascii="Times New Roman" w:hAnsi="Times New Roman" w:cs="Times New Roman"/>
          <w:i/>
          <w:iCs/>
          <w:sz w:val="24"/>
          <w:szCs w:val="24"/>
        </w:rPr>
        <w:t xml:space="preserve">What triggered the rise in TCS stock price? </w:t>
      </w:r>
      <w:r w:rsidRPr="00AC05C8">
        <w:rPr>
          <w:rFonts w:ascii="Times New Roman" w:hAnsi="Times New Roman" w:cs="Times New Roman"/>
          <w:sz w:val="24"/>
          <w:szCs w:val="24"/>
        </w:rPr>
        <w:t>Retrieved from: https://www.businesstoday.in/current/corporate/what-triggered-the-rise-of-tcs-stock-price/story/275503.html</w:t>
      </w:r>
    </w:p>
    <w:p w14:paraId="73419414" w14:textId="1C27466E" w:rsidR="000C1328" w:rsidRPr="00AC05C8" w:rsidRDefault="000C1328"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r w:rsidRPr="00AC05C8">
        <w:rPr>
          <w:rFonts w:ascii="Times New Roman" w:eastAsia="Times New Roman" w:hAnsi="Times New Roman" w:cs="Times New Roman"/>
          <w:color w:val="000000" w:themeColor="text1"/>
          <w:sz w:val="24"/>
          <w:szCs w:val="24"/>
          <w:lang w:val="en-IN" w:eastAsia="en-IN"/>
        </w:rPr>
        <w:lastRenderedPageBreak/>
        <w:t xml:space="preserve">Sinha, V. (2013, October 16). Diversification is key to growth: TCS's N </w:t>
      </w:r>
      <w:proofErr w:type="spellStart"/>
      <w:r w:rsidRPr="00AC05C8">
        <w:rPr>
          <w:rFonts w:ascii="Times New Roman" w:eastAsia="Times New Roman" w:hAnsi="Times New Roman" w:cs="Times New Roman"/>
          <w:color w:val="000000" w:themeColor="text1"/>
          <w:sz w:val="24"/>
          <w:szCs w:val="24"/>
          <w:lang w:val="en-IN" w:eastAsia="en-IN"/>
        </w:rPr>
        <w:t>Chandrasekaran</w:t>
      </w:r>
      <w:proofErr w:type="spellEnd"/>
      <w:r w:rsidRPr="00AC05C8">
        <w:rPr>
          <w:rFonts w:ascii="Times New Roman" w:eastAsia="Times New Roman" w:hAnsi="Times New Roman" w:cs="Times New Roman"/>
          <w:color w:val="000000" w:themeColor="text1"/>
          <w:sz w:val="24"/>
          <w:szCs w:val="24"/>
          <w:lang w:val="en-IN" w:eastAsia="en-IN"/>
        </w:rPr>
        <w:t xml:space="preserve">. Business. </w:t>
      </w:r>
      <w:proofErr w:type="spellStart"/>
      <w:r w:rsidRPr="00AC05C8">
        <w:rPr>
          <w:rFonts w:ascii="Times New Roman" w:eastAsia="Times New Roman" w:hAnsi="Times New Roman" w:cs="Times New Roman"/>
          <w:i/>
          <w:iCs/>
          <w:color w:val="000000" w:themeColor="text1"/>
          <w:sz w:val="24"/>
          <w:szCs w:val="24"/>
          <w:lang w:val="en-IN" w:eastAsia="en-IN"/>
        </w:rPr>
        <w:t>HindustanTimes</w:t>
      </w:r>
      <w:proofErr w:type="spellEnd"/>
      <w:r w:rsidRPr="00AC05C8">
        <w:rPr>
          <w:rFonts w:ascii="Times New Roman" w:eastAsia="Times New Roman" w:hAnsi="Times New Roman" w:cs="Times New Roman"/>
          <w:i/>
          <w:iCs/>
          <w:color w:val="000000" w:themeColor="text1"/>
          <w:sz w:val="24"/>
          <w:szCs w:val="24"/>
          <w:lang w:val="en-IN" w:eastAsia="en-IN"/>
        </w:rPr>
        <w:t>.</w:t>
      </w:r>
      <w:r w:rsidRPr="00AC05C8">
        <w:rPr>
          <w:rFonts w:ascii="Times New Roman" w:eastAsia="Times New Roman" w:hAnsi="Times New Roman" w:cs="Times New Roman"/>
          <w:color w:val="000000" w:themeColor="text1"/>
          <w:sz w:val="24"/>
          <w:szCs w:val="24"/>
          <w:lang w:val="en-IN" w:eastAsia="en-IN"/>
        </w:rPr>
        <w:t xml:space="preserve"> Retrieved from https://www.hindustantimes.com/business/diversification-is-key-to-growth-tcs-s-n-chandrasekaran/story-41uIEm8em0Pukd46ceIipK.html</w:t>
      </w:r>
    </w:p>
    <w:p w14:paraId="1909036D" w14:textId="7262BDE5" w:rsidR="000C1328" w:rsidRPr="00AC05C8" w:rsidRDefault="000C1328" w:rsidP="00AC05C8">
      <w:pPr>
        <w:shd w:val="clear" w:color="auto" w:fill="FFFFFF"/>
        <w:spacing w:line="480" w:lineRule="auto"/>
        <w:ind w:hanging="330"/>
        <w:rPr>
          <w:rFonts w:ascii="Times New Roman" w:hAnsi="Times New Roman" w:cs="Times New Roman"/>
          <w:color w:val="000000" w:themeColor="text1"/>
          <w:sz w:val="24"/>
          <w:szCs w:val="24"/>
        </w:rPr>
      </w:pPr>
      <w:proofErr w:type="spellStart"/>
      <w:r w:rsidRPr="00AC05C8">
        <w:rPr>
          <w:rFonts w:ascii="Times New Roman" w:hAnsi="Times New Roman" w:cs="Times New Roman"/>
          <w:color w:val="000000" w:themeColor="text1"/>
          <w:sz w:val="24"/>
          <w:szCs w:val="24"/>
        </w:rPr>
        <w:t>Sood</w:t>
      </w:r>
      <w:proofErr w:type="spellEnd"/>
      <w:r w:rsidR="00B40760" w:rsidRPr="00AC05C8">
        <w:rPr>
          <w:rFonts w:ascii="Times New Roman" w:hAnsi="Times New Roman" w:cs="Times New Roman"/>
          <w:color w:val="000000" w:themeColor="text1"/>
          <w:sz w:val="24"/>
          <w:szCs w:val="24"/>
        </w:rPr>
        <w:t>,</w:t>
      </w:r>
      <w:r w:rsidRPr="00AC05C8">
        <w:rPr>
          <w:rFonts w:ascii="Times New Roman" w:hAnsi="Times New Roman" w:cs="Times New Roman"/>
          <w:color w:val="000000" w:themeColor="text1"/>
          <w:sz w:val="24"/>
          <w:szCs w:val="24"/>
        </w:rPr>
        <w:t xml:space="preserve"> V. (2017, December 1). Inside TCS’s transition led by CEO Rajesh </w:t>
      </w:r>
      <w:proofErr w:type="spellStart"/>
      <w:r w:rsidRPr="00AC05C8">
        <w:rPr>
          <w:rFonts w:ascii="Times New Roman" w:hAnsi="Times New Roman" w:cs="Times New Roman"/>
          <w:color w:val="000000" w:themeColor="text1"/>
          <w:sz w:val="24"/>
          <w:szCs w:val="24"/>
        </w:rPr>
        <w:t>Gopinathan</w:t>
      </w:r>
      <w:proofErr w:type="spellEnd"/>
      <w:r w:rsidRPr="00AC05C8">
        <w:rPr>
          <w:rFonts w:ascii="Times New Roman" w:hAnsi="Times New Roman" w:cs="Times New Roman"/>
          <w:color w:val="000000" w:themeColor="text1"/>
          <w:sz w:val="24"/>
          <w:szCs w:val="24"/>
        </w:rPr>
        <w:t xml:space="preserve">. </w:t>
      </w:r>
      <w:proofErr w:type="spellStart"/>
      <w:r w:rsidRPr="00AC05C8">
        <w:rPr>
          <w:rFonts w:ascii="Times New Roman" w:hAnsi="Times New Roman" w:cs="Times New Roman"/>
          <w:i/>
          <w:iCs/>
          <w:color w:val="000000" w:themeColor="text1"/>
          <w:sz w:val="24"/>
          <w:szCs w:val="24"/>
        </w:rPr>
        <w:t>Livemint</w:t>
      </w:r>
      <w:proofErr w:type="spellEnd"/>
      <w:r w:rsidRPr="00AC05C8">
        <w:rPr>
          <w:rFonts w:ascii="Times New Roman" w:hAnsi="Times New Roman" w:cs="Times New Roman"/>
          <w:i/>
          <w:iCs/>
          <w:color w:val="000000" w:themeColor="text1"/>
          <w:sz w:val="24"/>
          <w:szCs w:val="24"/>
        </w:rPr>
        <w:t xml:space="preserve">. </w:t>
      </w:r>
      <w:r w:rsidRPr="00AC05C8">
        <w:rPr>
          <w:rFonts w:ascii="Times New Roman" w:hAnsi="Times New Roman" w:cs="Times New Roman"/>
          <w:color w:val="000000" w:themeColor="text1"/>
          <w:sz w:val="24"/>
          <w:szCs w:val="24"/>
        </w:rPr>
        <w:t>Retrieved from https://www.livemint.com/Companies/gVTlVk98tz7xxtIsgrxPgK/Inside-TCSs-transition-led-by-CEO-Rajesh-Gopinathan.html</w:t>
      </w:r>
    </w:p>
    <w:p w14:paraId="4DEEDE6F"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proofErr w:type="spellStart"/>
      <w:r w:rsidRPr="00AC05C8">
        <w:rPr>
          <w:rFonts w:ascii="Times New Roman" w:hAnsi="Times New Roman" w:cs="Times New Roman"/>
          <w:sz w:val="24"/>
          <w:szCs w:val="24"/>
        </w:rPr>
        <w:t>Sood</w:t>
      </w:r>
      <w:proofErr w:type="spellEnd"/>
      <w:r w:rsidRPr="00AC05C8">
        <w:rPr>
          <w:rFonts w:ascii="Times New Roman" w:hAnsi="Times New Roman" w:cs="Times New Roman"/>
          <w:sz w:val="24"/>
          <w:szCs w:val="24"/>
        </w:rPr>
        <w:t xml:space="preserve"> V. (2019, May 20). TCS eyes double-digit growth in FY20, says COO </w:t>
      </w:r>
      <w:proofErr w:type="spellStart"/>
      <w:r w:rsidRPr="00AC05C8">
        <w:rPr>
          <w:rFonts w:ascii="Times New Roman" w:hAnsi="Times New Roman" w:cs="Times New Roman"/>
          <w:sz w:val="24"/>
          <w:szCs w:val="24"/>
        </w:rPr>
        <w:t>Subramaniam</w:t>
      </w:r>
      <w:proofErr w:type="spellEnd"/>
      <w:r w:rsidRPr="00AC05C8">
        <w:rPr>
          <w:rFonts w:ascii="Times New Roman" w:hAnsi="Times New Roman" w:cs="Times New Roman"/>
          <w:sz w:val="24"/>
          <w:szCs w:val="24"/>
        </w:rPr>
        <w:t xml:space="preserve">. </w:t>
      </w:r>
      <w:proofErr w:type="spellStart"/>
      <w:r w:rsidRPr="00AC05C8">
        <w:rPr>
          <w:rFonts w:ascii="Times New Roman" w:hAnsi="Times New Roman" w:cs="Times New Roman"/>
          <w:i/>
          <w:iCs/>
          <w:sz w:val="24"/>
          <w:szCs w:val="24"/>
        </w:rPr>
        <w:t>Livemint</w:t>
      </w:r>
      <w:proofErr w:type="spellEnd"/>
      <w:r w:rsidRPr="00AC05C8">
        <w:rPr>
          <w:rFonts w:ascii="Times New Roman" w:hAnsi="Times New Roman" w:cs="Times New Roman"/>
          <w:sz w:val="24"/>
          <w:szCs w:val="24"/>
        </w:rPr>
        <w:t>. Retrieved from: https://www.livemint.com/companies/news/tcs-eyes-double-digit-growth-in-fy20-says-coo-subramaniam-1558288601596.html</w:t>
      </w:r>
    </w:p>
    <w:p w14:paraId="342120A7" w14:textId="4FDE6ACB" w:rsidR="000C1328" w:rsidRPr="00AC05C8" w:rsidRDefault="000C1328" w:rsidP="00AC05C8">
      <w:pPr>
        <w:shd w:val="clear" w:color="auto" w:fill="FFFFFF"/>
        <w:spacing w:line="480" w:lineRule="auto"/>
        <w:ind w:hanging="330"/>
        <w:rPr>
          <w:rFonts w:ascii="Times New Roman" w:hAnsi="Times New Roman" w:cs="Times New Roman"/>
          <w:color w:val="000000" w:themeColor="text1"/>
          <w:sz w:val="24"/>
          <w:szCs w:val="24"/>
        </w:rPr>
      </w:pPr>
      <w:r w:rsidRPr="00AC05C8">
        <w:rPr>
          <w:rFonts w:ascii="Times New Roman" w:hAnsi="Times New Roman" w:cs="Times New Roman"/>
          <w:color w:val="000000" w:themeColor="text1"/>
          <w:sz w:val="24"/>
          <w:szCs w:val="24"/>
        </w:rPr>
        <w:t xml:space="preserve">TATA (2019). Values and Purpose. About Us. </w:t>
      </w:r>
      <w:r w:rsidRPr="00AC05C8">
        <w:rPr>
          <w:rFonts w:ascii="Times New Roman" w:hAnsi="Times New Roman" w:cs="Times New Roman"/>
          <w:i/>
          <w:iCs/>
          <w:color w:val="000000" w:themeColor="text1"/>
          <w:sz w:val="24"/>
          <w:szCs w:val="24"/>
        </w:rPr>
        <w:t>Tata.</w:t>
      </w:r>
      <w:r w:rsidRPr="00AC05C8">
        <w:rPr>
          <w:rFonts w:ascii="Times New Roman" w:hAnsi="Times New Roman" w:cs="Times New Roman"/>
          <w:color w:val="000000" w:themeColor="text1"/>
          <w:sz w:val="24"/>
          <w:szCs w:val="24"/>
        </w:rPr>
        <w:t xml:space="preserve"> Retrieved from https://www.tata.com/about-us/tata-values-purpose</w:t>
      </w:r>
    </w:p>
    <w:p w14:paraId="38078B9A"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Tata Consultancy Services Ltd. (2019). About TCS. Retrieved from: https://www.tcs.com/content/dam/tcs/investor-relations/financial-statements/2017-18/q4/IFRS/Consolidated%20-%20USD.pdf</w:t>
      </w:r>
    </w:p>
    <w:p w14:paraId="1470B490"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Tata Consultancy Services Ltd. (2019). Annual Report: </w:t>
      </w:r>
      <w:r w:rsidRPr="00AC05C8">
        <w:rPr>
          <w:rFonts w:ascii="Times New Roman" w:hAnsi="Times New Roman" w:cs="Times New Roman"/>
          <w:i/>
          <w:iCs/>
          <w:sz w:val="24"/>
          <w:szCs w:val="24"/>
        </w:rPr>
        <w:t>Investor Relations</w:t>
      </w:r>
      <w:r w:rsidRPr="00AC05C8">
        <w:rPr>
          <w:rFonts w:ascii="Times New Roman" w:hAnsi="Times New Roman" w:cs="Times New Roman"/>
          <w:sz w:val="24"/>
          <w:szCs w:val="24"/>
        </w:rPr>
        <w:t>. Retrieved from: https://www.tcs.com/content/dam/tcs/investor-relations/financial-statements/2018-19/ar/annual-report-2018-2019.pdf</w:t>
      </w:r>
    </w:p>
    <w:p w14:paraId="67BC725A" w14:textId="4F387A00" w:rsidR="004D3EDE" w:rsidRPr="00AC05C8" w:rsidRDefault="004C5839"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r w:rsidRPr="00AC05C8">
        <w:rPr>
          <w:rFonts w:ascii="Times New Roman" w:eastAsia="Times New Roman" w:hAnsi="Times New Roman" w:cs="Times New Roman"/>
          <w:color w:val="000000" w:themeColor="text1"/>
          <w:sz w:val="24"/>
          <w:szCs w:val="24"/>
          <w:lang w:val="en-IN" w:eastAsia="en-IN"/>
        </w:rPr>
        <w:t>Tata Consultancy Services</w:t>
      </w:r>
      <w:r w:rsidR="002D34C0" w:rsidRPr="00AC05C8">
        <w:rPr>
          <w:rFonts w:ascii="Times New Roman" w:eastAsia="Times New Roman" w:hAnsi="Times New Roman" w:cs="Times New Roman"/>
          <w:color w:val="000000" w:themeColor="text1"/>
          <w:sz w:val="24"/>
          <w:szCs w:val="24"/>
          <w:lang w:val="en-IN" w:eastAsia="en-IN"/>
        </w:rPr>
        <w:t xml:space="preserve"> </w:t>
      </w:r>
      <w:r w:rsidRPr="00AC05C8">
        <w:rPr>
          <w:rFonts w:ascii="Times New Roman" w:eastAsia="Times New Roman" w:hAnsi="Times New Roman" w:cs="Times New Roman"/>
          <w:color w:val="000000" w:themeColor="text1"/>
          <w:sz w:val="24"/>
          <w:szCs w:val="24"/>
          <w:lang w:val="en-IN" w:eastAsia="en-IN"/>
        </w:rPr>
        <w:t>Ltd.</w:t>
      </w:r>
      <w:r w:rsidR="005F5083" w:rsidRPr="00AC05C8">
        <w:rPr>
          <w:rFonts w:ascii="Times New Roman" w:eastAsia="Times New Roman" w:hAnsi="Times New Roman" w:cs="Times New Roman"/>
          <w:color w:val="000000" w:themeColor="text1"/>
          <w:sz w:val="24"/>
          <w:szCs w:val="24"/>
          <w:lang w:val="en-IN" w:eastAsia="en-IN"/>
        </w:rPr>
        <w:t xml:space="preserve"> (2019).</w:t>
      </w:r>
      <w:r w:rsidR="004D3EDE" w:rsidRPr="00AC05C8">
        <w:rPr>
          <w:rFonts w:ascii="Times New Roman" w:eastAsia="Times New Roman" w:hAnsi="Times New Roman" w:cs="Times New Roman"/>
          <w:color w:val="000000" w:themeColor="text1"/>
          <w:sz w:val="24"/>
          <w:szCs w:val="24"/>
          <w:lang w:val="en-IN" w:eastAsia="en-IN"/>
        </w:rPr>
        <w:t xml:space="preserve"> Business</w:t>
      </w:r>
      <w:r w:rsidR="008642A0" w:rsidRPr="00AC05C8">
        <w:rPr>
          <w:rFonts w:ascii="Times New Roman" w:eastAsia="Times New Roman" w:hAnsi="Times New Roman" w:cs="Times New Roman"/>
          <w:color w:val="000000" w:themeColor="text1"/>
          <w:sz w:val="24"/>
          <w:szCs w:val="24"/>
          <w:lang w:val="en-IN" w:eastAsia="en-IN"/>
        </w:rPr>
        <w:t>.</w:t>
      </w:r>
      <w:r w:rsidR="004D3EDE" w:rsidRPr="00AC05C8">
        <w:rPr>
          <w:rFonts w:ascii="Times New Roman" w:eastAsia="Times New Roman" w:hAnsi="Times New Roman" w:cs="Times New Roman"/>
          <w:color w:val="000000" w:themeColor="text1"/>
          <w:sz w:val="24"/>
          <w:szCs w:val="24"/>
          <w:lang w:val="en-IN" w:eastAsia="en-IN"/>
        </w:rPr>
        <w:t xml:space="preserve"> Tata group.</w:t>
      </w:r>
      <w:r w:rsidR="00175F6F" w:rsidRPr="00AC05C8">
        <w:rPr>
          <w:rFonts w:ascii="Times New Roman" w:eastAsia="Times New Roman" w:hAnsi="Times New Roman" w:cs="Times New Roman"/>
          <w:color w:val="000000" w:themeColor="text1"/>
          <w:sz w:val="24"/>
          <w:szCs w:val="24"/>
          <w:lang w:val="en-IN" w:eastAsia="en-IN"/>
        </w:rPr>
        <w:t xml:space="preserve"> </w:t>
      </w:r>
      <w:r w:rsidR="00175F6F" w:rsidRPr="00AC05C8">
        <w:rPr>
          <w:rFonts w:ascii="Times New Roman" w:eastAsia="Times New Roman" w:hAnsi="Times New Roman" w:cs="Times New Roman"/>
          <w:i/>
          <w:iCs/>
          <w:color w:val="000000" w:themeColor="text1"/>
          <w:sz w:val="24"/>
          <w:szCs w:val="24"/>
          <w:lang w:val="en-IN" w:eastAsia="en-IN"/>
        </w:rPr>
        <w:t>Tata Consultancy Services Ltd.</w:t>
      </w:r>
      <w:r w:rsidR="00175F6F" w:rsidRPr="00AC05C8">
        <w:rPr>
          <w:rFonts w:ascii="Times New Roman" w:eastAsia="Times New Roman" w:hAnsi="Times New Roman" w:cs="Times New Roman"/>
          <w:color w:val="000000" w:themeColor="text1"/>
          <w:sz w:val="24"/>
          <w:szCs w:val="24"/>
          <w:lang w:val="en-IN" w:eastAsia="en-IN"/>
        </w:rPr>
        <w:t xml:space="preserve"> </w:t>
      </w:r>
      <w:r w:rsidR="004D3EDE" w:rsidRPr="00AC05C8">
        <w:rPr>
          <w:rFonts w:ascii="Times New Roman" w:eastAsia="Times New Roman" w:hAnsi="Times New Roman" w:cs="Times New Roman"/>
          <w:color w:val="000000" w:themeColor="text1"/>
          <w:sz w:val="24"/>
          <w:szCs w:val="24"/>
          <w:lang w:val="en-IN" w:eastAsia="en-IN"/>
        </w:rPr>
        <w:t xml:space="preserve"> Retrieved from https://www.tata.com/business/tcs</w:t>
      </w:r>
    </w:p>
    <w:p w14:paraId="44AD42FE" w14:textId="3A324EB9" w:rsidR="004004FA" w:rsidRPr="00AC05C8" w:rsidRDefault="004004FA" w:rsidP="00AC05C8">
      <w:pPr>
        <w:shd w:val="clear" w:color="auto" w:fill="FFFFFF"/>
        <w:spacing w:line="480" w:lineRule="auto"/>
        <w:ind w:hanging="330"/>
        <w:rPr>
          <w:rFonts w:ascii="Times New Roman" w:hAnsi="Times New Roman" w:cs="Times New Roman"/>
          <w:color w:val="000000" w:themeColor="text1"/>
          <w:sz w:val="24"/>
          <w:szCs w:val="24"/>
        </w:rPr>
      </w:pPr>
      <w:r w:rsidRPr="00AC05C8">
        <w:rPr>
          <w:rFonts w:ascii="Times New Roman" w:hAnsi="Times New Roman" w:cs="Times New Roman"/>
          <w:color w:val="000000" w:themeColor="text1"/>
          <w:sz w:val="24"/>
          <w:szCs w:val="24"/>
        </w:rPr>
        <w:lastRenderedPageBreak/>
        <w:t xml:space="preserve">Tata Consultancy Services Ltd. (2019). Chief Executive Officer &amp; Managing Director. Rajesh </w:t>
      </w:r>
      <w:proofErr w:type="spellStart"/>
      <w:r w:rsidRPr="00AC05C8">
        <w:rPr>
          <w:rFonts w:ascii="Times New Roman" w:hAnsi="Times New Roman" w:cs="Times New Roman"/>
          <w:color w:val="000000" w:themeColor="text1"/>
          <w:sz w:val="24"/>
          <w:szCs w:val="24"/>
        </w:rPr>
        <w:t>Gopinathan</w:t>
      </w:r>
      <w:proofErr w:type="spellEnd"/>
      <w:r w:rsidRPr="00AC05C8">
        <w:rPr>
          <w:rFonts w:ascii="Times New Roman" w:hAnsi="Times New Roman" w:cs="Times New Roman"/>
          <w:color w:val="000000" w:themeColor="text1"/>
          <w:sz w:val="24"/>
          <w:szCs w:val="24"/>
        </w:rPr>
        <w:t xml:space="preserve">. </w:t>
      </w:r>
      <w:r w:rsidRPr="00AC05C8">
        <w:rPr>
          <w:rFonts w:ascii="Times New Roman" w:hAnsi="Times New Roman" w:cs="Times New Roman"/>
          <w:i/>
          <w:iCs/>
          <w:color w:val="000000" w:themeColor="text1"/>
          <w:sz w:val="24"/>
          <w:szCs w:val="24"/>
        </w:rPr>
        <w:t xml:space="preserve">Tata Consultancy Services Ltd. </w:t>
      </w:r>
      <w:r w:rsidRPr="00AC05C8">
        <w:rPr>
          <w:rFonts w:ascii="Times New Roman" w:hAnsi="Times New Roman" w:cs="Times New Roman"/>
          <w:color w:val="000000" w:themeColor="text1"/>
          <w:sz w:val="24"/>
          <w:szCs w:val="24"/>
        </w:rPr>
        <w:t>Retrieved from https://www.tcs.com/about-rajesh-gopinathan</w:t>
      </w:r>
    </w:p>
    <w:p w14:paraId="0574B38F" w14:textId="77777777" w:rsidR="00B73BDD" w:rsidRPr="00AC05C8" w:rsidRDefault="00B73BDD" w:rsidP="00B73BDD">
      <w:pPr>
        <w:spacing w:line="480" w:lineRule="auto"/>
        <w:ind w:hanging="360"/>
        <w:rPr>
          <w:rFonts w:ascii="Times New Roman" w:hAnsi="Times New Roman" w:cs="Times New Roman"/>
          <w:sz w:val="24"/>
          <w:szCs w:val="24"/>
        </w:rPr>
      </w:pPr>
      <w:r w:rsidRPr="00AC05C8">
        <w:rPr>
          <w:rFonts w:ascii="Times New Roman" w:hAnsi="Times New Roman" w:cs="Times New Roman"/>
          <w:sz w:val="24"/>
          <w:szCs w:val="24"/>
        </w:rPr>
        <w:t>Tata Consultancy Services Ltd. (2019). Corporate Overview. TCS Strategy</w:t>
      </w:r>
      <w:r w:rsidRPr="00AC05C8">
        <w:rPr>
          <w:rFonts w:ascii="Times New Roman" w:hAnsi="Times New Roman" w:cs="Times New Roman"/>
          <w:i/>
          <w:iCs/>
          <w:sz w:val="24"/>
          <w:szCs w:val="24"/>
        </w:rPr>
        <w:t xml:space="preserve">. Growth Strategy. </w:t>
      </w:r>
      <w:r w:rsidRPr="00AC05C8">
        <w:rPr>
          <w:rFonts w:ascii="Times New Roman" w:hAnsi="Times New Roman" w:cs="Times New Roman"/>
          <w:sz w:val="24"/>
          <w:szCs w:val="24"/>
        </w:rPr>
        <w:t>Retrieved from https://www.tcs.com/growth-strategy</w:t>
      </w:r>
    </w:p>
    <w:p w14:paraId="59D1DF73" w14:textId="77777777" w:rsidR="00B73BDD" w:rsidRPr="00AC05C8" w:rsidRDefault="00B73BDD" w:rsidP="00B73BDD">
      <w:pPr>
        <w:spacing w:line="480" w:lineRule="auto"/>
        <w:ind w:hanging="360"/>
        <w:rPr>
          <w:rFonts w:ascii="Times New Roman" w:hAnsi="Times New Roman" w:cs="Times New Roman"/>
          <w:sz w:val="24"/>
          <w:szCs w:val="24"/>
        </w:rPr>
      </w:pPr>
      <w:r w:rsidRPr="00AC05C8">
        <w:rPr>
          <w:rFonts w:ascii="Times New Roman" w:hAnsi="Times New Roman" w:cs="Times New Roman"/>
          <w:sz w:val="24"/>
          <w:szCs w:val="24"/>
        </w:rPr>
        <w:t xml:space="preserve">Tata Consultancy Services Ltd. (2017). Corporate Sustainability Report 2016-17. </w:t>
      </w:r>
      <w:r w:rsidRPr="00AC05C8">
        <w:rPr>
          <w:rFonts w:ascii="Times New Roman" w:hAnsi="Times New Roman" w:cs="Times New Roman"/>
          <w:i/>
          <w:iCs/>
          <w:sz w:val="24"/>
          <w:szCs w:val="24"/>
        </w:rPr>
        <w:t xml:space="preserve">Tata Consultancy Services Ltd. </w:t>
      </w:r>
      <w:r w:rsidRPr="00AC05C8">
        <w:rPr>
          <w:rFonts w:ascii="Times New Roman" w:hAnsi="Times New Roman" w:cs="Times New Roman"/>
          <w:sz w:val="24"/>
          <w:szCs w:val="24"/>
        </w:rPr>
        <w:t>Retrieved from https://www.tcs.com/content/dam/tcs/pdf/discover-tcs/investor-relations/corporate-sustainability/GRI-Sustainability-Report-2016-2017.pdf</w:t>
      </w:r>
    </w:p>
    <w:p w14:paraId="3702E1C7" w14:textId="445267D9" w:rsidR="004004FA" w:rsidRPr="00AC05C8" w:rsidRDefault="004004FA"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r w:rsidRPr="00AC05C8">
        <w:rPr>
          <w:rFonts w:ascii="Times New Roman" w:eastAsia="Times New Roman" w:hAnsi="Times New Roman" w:cs="Times New Roman"/>
          <w:color w:val="000000" w:themeColor="text1"/>
          <w:sz w:val="24"/>
          <w:szCs w:val="24"/>
          <w:lang w:val="en-IN" w:eastAsia="en-IN"/>
        </w:rPr>
        <w:t>Tata Consultancy Services Ltd. (2019). Financial Statements. Investor Relations.</w:t>
      </w:r>
      <w:r w:rsidRPr="00AC05C8">
        <w:rPr>
          <w:rFonts w:ascii="Times New Roman" w:eastAsia="Times New Roman" w:hAnsi="Times New Roman" w:cs="Times New Roman"/>
          <w:i/>
          <w:iCs/>
          <w:color w:val="000000" w:themeColor="text1"/>
          <w:sz w:val="24"/>
          <w:szCs w:val="24"/>
          <w:lang w:val="en-IN" w:eastAsia="en-IN"/>
        </w:rPr>
        <w:t xml:space="preserve"> Tata Consultancy Services Ltd</w:t>
      </w:r>
      <w:r w:rsidRPr="00AC05C8">
        <w:rPr>
          <w:rFonts w:ascii="Times New Roman" w:eastAsia="Times New Roman" w:hAnsi="Times New Roman" w:cs="Times New Roman"/>
          <w:color w:val="000000" w:themeColor="text1"/>
          <w:sz w:val="24"/>
          <w:szCs w:val="24"/>
          <w:lang w:val="en-IN" w:eastAsia="en-IN"/>
        </w:rPr>
        <w:t>. Retrieved from: https://www.tcs.com/content/dam/tcs/investor-relations/financial-statements/2018-19/ar/annual-report-2018-2019.pdf</w:t>
      </w:r>
    </w:p>
    <w:p w14:paraId="47DFEE54" w14:textId="25C21D22" w:rsidR="000C1328" w:rsidRDefault="000C1328"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r w:rsidRPr="00AC05C8">
        <w:rPr>
          <w:rFonts w:ascii="Times New Roman" w:eastAsia="Times New Roman" w:hAnsi="Times New Roman" w:cs="Times New Roman"/>
          <w:color w:val="000000" w:themeColor="text1"/>
          <w:sz w:val="24"/>
          <w:szCs w:val="24"/>
          <w:lang w:val="en-IN" w:eastAsia="en-IN"/>
        </w:rPr>
        <w:t xml:space="preserve">Tata Consultancy Services Ltd. (2019). Investor Relations. Financial Statements. Stock Information. </w:t>
      </w:r>
      <w:r w:rsidRPr="00AC05C8">
        <w:rPr>
          <w:rFonts w:ascii="Times New Roman" w:eastAsia="Times New Roman" w:hAnsi="Times New Roman" w:cs="Times New Roman"/>
          <w:i/>
          <w:iCs/>
          <w:color w:val="000000" w:themeColor="text1"/>
          <w:sz w:val="24"/>
          <w:szCs w:val="24"/>
          <w:lang w:val="en-IN" w:eastAsia="en-IN"/>
        </w:rPr>
        <w:t>Tata Consultancy Services Ltd</w:t>
      </w:r>
      <w:r w:rsidRPr="00AC05C8">
        <w:rPr>
          <w:rFonts w:ascii="Times New Roman" w:eastAsia="Times New Roman" w:hAnsi="Times New Roman" w:cs="Times New Roman"/>
          <w:color w:val="000000" w:themeColor="text1"/>
          <w:sz w:val="24"/>
          <w:szCs w:val="24"/>
          <w:lang w:val="en-IN" w:eastAsia="en-IN"/>
        </w:rPr>
        <w:t>.  Retrieved from https://www.tcs.com/investor-relations</w:t>
      </w:r>
    </w:p>
    <w:p w14:paraId="22E46E15" w14:textId="6A63E42C" w:rsidR="006263E1" w:rsidRPr="006263E1" w:rsidRDefault="006263E1" w:rsidP="006263E1">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Tata Consultancy Services Ltd. (2018, November 1). TCS Acquires W12 Studios, an Award-Winning, London-Based Digital Design Studio: </w:t>
      </w:r>
      <w:r w:rsidRPr="00AC05C8">
        <w:rPr>
          <w:rFonts w:ascii="Times New Roman" w:hAnsi="Times New Roman" w:cs="Times New Roman"/>
          <w:i/>
          <w:iCs/>
          <w:sz w:val="24"/>
          <w:szCs w:val="24"/>
        </w:rPr>
        <w:t>Press Release.</w:t>
      </w:r>
      <w:r w:rsidRPr="00AC05C8">
        <w:rPr>
          <w:rFonts w:ascii="Times New Roman" w:hAnsi="Times New Roman" w:cs="Times New Roman"/>
          <w:sz w:val="24"/>
          <w:szCs w:val="24"/>
        </w:rPr>
        <w:t xml:space="preserve"> Retrieved from: https://www.tcs.com/tcs-acquires-w12-studios-award-winning-london-based-digital-design-studio</w:t>
      </w:r>
    </w:p>
    <w:p w14:paraId="6F312442"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Tata Consultancy Services Ltd. (2018). TCS ranked as the fastest growing IT services brand in 2018: </w:t>
      </w:r>
      <w:r w:rsidRPr="00AC05C8">
        <w:rPr>
          <w:rFonts w:ascii="Times New Roman" w:hAnsi="Times New Roman" w:cs="Times New Roman"/>
          <w:i/>
          <w:iCs/>
          <w:sz w:val="24"/>
          <w:szCs w:val="24"/>
        </w:rPr>
        <w:t>Press Release.</w:t>
      </w:r>
      <w:r w:rsidRPr="00AC05C8">
        <w:rPr>
          <w:rFonts w:ascii="Times New Roman" w:hAnsi="Times New Roman" w:cs="Times New Roman"/>
          <w:sz w:val="24"/>
          <w:szCs w:val="24"/>
        </w:rPr>
        <w:t xml:space="preserve"> Retrieved from: https://www.tcs.com/tcs-fastest-growing-it-services-brand-finance-2018</w:t>
      </w:r>
    </w:p>
    <w:p w14:paraId="0002FD83" w14:textId="2B72AA69" w:rsidR="004D3EDE" w:rsidRPr="00AC05C8" w:rsidRDefault="004C5839"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r w:rsidRPr="00AC05C8">
        <w:rPr>
          <w:rFonts w:ascii="Times New Roman" w:eastAsia="Times New Roman" w:hAnsi="Times New Roman" w:cs="Times New Roman"/>
          <w:color w:val="000000" w:themeColor="text1"/>
          <w:sz w:val="24"/>
          <w:szCs w:val="24"/>
          <w:lang w:val="en-IN" w:eastAsia="en-IN"/>
        </w:rPr>
        <w:lastRenderedPageBreak/>
        <w:t>Tata Consultancy Services Ltd. (</w:t>
      </w:r>
      <w:r w:rsidR="008642A0" w:rsidRPr="00AC05C8">
        <w:rPr>
          <w:rFonts w:ascii="Times New Roman" w:eastAsia="Times New Roman" w:hAnsi="Times New Roman" w:cs="Times New Roman"/>
          <w:color w:val="000000" w:themeColor="text1"/>
          <w:sz w:val="24"/>
          <w:szCs w:val="24"/>
          <w:lang w:val="en-IN" w:eastAsia="en-IN"/>
        </w:rPr>
        <w:t>2018, July 6</w:t>
      </w:r>
      <w:r w:rsidRPr="00AC05C8">
        <w:rPr>
          <w:rFonts w:ascii="Times New Roman" w:eastAsia="Times New Roman" w:hAnsi="Times New Roman" w:cs="Times New Roman"/>
          <w:color w:val="000000" w:themeColor="text1"/>
          <w:sz w:val="24"/>
          <w:szCs w:val="24"/>
          <w:lang w:val="en-IN" w:eastAsia="en-IN"/>
        </w:rPr>
        <w:t xml:space="preserve">).  </w:t>
      </w:r>
      <w:r w:rsidR="004D3EDE" w:rsidRPr="00AC05C8">
        <w:rPr>
          <w:rFonts w:ascii="Times New Roman" w:eastAsia="Times New Roman" w:hAnsi="Times New Roman" w:cs="Times New Roman"/>
          <w:color w:val="000000" w:themeColor="text1"/>
          <w:sz w:val="24"/>
          <w:szCs w:val="24"/>
          <w:lang w:val="en-IN" w:eastAsia="en-IN"/>
        </w:rPr>
        <w:t xml:space="preserve">TCS Recognized as a Leader in GDPR Services by </w:t>
      </w:r>
      <w:proofErr w:type="spellStart"/>
      <w:r w:rsidR="004D3EDE" w:rsidRPr="00AC05C8">
        <w:rPr>
          <w:rFonts w:ascii="Times New Roman" w:eastAsia="Times New Roman" w:hAnsi="Times New Roman" w:cs="Times New Roman"/>
          <w:color w:val="000000" w:themeColor="text1"/>
          <w:sz w:val="24"/>
          <w:szCs w:val="24"/>
          <w:lang w:val="en-IN" w:eastAsia="en-IN"/>
        </w:rPr>
        <w:t>NelsonHall</w:t>
      </w:r>
      <w:proofErr w:type="spellEnd"/>
      <w:r w:rsidR="004D3EDE" w:rsidRPr="00AC05C8">
        <w:rPr>
          <w:rFonts w:ascii="Times New Roman" w:eastAsia="Times New Roman" w:hAnsi="Times New Roman" w:cs="Times New Roman"/>
          <w:color w:val="000000" w:themeColor="text1"/>
          <w:sz w:val="24"/>
          <w:szCs w:val="24"/>
          <w:lang w:val="en-IN" w:eastAsia="en-IN"/>
        </w:rPr>
        <w:t>.</w:t>
      </w:r>
      <w:r w:rsidR="008642A0" w:rsidRPr="00AC05C8">
        <w:rPr>
          <w:rFonts w:ascii="Times New Roman" w:eastAsia="Times New Roman" w:hAnsi="Times New Roman" w:cs="Times New Roman"/>
          <w:color w:val="000000" w:themeColor="text1"/>
          <w:sz w:val="24"/>
          <w:szCs w:val="24"/>
          <w:lang w:val="en-IN" w:eastAsia="en-IN"/>
        </w:rPr>
        <w:t xml:space="preserve"> </w:t>
      </w:r>
      <w:r w:rsidR="008642A0" w:rsidRPr="00AC05C8">
        <w:rPr>
          <w:rFonts w:ascii="Times New Roman" w:eastAsia="Times New Roman" w:hAnsi="Times New Roman" w:cs="Times New Roman"/>
          <w:i/>
          <w:iCs/>
          <w:color w:val="000000" w:themeColor="text1"/>
          <w:sz w:val="24"/>
          <w:szCs w:val="24"/>
          <w:lang w:val="en-IN" w:eastAsia="en-IN"/>
        </w:rPr>
        <w:t>Press Release.</w:t>
      </w:r>
      <w:r w:rsidR="004D3EDE" w:rsidRPr="00AC05C8">
        <w:rPr>
          <w:rFonts w:ascii="Times New Roman" w:eastAsia="Times New Roman" w:hAnsi="Times New Roman" w:cs="Times New Roman"/>
          <w:color w:val="000000" w:themeColor="text1"/>
          <w:sz w:val="24"/>
          <w:szCs w:val="24"/>
          <w:lang w:val="en-IN" w:eastAsia="en-IN"/>
        </w:rPr>
        <w:t xml:space="preserve"> Retrieved from </w:t>
      </w:r>
      <w:r w:rsidR="00F272EC" w:rsidRPr="00AC05C8">
        <w:rPr>
          <w:rFonts w:ascii="Times New Roman" w:eastAsia="Times New Roman" w:hAnsi="Times New Roman" w:cs="Times New Roman"/>
          <w:color w:val="000000" w:themeColor="text1"/>
          <w:sz w:val="24"/>
          <w:szCs w:val="24"/>
          <w:lang w:val="en-IN" w:eastAsia="en-IN"/>
        </w:rPr>
        <w:t>https://www.tcs.com/tcs-recognized-leader-gdpr-services-by-nelsonhall</w:t>
      </w:r>
    </w:p>
    <w:p w14:paraId="69004A0B" w14:textId="753B3DA6" w:rsidR="004004FA" w:rsidRPr="00AC05C8" w:rsidRDefault="004004FA"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bookmarkStart w:id="3" w:name="_Hlk34123623"/>
      <w:r w:rsidRPr="00AC05C8">
        <w:rPr>
          <w:rFonts w:ascii="Times New Roman" w:eastAsia="Times New Roman" w:hAnsi="Times New Roman" w:cs="Times New Roman"/>
          <w:color w:val="000000" w:themeColor="text1"/>
          <w:sz w:val="24"/>
          <w:szCs w:val="24"/>
          <w:lang w:val="en-IN" w:eastAsia="en-IN"/>
        </w:rPr>
        <w:t xml:space="preserve">Tata Consultancy Services Ltd. </w:t>
      </w:r>
      <w:bookmarkEnd w:id="3"/>
      <w:r w:rsidRPr="00AC05C8">
        <w:rPr>
          <w:rFonts w:ascii="Times New Roman" w:eastAsia="Times New Roman" w:hAnsi="Times New Roman" w:cs="Times New Roman"/>
          <w:color w:val="000000" w:themeColor="text1"/>
          <w:sz w:val="24"/>
          <w:szCs w:val="24"/>
          <w:lang w:val="en-IN" w:eastAsia="en-IN"/>
        </w:rPr>
        <w:t>(20</w:t>
      </w:r>
      <w:r w:rsidR="00F96302" w:rsidRPr="00AC05C8">
        <w:rPr>
          <w:rFonts w:ascii="Times New Roman" w:eastAsia="Times New Roman" w:hAnsi="Times New Roman" w:cs="Times New Roman"/>
          <w:color w:val="000000" w:themeColor="text1"/>
          <w:sz w:val="24"/>
          <w:szCs w:val="24"/>
          <w:lang w:val="en-IN" w:eastAsia="en-IN"/>
        </w:rPr>
        <w:t>20</w:t>
      </w:r>
      <w:r w:rsidRPr="00AC05C8">
        <w:rPr>
          <w:rFonts w:ascii="Times New Roman" w:eastAsia="Times New Roman" w:hAnsi="Times New Roman" w:cs="Times New Roman"/>
          <w:color w:val="000000" w:themeColor="text1"/>
          <w:sz w:val="24"/>
          <w:szCs w:val="24"/>
          <w:lang w:val="en-IN" w:eastAsia="en-IN"/>
        </w:rPr>
        <w:t xml:space="preserve">, February 3). TCS Recognised as the Number 1 Top Employer in UK. </w:t>
      </w:r>
      <w:r w:rsidRPr="00AC05C8">
        <w:rPr>
          <w:rFonts w:ascii="Times New Roman" w:eastAsia="Times New Roman" w:hAnsi="Times New Roman" w:cs="Times New Roman"/>
          <w:i/>
          <w:iCs/>
          <w:color w:val="000000" w:themeColor="text1"/>
          <w:sz w:val="24"/>
          <w:szCs w:val="24"/>
          <w:lang w:val="en-IN" w:eastAsia="en-IN"/>
        </w:rPr>
        <w:t>Tata Consultancy Services Ltd.</w:t>
      </w:r>
      <w:r w:rsidRPr="00AC05C8">
        <w:rPr>
          <w:rFonts w:ascii="Times New Roman" w:eastAsia="Times New Roman" w:hAnsi="Times New Roman" w:cs="Times New Roman"/>
          <w:color w:val="000000" w:themeColor="text1"/>
          <w:sz w:val="24"/>
          <w:szCs w:val="24"/>
          <w:lang w:val="en-IN" w:eastAsia="en-IN"/>
        </w:rPr>
        <w:t xml:space="preserve">  Retrieved from https://www.tcs.com/tcs-recognised-as-the-number-1-top-employer-in-uk</w:t>
      </w:r>
    </w:p>
    <w:p w14:paraId="3335960E"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Tata Consultancy Services Ltd. (2018). TCS Strategy: </w:t>
      </w:r>
      <w:r w:rsidRPr="00AC05C8">
        <w:rPr>
          <w:rFonts w:ascii="Times New Roman" w:hAnsi="Times New Roman" w:cs="Times New Roman"/>
          <w:i/>
          <w:iCs/>
          <w:sz w:val="24"/>
          <w:szCs w:val="24"/>
        </w:rPr>
        <w:t>Growth Strategy</w:t>
      </w:r>
      <w:r w:rsidRPr="00AC05C8">
        <w:rPr>
          <w:rFonts w:ascii="Times New Roman" w:hAnsi="Times New Roman" w:cs="Times New Roman"/>
          <w:sz w:val="24"/>
          <w:szCs w:val="24"/>
        </w:rPr>
        <w:t>. Retrieved from: https://www.tcs.com/growth-strategy</w:t>
      </w:r>
    </w:p>
    <w:p w14:paraId="7902BB73" w14:textId="5E7B7D60" w:rsidR="00CE7AD9" w:rsidRDefault="00CE7AD9" w:rsidP="00AC05C8">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Tata Consultancy Services Ltd. (2017, December 19). The Customer: A Big Focus of Next-gen Procurement Organizations. Corporate Themes. Blogs. </w:t>
      </w:r>
      <w:r w:rsidRPr="00AC05C8">
        <w:rPr>
          <w:rFonts w:ascii="Times New Roman" w:hAnsi="Times New Roman" w:cs="Times New Roman"/>
          <w:i/>
          <w:iCs/>
          <w:sz w:val="24"/>
          <w:szCs w:val="24"/>
        </w:rPr>
        <w:t xml:space="preserve">Tata Consultancy Services. </w:t>
      </w:r>
      <w:r w:rsidRPr="00AC05C8">
        <w:rPr>
          <w:rFonts w:ascii="Times New Roman" w:hAnsi="Times New Roman" w:cs="Times New Roman"/>
          <w:sz w:val="24"/>
          <w:szCs w:val="24"/>
        </w:rPr>
        <w:t>Retrieved from https://www.tcs.com/blogs/the-customer-a-big-focus-of-next-gen-procurement-organizations</w:t>
      </w:r>
    </w:p>
    <w:p w14:paraId="5895B779"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Tata Consultancy Services Ltd. (2019). The View Inside: Technologies Collide and Industries Transform: </w:t>
      </w:r>
      <w:r w:rsidRPr="00AC05C8">
        <w:rPr>
          <w:rFonts w:ascii="Times New Roman" w:hAnsi="Times New Roman" w:cs="Times New Roman"/>
          <w:i/>
          <w:iCs/>
          <w:sz w:val="24"/>
          <w:szCs w:val="24"/>
        </w:rPr>
        <w:t xml:space="preserve">Perspectives. </w:t>
      </w:r>
      <w:r w:rsidRPr="00AC05C8">
        <w:rPr>
          <w:rFonts w:ascii="Times New Roman" w:hAnsi="Times New Roman" w:cs="Times New Roman"/>
          <w:sz w:val="24"/>
          <w:szCs w:val="24"/>
        </w:rPr>
        <w:t>Retrieved from: https://www.tcs.com/perspectives/articles/the-view-inside-technologies-collide-and-industries-transform</w:t>
      </w:r>
    </w:p>
    <w:p w14:paraId="4285BF1D" w14:textId="7F2FF1BD" w:rsidR="00B73BDD" w:rsidRPr="00AC05C8" w:rsidRDefault="00B73BDD" w:rsidP="00B73BDD">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The Economic Times (2009, May 27). </w:t>
      </w:r>
      <w:r w:rsidRPr="00AC05C8">
        <w:rPr>
          <w:rFonts w:ascii="Times New Roman" w:hAnsi="Times New Roman" w:cs="Times New Roman"/>
          <w:i/>
          <w:iCs/>
          <w:sz w:val="24"/>
          <w:szCs w:val="24"/>
        </w:rPr>
        <w:t>How TCS is cutting costs.</w:t>
      </w:r>
      <w:r w:rsidRPr="00AC05C8">
        <w:rPr>
          <w:rFonts w:ascii="Times New Roman" w:hAnsi="Times New Roman" w:cs="Times New Roman"/>
          <w:sz w:val="24"/>
          <w:szCs w:val="24"/>
        </w:rPr>
        <w:t xml:space="preserve"> Retrieved from: https://economictimes.indiatimes.com/tech/software/how-tcs-is-cutting-costs/articleshow/4322084.cms</w:t>
      </w:r>
    </w:p>
    <w:p w14:paraId="5AA9E158" w14:textId="77777777" w:rsidR="00B73BDD" w:rsidRPr="00AC05C8" w:rsidRDefault="00B73BDD" w:rsidP="00B73BDD">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The Economic Times (2019, January 23). TCS 3rd most-valued IT services brand globally: Brand Finance: </w:t>
      </w:r>
      <w:r w:rsidRPr="00AC05C8">
        <w:rPr>
          <w:rFonts w:ascii="Times New Roman" w:hAnsi="Times New Roman" w:cs="Times New Roman"/>
          <w:i/>
          <w:iCs/>
          <w:sz w:val="24"/>
          <w:szCs w:val="24"/>
        </w:rPr>
        <w:t>Tech</w:t>
      </w:r>
      <w:r w:rsidRPr="00AC05C8">
        <w:rPr>
          <w:rFonts w:ascii="Times New Roman" w:hAnsi="Times New Roman" w:cs="Times New Roman"/>
          <w:sz w:val="24"/>
          <w:szCs w:val="24"/>
        </w:rPr>
        <w:t>. Retrieved from: https://economictimes.indiatimes.com/tech/ites/tcs-3rd-most-valued-it-services-brand-globally-brand-finance/articleshow/67660948.cms</w:t>
      </w:r>
    </w:p>
    <w:p w14:paraId="75E4CD95" w14:textId="26755660" w:rsidR="00A305FB" w:rsidRPr="00AC05C8" w:rsidRDefault="00A305FB" w:rsidP="00AC05C8">
      <w:pPr>
        <w:shd w:val="clear" w:color="auto" w:fill="FFFFFF"/>
        <w:spacing w:line="480" w:lineRule="auto"/>
        <w:ind w:hanging="330"/>
        <w:rPr>
          <w:rFonts w:ascii="Times New Roman" w:eastAsia="Times New Roman" w:hAnsi="Times New Roman" w:cs="Times New Roman"/>
          <w:color w:val="000000" w:themeColor="text1"/>
          <w:sz w:val="24"/>
          <w:szCs w:val="24"/>
          <w:lang w:val="en-IN" w:eastAsia="en-IN"/>
        </w:rPr>
      </w:pPr>
      <w:r w:rsidRPr="00AC05C8">
        <w:rPr>
          <w:rFonts w:ascii="Times New Roman" w:hAnsi="Times New Roman" w:cs="Times New Roman"/>
          <w:color w:val="000000" w:themeColor="text1"/>
          <w:sz w:val="24"/>
          <w:szCs w:val="24"/>
        </w:rPr>
        <w:lastRenderedPageBreak/>
        <w:t xml:space="preserve">The Economic Times. (2019, May 17). </w:t>
      </w:r>
      <w:r w:rsidRPr="00AC05C8">
        <w:rPr>
          <w:rFonts w:ascii="Times New Roman" w:eastAsia="Times New Roman" w:hAnsi="Times New Roman" w:cs="Times New Roman"/>
          <w:color w:val="000000" w:themeColor="text1"/>
          <w:sz w:val="24"/>
          <w:szCs w:val="24"/>
          <w:shd w:val="clear" w:color="auto" w:fill="FFFFFF"/>
          <w:lang w:eastAsia="en-IN"/>
        </w:rPr>
        <w:t xml:space="preserve">TCS CEO’s annual pay rises 28% in FY19. </w:t>
      </w:r>
      <w:r w:rsidRPr="00AC05C8">
        <w:rPr>
          <w:rFonts w:ascii="Times New Roman" w:eastAsia="Times New Roman" w:hAnsi="Times New Roman" w:cs="Times New Roman"/>
          <w:i/>
          <w:iCs/>
          <w:color w:val="000000" w:themeColor="text1"/>
          <w:sz w:val="24"/>
          <w:szCs w:val="24"/>
          <w:shd w:val="clear" w:color="auto" w:fill="FFFFFF"/>
          <w:lang w:eastAsia="en-IN"/>
        </w:rPr>
        <w:t xml:space="preserve">The Economic Times. </w:t>
      </w:r>
      <w:r w:rsidRPr="00AC05C8">
        <w:rPr>
          <w:rFonts w:ascii="Times New Roman" w:eastAsia="Times New Roman" w:hAnsi="Times New Roman" w:cs="Times New Roman"/>
          <w:color w:val="000000" w:themeColor="text1"/>
          <w:sz w:val="24"/>
          <w:szCs w:val="24"/>
          <w:shd w:val="clear" w:color="auto" w:fill="FFFFFF"/>
          <w:lang w:eastAsia="en-IN"/>
        </w:rPr>
        <w:t xml:space="preserve">Retrieved from </w:t>
      </w:r>
      <w:r w:rsidRPr="00AC05C8">
        <w:rPr>
          <w:rFonts w:ascii="Times New Roman" w:hAnsi="Times New Roman" w:cs="Times New Roman"/>
          <w:color w:val="000000" w:themeColor="text1"/>
          <w:sz w:val="24"/>
          <w:szCs w:val="24"/>
        </w:rPr>
        <w:t>https://economictimes.indiatimes.com/news/company/corporate-trends/tcs-ceos-annual-pay-rises-28-in-fy19/articleshow/69367616.cms</w:t>
      </w:r>
    </w:p>
    <w:p w14:paraId="25B38D33" w14:textId="1543791A" w:rsidR="00CE7AD9" w:rsidRPr="00AC05C8" w:rsidRDefault="003C464D" w:rsidP="00AC05C8">
      <w:pPr>
        <w:shd w:val="clear" w:color="auto" w:fill="FFFFFF"/>
        <w:spacing w:line="480" w:lineRule="auto"/>
        <w:ind w:hanging="330"/>
        <w:rPr>
          <w:rFonts w:ascii="Times New Roman" w:hAnsi="Times New Roman" w:cs="Times New Roman"/>
          <w:color w:val="000000" w:themeColor="text1"/>
          <w:sz w:val="24"/>
          <w:szCs w:val="24"/>
        </w:rPr>
      </w:pPr>
      <w:r w:rsidRPr="00AC05C8">
        <w:rPr>
          <w:rFonts w:ascii="Times New Roman" w:eastAsia="Times New Roman" w:hAnsi="Times New Roman" w:cs="Times New Roman"/>
          <w:color w:val="000000" w:themeColor="text1"/>
          <w:sz w:val="24"/>
          <w:szCs w:val="24"/>
          <w:lang w:val="en-IN" w:eastAsia="en-IN"/>
        </w:rPr>
        <w:t>The Economic Times</w:t>
      </w:r>
      <w:r w:rsidR="004004FA" w:rsidRPr="00AC05C8">
        <w:rPr>
          <w:rFonts w:ascii="Times New Roman" w:eastAsia="Times New Roman" w:hAnsi="Times New Roman" w:cs="Times New Roman"/>
          <w:color w:val="000000" w:themeColor="text1"/>
          <w:sz w:val="24"/>
          <w:szCs w:val="24"/>
          <w:lang w:val="en-IN" w:eastAsia="en-IN"/>
        </w:rPr>
        <w:t>.</w:t>
      </w:r>
      <w:r w:rsidRPr="00AC05C8">
        <w:rPr>
          <w:rFonts w:ascii="Times New Roman" w:eastAsia="Times New Roman" w:hAnsi="Times New Roman" w:cs="Times New Roman"/>
          <w:color w:val="000000" w:themeColor="text1"/>
          <w:sz w:val="24"/>
          <w:szCs w:val="24"/>
          <w:lang w:val="en-IN" w:eastAsia="en-IN"/>
        </w:rPr>
        <w:t xml:space="preserve"> (2008, February 12). TCS plans new organisational structure</w:t>
      </w:r>
      <w:r w:rsidR="00175F6F" w:rsidRPr="00AC05C8">
        <w:rPr>
          <w:rFonts w:ascii="Times New Roman" w:eastAsia="Times New Roman" w:hAnsi="Times New Roman" w:cs="Times New Roman"/>
          <w:color w:val="000000" w:themeColor="text1"/>
          <w:sz w:val="24"/>
          <w:szCs w:val="24"/>
          <w:lang w:val="en-IN" w:eastAsia="en-IN"/>
        </w:rPr>
        <w:t>. Software. Tech.</w:t>
      </w:r>
      <w:r w:rsidRPr="00AC05C8">
        <w:rPr>
          <w:rFonts w:ascii="Times New Roman" w:eastAsia="Times New Roman" w:hAnsi="Times New Roman" w:cs="Times New Roman"/>
          <w:color w:val="000000" w:themeColor="text1"/>
          <w:sz w:val="24"/>
          <w:szCs w:val="24"/>
          <w:lang w:val="en-IN" w:eastAsia="en-IN"/>
        </w:rPr>
        <w:t xml:space="preserve"> </w:t>
      </w:r>
      <w:r w:rsidRPr="00AC05C8">
        <w:rPr>
          <w:rFonts w:ascii="Times New Roman" w:eastAsia="Times New Roman" w:hAnsi="Times New Roman" w:cs="Times New Roman"/>
          <w:i/>
          <w:iCs/>
          <w:color w:val="000000" w:themeColor="text1"/>
          <w:sz w:val="24"/>
          <w:szCs w:val="24"/>
          <w:lang w:val="en-IN" w:eastAsia="en-IN"/>
        </w:rPr>
        <w:t>The Economic Times.</w:t>
      </w:r>
      <w:r w:rsidRPr="00AC05C8">
        <w:rPr>
          <w:rFonts w:ascii="Times New Roman" w:eastAsia="Times New Roman" w:hAnsi="Times New Roman" w:cs="Times New Roman"/>
          <w:color w:val="000000" w:themeColor="text1"/>
          <w:sz w:val="24"/>
          <w:szCs w:val="24"/>
          <w:lang w:val="en-IN" w:eastAsia="en-IN"/>
        </w:rPr>
        <w:t xml:space="preserve"> Retrieved from: </w:t>
      </w:r>
      <w:r w:rsidR="000740E4" w:rsidRPr="00AC05C8">
        <w:rPr>
          <w:rFonts w:ascii="Times New Roman" w:hAnsi="Times New Roman" w:cs="Times New Roman"/>
          <w:color w:val="000000" w:themeColor="text1"/>
          <w:sz w:val="24"/>
          <w:szCs w:val="24"/>
        </w:rPr>
        <w:t>https://economictimes.indiatimes.com/tech/software/tcs-plans-new-organisational-structure/articleshow/2776451.cms</w:t>
      </w:r>
    </w:p>
    <w:p w14:paraId="5E03069E" w14:textId="44686A5F" w:rsidR="002A7887" w:rsidRDefault="00CE7AD9" w:rsidP="00AC05C8">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 xml:space="preserve">The Economic Times. (2019, April 14). TCS says 'hungry' for acquisitions, eyes further acceleration in growth. </w:t>
      </w:r>
      <w:proofErr w:type="spellStart"/>
      <w:r w:rsidRPr="00AC05C8">
        <w:rPr>
          <w:rFonts w:ascii="Times New Roman" w:hAnsi="Times New Roman" w:cs="Times New Roman"/>
          <w:sz w:val="24"/>
          <w:szCs w:val="24"/>
        </w:rPr>
        <w:t>ITeS</w:t>
      </w:r>
      <w:proofErr w:type="spellEnd"/>
      <w:r w:rsidRPr="00AC05C8">
        <w:rPr>
          <w:rFonts w:ascii="Times New Roman" w:hAnsi="Times New Roman" w:cs="Times New Roman"/>
          <w:sz w:val="24"/>
          <w:szCs w:val="24"/>
        </w:rPr>
        <w:t xml:space="preserve">. Tech. </w:t>
      </w:r>
      <w:r w:rsidRPr="00AC05C8">
        <w:rPr>
          <w:rFonts w:ascii="Times New Roman" w:hAnsi="Times New Roman" w:cs="Times New Roman"/>
          <w:i/>
          <w:iCs/>
          <w:sz w:val="24"/>
          <w:szCs w:val="24"/>
        </w:rPr>
        <w:t xml:space="preserve">The Economic Times. </w:t>
      </w:r>
      <w:r w:rsidRPr="00AC05C8">
        <w:rPr>
          <w:rFonts w:ascii="Times New Roman" w:hAnsi="Times New Roman" w:cs="Times New Roman"/>
          <w:sz w:val="24"/>
          <w:szCs w:val="24"/>
        </w:rPr>
        <w:t xml:space="preserve">Retrieved from </w:t>
      </w:r>
      <w:r w:rsidR="00603740" w:rsidRPr="00AC05C8">
        <w:rPr>
          <w:rFonts w:ascii="Times New Roman" w:hAnsi="Times New Roman" w:cs="Times New Roman"/>
          <w:sz w:val="24"/>
          <w:szCs w:val="24"/>
        </w:rPr>
        <w:t>https://economictimes.indiatimes.com/tech/ites/tcs-says-hungry-for-acquisitions-eyes-further-acceleration-in-growth/articleshow/68872856.cms?from=mdr</w:t>
      </w:r>
    </w:p>
    <w:p w14:paraId="41616D89" w14:textId="77777777" w:rsidR="00B73BDD" w:rsidRPr="00AC05C8" w:rsidRDefault="00B73BDD" w:rsidP="00B73BDD">
      <w:pPr>
        <w:spacing w:line="480" w:lineRule="auto"/>
        <w:ind w:hanging="360"/>
        <w:rPr>
          <w:rFonts w:ascii="Times New Roman" w:hAnsi="Times New Roman" w:cs="Times New Roman"/>
          <w:sz w:val="24"/>
          <w:szCs w:val="24"/>
        </w:rPr>
      </w:pPr>
      <w:r w:rsidRPr="00AC05C8">
        <w:rPr>
          <w:rFonts w:ascii="Times New Roman" w:hAnsi="Times New Roman" w:cs="Times New Roman"/>
          <w:sz w:val="24"/>
          <w:szCs w:val="24"/>
        </w:rPr>
        <w:t xml:space="preserve">Tata Consultancy Services Ltd. (2019). </w:t>
      </w:r>
      <w:proofErr w:type="spellStart"/>
      <w:r w:rsidRPr="00AC05C8">
        <w:rPr>
          <w:rFonts w:ascii="Times New Roman" w:hAnsi="Times New Roman" w:cs="Times New Roman"/>
          <w:sz w:val="24"/>
          <w:szCs w:val="24"/>
        </w:rPr>
        <w:t>TCSers</w:t>
      </w:r>
      <w:proofErr w:type="spellEnd"/>
      <w:r w:rsidRPr="00AC05C8">
        <w:rPr>
          <w:rFonts w:ascii="Times New Roman" w:hAnsi="Times New Roman" w:cs="Times New Roman"/>
          <w:sz w:val="24"/>
          <w:szCs w:val="24"/>
        </w:rPr>
        <w:t xml:space="preserve"> take up, see through sustainability challenge linked to healthcare for the underprivileged. Committed to the cause. </w:t>
      </w:r>
      <w:r w:rsidRPr="00AC05C8">
        <w:rPr>
          <w:rFonts w:ascii="Times New Roman" w:hAnsi="Times New Roman" w:cs="Times New Roman"/>
          <w:i/>
          <w:iCs/>
          <w:sz w:val="24"/>
          <w:szCs w:val="24"/>
        </w:rPr>
        <w:t xml:space="preserve">Environment Sustainability. </w:t>
      </w:r>
      <w:r w:rsidRPr="00AC05C8">
        <w:rPr>
          <w:rFonts w:ascii="Times New Roman" w:hAnsi="Times New Roman" w:cs="Times New Roman"/>
          <w:sz w:val="24"/>
          <w:szCs w:val="24"/>
        </w:rPr>
        <w:t>Retrieved from https://www.tcs.com/environmental-sustainability</w:t>
      </w:r>
    </w:p>
    <w:p w14:paraId="74C58F95" w14:textId="607EA42D" w:rsidR="006263E1" w:rsidRPr="00AC05C8" w:rsidRDefault="006263E1" w:rsidP="006263E1">
      <w:pPr>
        <w:shd w:val="clear" w:color="auto" w:fill="FFFFFF"/>
        <w:spacing w:line="480" w:lineRule="auto"/>
        <w:ind w:hanging="330"/>
        <w:rPr>
          <w:rFonts w:ascii="Times New Roman" w:hAnsi="Times New Roman" w:cs="Times New Roman"/>
          <w:sz w:val="24"/>
          <w:szCs w:val="24"/>
        </w:rPr>
      </w:pPr>
      <w:r w:rsidRPr="00AC05C8">
        <w:rPr>
          <w:rFonts w:ascii="Times New Roman" w:hAnsi="Times New Roman" w:cs="Times New Roman"/>
          <w:sz w:val="24"/>
          <w:szCs w:val="24"/>
        </w:rPr>
        <w:t>The</w:t>
      </w:r>
      <w:r>
        <w:rPr>
          <w:rFonts w:ascii="Times New Roman" w:hAnsi="Times New Roman" w:cs="Times New Roman"/>
          <w:sz w:val="24"/>
          <w:szCs w:val="24"/>
        </w:rPr>
        <w:t xml:space="preserve"> H</w:t>
      </w:r>
      <w:r w:rsidRPr="00AC05C8">
        <w:rPr>
          <w:rFonts w:ascii="Times New Roman" w:hAnsi="Times New Roman" w:cs="Times New Roman"/>
          <w:sz w:val="24"/>
          <w:szCs w:val="24"/>
        </w:rPr>
        <w:t>indu</w:t>
      </w:r>
      <w:r>
        <w:rPr>
          <w:rFonts w:ascii="Times New Roman" w:hAnsi="Times New Roman" w:cs="Times New Roman"/>
          <w:sz w:val="24"/>
          <w:szCs w:val="24"/>
        </w:rPr>
        <w:t xml:space="preserve"> B</w:t>
      </w:r>
      <w:r w:rsidRPr="00AC05C8">
        <w:rPr>
          <w:rFonts w:ascii="Times New Roman" w:hAnsi="Times New Roman" w:cs="Times New Roman"/>
          <w:sz w:val="24"/>
          <w:szCs w:val="24"/>
        </w:rPr>
        <w:t>usiness</w:t>
      </w:r>
      <w:r>
        <w:rPr>
          <w:rFonts w:ascii="Times New Roman" w:hAnsi="Times New Roman" w:cs="Times New Roman"/>
          <w:sz w:val="24"/>
          <w:szCs w:val="24"/>
        </w:rPr>
        <w:t xml:space="preserve"> L</w:t>
      </w:r>
      <w:r w:rsidRPr="00AC05C8">
        <w:rPr>
          <w:rFonts w:ascii="Times New Roman" w:hAnsi="Times New Roman" w:cs="Times New Roman"/>
          <w:sz w:val="24"/>
          <w:szCs w:val="24"/>
        </w:rPr>
        <w:t xml:space="preserve">ine (2019, September 16). </w:t>
      </w:r>
      <w:r w:rsidRPr="00AC05C8">
        <w:rPr>
          <w:rFonts w:ascii="Times New Roman" w:hAnsi="Times New Roman" w:cs="Times New Roman"/>
          <w:i/>
          <w:iCs/>
          <w:sz w:val="24"/>
          <w:szCs w:val="24"/>
        </w:rPr>
        <w:t>TCS to acquire part of GMS technical center assets in Bengaluru by month end</w:t>
      </w:r>
      <w:r w:rsidRPr="00AC05C8">
        <w:rPr>
          <w:rFonts w:ascii="Times New Roman" w:hAnsi="Times New Roman" w:cs="Times New Roman"/>
          <w:sz w:val="24"/>
          <w:szCs w:val="24"/>
        </w:rPr>
        <w:t>. Retrieved from: https://www.thehindubusinessline.com/info-tech/tcs-to-acquire-part-of-gms-technical-centre-assets-in-bengaluru-by-month-end/article29432810.ece</w:t>
      </w:r>
    </w:p>
    <w:p w14:paraId="3409FED7" w14:textId="77777777" w:rsidR="00603740" w:rsidRPr="00AC05C8" w:rsidRDefault="00603740" w:rsidP="00AC05C8">
      <w:pPr>
        <w:spacing w:line="480" w:lineRule="auto"/>
        <w:ind w:hanging="360"/>
        <w:rPr>
          <w:rFonts w:ascii="Times New Roman" w:hAnsi="Times New Roman" w:cs="Times New Roman"/>
          <w:sz w:val="24"/>
          <w:szCs w:val="24"/>
        </w:rPr>
      </w:pPr>
    </w:p>
    <w:p w14:paraId="6566FF45" w14:textId="77777777" w:rsidR="00603740" w:rsidRPr="00AC05C8" w:rsidRDefault="00603740" w:rsidP="00AC05C8">
      <w:pPr>
        <w:spacing w:line="480" w:lineRule="auto"/>
        <w:ind w:hanging="360"/>
        <w:rPr>
          <w:rFonts w:ascii="Times New Roman" w:hAnsi="Times New Roman" w:cs="Times New Roman"/>
          <w:sz w:val="24"/>
          <w:szCs w:val="24"/>
        </w:rPr>
      </w:pPr>
    </w:p>
    <w:p w14:paraId="5149C9FF" w14:textId="77777777" w:rsidR="00603740" w:rsidRPr="00AC05C8" w:rsidRDefault="00603740" w:rsidP="00AC05C8">
      <w:pPr>
        <w:spacing w:line="480" w:lineRule="auto"/>
        <w:ind w:hanging="360"/>
        <w:rPr>
          <w:rFonts w:ascii="Times New Roman" w:hAnsi="Times New Roman" w:cs="Times New Roman"/>
          <w:sz w:val="24"/>
          <w:szCs w:val="24"/>
        </w:rPr>
      </w:pPr>
    </w:p>
    <w:p w14:paraId="37219E90" w14:textId="77777777" w:rsidR="00ED061A" w:rsidRPr="006C233D" w:rsidRDefault="00ED061A" w:rsidP="0025428A">
      <w:pPr>
        <w:spacing w:line="480" w:lineRule="auto"/>
        <w:jc w:val="both"/>
        <w:rPr>
          <w:rFonts w:ascii="Times New Roman" w:hAnsi="Times New Roman" w:cs="Times New Roman"/>
          <w:b/>
          <w:bCs/>
          <w:sz w:val="24"/>
          <w:szCs w:val="24"/>
          <w:shd w:val="clear" w:color="auto" w:fill="FFFFFF"/>
        </w:rPr>
      </w:pPr>
    </w:p>
    <w:p w14:paraId="70F3B73C" w14:textId="77777777" w:rsidR="005D18BD" w:rsidRPr="006C233D" w:rsidRDefault="005D18BD" w:rsidP="0025428A">
      <w:pPr>
        <w:spacing w:line="480" w:lineRule="auto"/>
        <w:jc w:val="both"/>
        <w:rPr>
          <w:rFonts w:ascii="Times New Roman" w:hAnsi="Times New Roman" w:cs="Times New Roman"/>
          <w:sz w:val="24"/>
          <w:szCs w:val="24"/>
        </w:rPr>
      </w:pPr>
    </w:p>
    <w:sectPr w:rsidR="005D18BD" w:rsidRPr="006C233D" w:rsidSect="009D27BF">
      <w:headerReference w:type="default" r:id="rId21"/>
      <w:head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A72B2" w14:textId="77777777" w:rsidR="00013B6E" w:rsidRDefault="00013B6E" w:rsidP="000D6D7B">
      <w:pPr>
        <w:spacing w:after="0" w:line="240" w:lineRule="auto"/>
      </w:pPr>
      <w:r>
        <w:separator/>
      </w:r>
    </w:p>
  </w:endnote>
  <w:endnote w:type="continuationSeparator" w:id="0">
    <w:p w14:paraId="16B295A6" w14:textId="77777777" w:rsidR="00013B6E" w:rsidRDefault="00013B6E" w:rsidP="000D6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141C43" w14:textId="77777777" w:rsidR="00013B6E" w:rsidRDefault="00013B6E" w:rsidP="000D6D7B">
      <w:pPr>
        <w:spacing w:after="0" w:line="240" w:lineRule="auto"/>
      </w:pPr>
      <w:r>
        <w:separator/>
      </w:r>
    </w:p>
  </w:footnote>
  <w:footnote w:type="continuationSeparator" w:id="0">
    <w:p w14:paraId="2D9C3575" w14:textId="77777777" w:rsidR="00013B6E" w:rsidRDefault="00013B6E" w:rsidP="000D6D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F0716" w14:textId="0E4A0F09" w:rsidR="006263E1" w:rsidRPr="00595897" w:rsidRDefault="006263E1" w:rsidP="00595897">
    <w:pPr>
      <w:pStyle w:val="Header"/>
      <w:tabs>
        <w:tab w:val="clear" w:pos="4680"/>
        <w:tab w:val="clear" w:pos="9360"/>
      </w:tabs>
      <w:rPr>
        <w:color w:val="C45911" w:themeColor="accent2" w:themeShade="BF"/>
        <w:sz w:val="24"/>
        <w:szCs w:val="24"/>
      </w:rPr>
    </w:pPr>
    <w:r w:rsidRPr="00595897">
      <w:rPr>
        <w:noProof/>
        <w:color w:val="C45911" w:themeColor="accent2" w:themeShade="BF"/>
        <w:sz w:val="24"/>
        <w:szCs w:val="24"/>
      </w:rPr>
      <mc:AlternateContent>
        <mc:Choice Requires="wpg">
          <w:drawing>
            <wp:anchor distT="0" distB="0" distL="114300" distR="114300" simplePos="0" relativeHeight="251659264" behindDoc="0" locked="0" layoutInCell="1" allowOverlap="1" wp14:anchorId="00BF7F3C" wp14:editId="4D80C2AA">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ACD4E5" w14:textId="77777777" w:rsidR="006263E1" w:rsidRPr="00595897" w:rsidRDefault="006263E1">
                            <w:pPr>
                              <w:jc w:val="right"/>
                              <w:rPr>
                                <w:color w:val="C45911" w:themeColor="accent2" w:themeShade="BF"/>
                              </w:rPr>
                            </w:pPr>
                            <w:r w:rsidRPr="00595897">
                              <w:rPr>
                                <w:color w:val="C45911" w:themeColor="accent2" w:themeShade="BF"/>
                                <w:sz w:val="24"/>
                                <w:szCs w:val="24"/>
                              </w:rPr>
                              <w:fldChar w:fldCharType="begin"/>
                            </w:r>
                            <w:r w:rsidRPr="00595897">
                              <w:rPr>
                                <w:color w:val="C45911" w:themeColor="accent2" w:themeShade="BF"/>
                                <w:sz w:val="24"/>
                                <w:szCs w:val="24"/>
                              </w:rPr>
                              <w:instrText xml:space="preserve"> PAGE   \* MERGEFORMAT </w:instrText>
                            </w:r>
                            <w:r w:rsidRPr="00595897">
                              <w:rPr>
                                <w:color w:val="C45911" w:themeColor="accent2" w:themeShade="BF"/>
                                <w:sz w:val="24"/>
                                <w:szCs w:val="24"/>
                              </w:rPr>
                              <w:fldChar w:fldCharType="separate"/>
                            </w:r>
                            <w:r w:rsidR="00480FF0">
                              <w:rPr>
                                <w:noProof/>
                                <w:color w:val="C45911" w:themeColor="accent2" w:themeShade="BF"/>
                                <w:sz w:val="24"/>
                                <w:szCs w:val="24"/>
                              </w:rPr>
                              <w:t>29</w:t>
                            </w:r>
                            <w:r w:rsidRPr="00595897">
                              <w:rPr>
                                <w:color w:val="C45911" w:themeColor="accent2" w:themeShade="BF"/>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BF7F3C" id="Group 70" o:spid="_x0000_s1047" style="position:absolute;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">
              <v:shape id="Freeform 71" o:spid="_x0000_s1048" style="position:absolute;left:2560;top:121;width:4756;height:4733;visibility:visible;mso-wrap-style:square;v-text-anchor:top" coordsize="420,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BXUcMA&#10;AADbAAAADwAAAGRycy9kb3ducmV2LnhtbESPwW7CMBBE70j9B2srcSMOHCgEDGoRbekRiOC6ipck&#10;Il5Htpukf19XqsRxNDNvNOvtYBrRkfO1ZQXTJAVBXFhdc6kgP79PFiB8QNbYWCYFP+Rhu3karTHT&#10;tucjdadQighhn6GCKoQ2k9IXFRn0iW2Jo3ezzmCI0pVSO+wj3DRylqZzabDmuFBhS7uKivvp2yj4&#10;aLW2b8Xt01+/dvtZ7sz+sLwoNX4eXlcgAg3hEf5vH7SClyn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BXUcMAAADbAAAADwAAAAAAAAAAAAAAAACYAgAAZHJzL2Rv&#10;d25yZXYueG1sUEsFBgAAAAAEAAQA9QAAAIgDAAAAAA==&#10;" path="m,420r,l416,r4,l,420xe" fillcolor="#8496b0 [1951]" stroked="f">
                <v:path arrowok="t" o:connecttype="custom" o:connectlocs="0,473242;0,473242;471071,0;475601,0;0,473242" o:connectangles="0,0,0,0,0"/>
              </v:shape>
              <v:shape id="Freeform 72" o:spid="_x0000_s1049" style="position:absolute;left:1341;top:487;width:5956;height:5927;visibility:visible;mso-wrap-style:square;v-text-anchor:top" coordsize="526,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mEsMUA&#10;AADbAAAADwAAAGRycy9kb3ducmV2LnhtbESPQWvCQBSE70L/w/IKvemmFqpEV7FKUUShiV68PbKv&#10;Seju25DdmrS/visIPQ4z8w0zX/bWiCu1vnas4HmUgCAunK65VHA+vQ+nIHxA1mgck4If8rBcPAzm&#10;mGrXcUbXPJQiQtinqKAKoUml9EVFFv3INcTR+3StxRBlW0rdYhfh1shxkrxKizXHhQobWldUfOXf&#10;VsHl8CHf5O9xv+3yzYtZndBkZq/U02O/moEI1If/8L290womY7h9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YSwxQAAANsAAAAPAAAAAAAAAAAAAAAAAJgCAABkcnMv&#10;ZG93bnJldi54bWxQSwUGAAAAAAQABAD1AAAAigMAAAAA&#10;" path="m,526r,l522,r4,4l,526xe" fillcolor="#8496b0 [1951]" stroked="f">
                <v:path arrowok="t" o:connecttype="custom" o:connectlocs="0,592679;0,592679;591104,0;595634,4507;0,592679" o:connectangles="0,0,0,0,0"/>
              </v:shape>
              <v:shape id="Freeform 73" o:spid="_x0000_s1050" style="position:absolute;left:1463;top:365;width:5854;height:5826;visibility:visible;mso-wrap-style:square;v-text-anchor:top" coordsize="51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s8RcUA&#10;AADbAAAADwAAAGRycy9kb3ducmV2LnhtbESPQWvCQBSE74L/YXmCt2ajJW2JrlKkRXspmlbw+Mw+&#10;k2D2bciuSfrvu4WCx2FmvmGW68HUoqPWVZYVzKIYBHFudcWFgu+v94cXEM4ja6wtk4IfcrBejUdL&#10;TLXt+UBd5gsRIOxSVFB636RSurwkgy6yDXHwLrY16INsC6lb7APc1HIex0/SYMVhocSGNiXl1+xm&#10;FGw+u6M+bedHeelOSX3+4ORtz0pNJ8PrAoSnwd/D/+2dVvD8CH9fw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zxFxQAAANsAAAAPAAAAAAAAAAAAAAAAAJgCAABkcnMv&#10;ZG93bnJldi54bWxQSwUGAAAAAAQABAD1AAAAigMAAAAA&#10;" path="m,517r,-5l513,r4,l,517xe" fillcolor="#8496b0 [1951]" stroked="f">
                <v:path arrowok="t" o:connecttype="custom" o:connectlocs="0,582539;0,576905;580913,0;585443,0;0,582539" o:connectangles="0,0,0,0,0"/>
              </v:shape>
              <v:shape id="Freeform 74" o:spid="_x0000_s1051" style="position:absolute;left:2072;top:975;width:5220;height:5206;visibility:visible;mso-wrap-style:square;v-text-anchor:top" coordsize="461,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3ssUA&#10;AADbAAAADwAAAGRycy9kb3ducmV2LnhtbESPQWvCQBSE7wX/w/KEXkrdKEVL6iqtUGhBRI0Xb4/s&#10;M5uafRuy2yT6612h0OMwM98w82VvK9FS40vHCsajBARx7nTJhYJD9vn8CsIHZI2VY1JwIQ/LxeBh&#10;jql2He+o3YdCRAj7FBWYEOpUSp8bsuhHriaO3sk1FkOUTSF1g12E20pOkmQqLZYcFwzWtDKUn/e/&#10;VkF7Om7oe5tdP57Wk3Vn+Kc++0ypx2H//gYiUB/+w3/tL61g9gL3L/EH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yfeyxQAAANsAAAAPAAAAAAAAAAAAAAAAAJgCAABkcnMv&#10;ZG93bnJldi54bWxQSwUGAAAAAAQABAD1AAAAigMAAAAA&#10;" path="m,462r,l457,r4,5l,462xe" fillcolor="#8496b0 [1951]" stroked="f">
                <v:path arrowok="t" o:connecttype="custom" o:connectlocs="0,520566;0,520566;517499,0;522029,5634;0,520566" o:connectangles="0,0,0,0,0"/>
              </v:shape>
              <v:shape id="Freeform 75" o:spid="_x0000_s1052" style="position:absolute;top:365;width:7315;height:7223;visibility:visible;mso-wrap-style:square;v-text-anchor:top" coordsize="646,6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hG8UA&#10;AADbAAAADwAAAGRycy9kb3ducmV2LnhtbESPT2sCMRTE74V+h/AK3mpWrbZsN4oIQise1Cp4fGze&#10;/mk3L0uS6vrtjSB4HGbmN0w260wjTuR8bVnBoJ+AIM6trrlUsP9Zvn6A8AFZY2OZFFzIw2z6/JRh&#10;qu2Zt3TahVJECPsUFVQhtKmUPq/IoO/bljh6hXUGQ5SulNrhOcJNI4dJMpEGa44LFba0qCj/2/0b&#10;BZtV0rq1/N4OjsdV8buWm9HhrVSq99LNP0EE6sIjfG9/aQXvY7h9iT9AT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w2EbxQAAANsAAAAPAAAAAAAAAAAAAAAAAJgCAABkcnMv&#10;ZG93bnJldi54bWxQSwUGAAAAAAQABAD1AAAAigM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53" type="#_x0000_t202" style="position:absolute;left:731;top:121;width:3563;height:3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PBcYA&#10;AADbAAAADwAAAGRycy9kb3ducmV2LnhtbESPT2vCQBTE7wW/w/IEb3VjD7akriK2BQ/9p7ZQb8/s&#10;Mwlm34bdZ0y/fbdQ6HGYmd8ws0XvGtVRiLVnA5NxBoq48Lbm0sDH7un6DlQUZIuNZzLwTREW88HV&#10;DHPrL7yhbiulShCOORqoRNpc61hU5DCOfUucvKMPDiXJUGob8JLgrtE3WTbVDmtOCxW2tKqoOG3P&#10;zkDzFcPzIZN991C+yPubPn8+Tl6NGQ375T0ooV7+w3/ttTVwO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eqPBcYAAADbAAAADwAAAAAAAAAAAAAAAACYAgAAZHJz&#10;L2Rvd25yZXYueG1sUEsFBgAAAAAEAAQA9QAAAIsDAAAAAA==&#10;" filled="f" stroked="f" strokeweight=".5pt">
                <v:textbox inset="0,0,0,0">
                  <w:txbxContent>
                    <w:p w14:paraId="63ACD4E5" w14:textId="77777777" w:rsidR="006263E1" w:rsidRPr="00595897" w:rsidRDefault="006263E1">
                      <w:pPr>
                        <w:jc w:val="right"/>
                        <w:rPr>
                          <w:color w:val="C45911" w:themeColor="accent2" w:themeShade="BF"/>
                        </w:rPr>
                      </w:pPr>
                      <w:r w:rsidRPr="00595897">
                        <w:rPr>
                          <w:color w:val="C45911" w:themeColor="accent2" w:themeShade="BF"/>
                          <w:sz w:val="24"/>
                          <w:szCs w:val="24"/>
                        </w:rPr>
                        <w:fldChar w:fldCharType="begin"/>
                      </w:r>
                      <w:r w:rsidRPr="00595897">
                        <w:rPr>
                          <w:color w:val="C45911" w:themeColor="accent2" w:themeShade="BF"/>
                          <w:sz w:val="24"/>
                          <w:szCs w:val="24"/>
                        </w:rPr>
                        <w:instrText xml:space="preserve"> PAGE   \* MERGEFORMAT </w:instrText>
                      </w:r>
                      <w:r w:rsidRPr="00595897">
                        <w:rPr>
                          <w:color w:val="C45911" w:themeColor="accent2" w:themeShade="BF"/>
                          <w:sz w:val="24"/>
                          <w:szCs w:val="24"/>
                        </w:rPr>
                        <w:fldChar w:fldCharType="separate"/>
                      </w:r>
                      <w:r w:rsidR="00480FF0">
                        <w:rPr>
                          <w:noProof/>
                          <w:color w:val="C45911" w:themeColor="accent2" w:themeShade="BF"/>
                          <w:sz w:val="24"/>
                          <w:szCs w:val="24"/>
                        </w:rPr>
                        <w:t>29</w:t>
                      </w:r>
                      <w:r w:rsidRPr="00595897">
                        <w:rPr>
                          <w:color w:val="C45911" w:themeColor="accent2" w:themeShade="BF"/>
                          <w:sz w:val="24"/>
                          <w:szCs w:val="24"/>
                        </w:rPr>
                        <w:fldChar w:fldCharType="end"/>
                      </w:r>
                    </w:p>
                  </w:txbxContent>
                </v:textbox>
              </v:shape>
              <w10:wrap anchorx="margin" anchory="margin"/>
            </v:group>
          </w:pict>
        </mc:Fallback>
      </mc:AlternateContent>
    </w:r>
    <w:r>
      <w:rPr>
        <w:color w:val="C45911" w:themeColor="accent2" w:themeShade="BF"/>
        <w:sz w:val="24"/>
        <w:szCs w:val="24"/>
      </w:rPr>
      <w:t>TATA CONSULTANCY SERVICES LTD</w:t>
    </w:r>
    <w:r w:rsidRPr="00595897">
      <w:rPr>
        <w:color w:val="C45911" w:themeColor="accent2" w:themeShade="BF"/>
        <w:sz w:val="24"/>
        <w:szCs w:val="24"/>
      </w:rPr>
      <w:t>.</w:t>
    </w:r>
  </w:p>
  <w:p w14:paraId="521DDC93" w14:textId="77777777" w:rsidR="006263E1" w:rsidRDefault="006263E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14101" w14:textId="13FCCA09" w:rsidR="006263E1" w:rsidRPr="00595897" w:rsidRDefault="006263E1">
    <w:pPr>
      <w:pStyle w:val="Header"/>
      <w:rPr>
        <w:color w:val="C45911" w:themeColor="accent2" w:themeShade="BF"/>
      </w:rPr>
    </w:pPr>
    <w:r w:rsidRPr="00595897">
      <w:rPr>
        <w:color w:val="C45911" w:themeColor="accent2" w:themeShade="BF"/>
      </w:rPr>
      <w:t xml:space="preserve">Running head: </w:t>
    </w:r>
    <w:r>
      <w:rPr>
        <w:color w:val="C45911" w:themeColor="accent2" w:themeShade="BF"/>
      </w:rPr>
      <w:t>TATA CONSULTANCY SERVICES LTD.</w:t>
    </w:r>
    <w:r w:rsidRPr="00595897">
      <w:rPr>
        <w:color w:val="C45911" w:themeColor="accent2" w:themeShade="B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F13B8"/>
    <w:multiLevelType w:val="hybridMultilevel"/>
    <w:tmpl w:val="379CD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6D3DD2"/>
    <w:multiLevelType w:val="hybridMultilevel"/>
    <w:tmpl w:val="A11E9C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3F01AB"/>
    <w:multiLevelType w:val="hybridMultilevel"/>
    <w:tmpl w:val="E1B80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E85C88"/>
    <w:multiLevelType w:val="hybridMultilevel"/>
    <w:tmpl w:val="4CDC14AC"/>
    <w:lvl w:ilvl="0" w:tplc="4009000D">
      <w:start w:val="1"/>
      <w:numFmt w:val="bullet"/>
      <w:lvlText w:val=""/>
      <w:lvlJc w:val="left"/>
      <w:pPr>
        <w:ind w:left="1179" w:hanging="360"/>
      </w:pPr>
      <w:rPr>
        <w:rFonts w:ascii="Wingdings" w:hAnsi="Wingdings"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4">
    <w:nsid w:val="192F6789"/>
    <w:multiLevelType w:val="hybridMultilevel"/>
    <w:tmpl w:val="5F140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DB57177"/>
    <w:multiLevelType w:val="hybridMultilevel"/>
    <w:tmpl w:val="7DB6156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EA25801"/>
    <w:multiLevelType w:val="hybridMultilevel"/>
    <w:tmpl w:val="F1D05494"/>
    <w:lvl w:ilvl="0" w:tplc="4009000D">
      <w:start w:val="1"/>
      <w:numFmt w:val="bullet"/>
      <w:lvlText w:val=""/>
      <w:lvlJc w:val="left"/>
      <w:pPr>
        <w:ind w:left="896" w:hanging="360"/>
      </w:pPr>
      <w:rPr>
        <w:rFonts w:ascii="Wingdings" w:hAnsi="Wingdings" w:hint="default"/>
      </w:rPr>
    </w:lvl>
    <w:lvl w:ilvl="1" w:tplc="40090003" w:tentative="1">
      <w:start w:val="1"/>
      <w:numFmt w:val="bullet"/>
      <w:lvlText w:val="o"/>
      <w:lvlJc w:val="left"/>
      <w:pPr>
        <w:ind w:left="1616" w:hanging="360"/>
      </w:pPr>
      <w:rPr>
        <w:rFonts w:ascii="Courier New" w:hAnsi="Courier New" w:cs="Courier New" w:hint="default"/>
      </w:rPr>
    </w:lvl>
    <w:lvl w:ilvl="2" w:tplc="40090005" w:tentative="1">
      <w:start w:val="1"/>
      <w:numFmt w:val="bullet"/>
      <w:lvlText w:val=""/>
      <w:lvlJc w:val="left"/>
      <w:pPr>
        <w:ind w:left="2336" w:hanging="360"/>
      </w:pPr>
      <w:rPr>
        <w:rFonts w:ascii="Wingdings" w:hAnsi="Wingdings" w:hint="default"/>
      </w:rPr>
    </w:lvl>
    <w:lvl w:ilvl="3" w:tplc="40090001" w:tentative="1">
      <w:start w:val="1"/>
      <w:numFmt w:val="bullet"/>
      <w:lvlText w:val=""/>
      <w:lvlJc w:val="left"/>
      <w:pPr>
        <w:ind w:left="3056" w:hanging="360"/>
      </w:pPr>
      <w:rPr>
        <w:rFonts w:ascii="Symbol" w:hAnsi="Symbol" w:hint="default"/>
      </w:rPr>
    </w:lvl>
    <w:lvl w:ilvl="4" w:tplc="40090003" w:tentative="1">
      <w:start w:val="1"/>
      <w:numFmt w:val="bullet"/>
      <w:lvlText w:val="o"/>
      <w:lvlJc w:val="left"/>
      <w:pPr>
        <w:ind w:left="3776" w:hanging="360"/>
      </w:pPr>
      <w:rPr>
        <w:rFonts w:ascii="Courier New" w:hAnsi="Courier New" w:cs="Courier New" w:hint="default"/>
      </w:rPr>
    </w:lvl>
    <w:lvl w:ilvl="5" w:tplc="40090005" w:tentative="1">
      <w:start w:val="1"/>
      <w:numFmt w:val="bullet"/>
      <w:lvlText w:val=""/>
      <w:lvlJc w:val="left"/>
      <w:pPr>
        <w:ind w:left="4496" w:hanging="360"/>
      </w:pPr>
      <w:rPr>
        <w:rFonts w:ascii="Wingdings" w:hAnsi="Wingdings" w:hint="default"/>
      </w:rPr>
    </w:lvl>
    <w:lvl w:ilvl="6" w:tplc="40090001" w:tentative="1">
      <w:start w:val="1"/>
      <w:numFmt w:val="bullet"/>
      <w:lvlText w:val=""/>
      <w:lvlJc w:val="left"/>
      <w:pPr>
        <w:ind w:left="5216" w:hanging="360"/>
      </w:pPr>
      <w:rPr>
        <w:rFonts w:ascii="Symbol" w:hAnsi="Symbol" w:hint="default"/>
      </w:rPr>
    </w:lvl>
    <w:lvl w:ilvl="7" w:tplc="40090003" w:tentative="1">
      <w:start w:val="1"/>
      <w:numFmt w:val="bullet"/>
      <w:lvlText w:val="o"/>
      <w:lvlJc w:val="left"/>
      <w:pPr>
        <w:ind w:left="5936" w:hanging="360"/>
      </w:pPr>
      <w:rPr>
        <w:rFonts w:ascii="Courier New" w:hAnsi="Courier New" w:cs="Courier New" w:hint="default"/>
      </w:rPr>
    </w:lvl>
    <w:lvl w:ilvl="8" w:tplc="40090005" w:tentative="1">
      <w:start w:val="1"/>
      <w:numFmt w:val="bullet"/>
      <w:lvlText w:val=""/>
      <w:lvlJc w:val="left"/>
      <w:pPr>
        <w:ind w:left="6656" w:hanging="360"/>
      </w:pPr>
      <w:rPr>
        <w:rFonts w:ascii="Wingdings" w:hAnsi="Wingdings" w:hint="default"/>
      </w:rPr>
    </w:lvl>
  </w:abstractNum>
  <w:abstractNum w:abstractNumId="7">
    <w:nsid w:val="20673752"/>
    <w:multiLevelType w:val="multilevel"/>
    <w:tmpl w:val="03DEB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23910C9"/>
    <w:multiLevelType w:val="hybridMultilevel"/>
    <w:tmpl w:val="76D655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64609EF"/>
    <w:multiLevelType w:val="multilevel"/>
    <w:tmpl w:val="A5C2B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DE61C32"/>
    <w:multiLevelType w:val="hybridMultilevel"/>
    <w:tmpl w:val="DD140C20"/>
    <w:lvl w:ilvl="0" w:tplc="40090001">
      <w:start w:val="1"/>
      <w:numFmt w:val="bullet"/>
      <w:lvlText w:val=""/>
      <w:lvlJc w:val="left"/>
      <w:pPr>
        <w:ind w:left="655" w:hanging="360"/>
      </w:pPr>
      <w:rPr>
        <w:rFonts w:ascii="Symbol" w:hAnsi="Symbol" w:hint="default"/>
      </w:rPr>
    </w:lvl>
    <w:lvl w:ilvl="1" w:tplc="40090003" w:tentative="1">
      <w:start w:val="1"/>
      <w:numFmt w:val="bullet"/>
      <w:lvlText w:val="o"/>
      <w:lvlJc w:val="left"/>
      <w:pPr>
        <w:ind w:left="1375" w:hanging="360"/>
      </w:pPr>
      <w:rPr>
        <w:rFonts w:ascii="Courier New" w:hAnsi="Courier New" w:cs="Courier New" w:hint="default"/>
      </w:rPr>
    </w:lvl>
    <w:lvl w:ilvl="2" w:tplc="40090005" w:tentative="1">
      <w:start w:val="1"/>
      <w:numFmt w:val="bullet"/>
      <w:lvlText w:val=""/>
      <w:lvlJc w:val="left"/>
      <w:pPr>
        <w:ind w:left="2095" w:hanging="360"/>
      </w:pPr>
      <w:rPr>
        <w:rFonts w:ascii="Wingdings" w:hAnsi="Wingdings" w:hint="default"/>
      </w:rPr>
    </w:lvl>
    <w:lvl w:ilvl="3" w:tplc="40090001" w:tentative="1">
      <w:start w:val="1"/>
      <w:numFmt w:val="bullet"/>
      <w:lvlText w:val=""/>
      <w:lvlJc w:val="left"/>
      <w:pPr>
        <w:ind w:left="2815" w:hanging="360"/>
      </w:pPr>
      <w:rPr>
        <w:rFonts w:ascii="Symbol" w:hAnsi="Symbol" w:hint="default"/>
      </w:rPr>
    </w:lvl>
    <w:lvl w:ilvl="4" w:tplc="40090003" w:tentative="1">
      <w:start w:val="1"/>
      <w:numFmt w:val="bullet"/>
      <w:lvlText w:val="o"/>
      <w:lvlJc w:val="left"/>
      <w:pPr>
        <w:ind w:left="3535" w:hanging="360"/>
      </w:pPr>
      <w:rPr>
        <w:rFonts w:ascii="Courier New" w:hAnsi="Courier New" w:cs="Courier New" w:hint="default"/>
      </w:rPr>
    </w:lvl>
    <w:lvl w:ilvl="5" w:tplc="40090005" w:tentative="1">
      <w:start w:val="1"/>
      <w:numFmt w:val="bullet"/>
      <w:lvlText w:val=""/>
      <w:lvlJc w:val="left"/>
      <w:pPr>
        <w:ind w:left="4255" w:hanging="360"/>
      </w:pPr>
      <w:rPr>
        <w:rFonts w:ascii="Wingdings" w:hAnsi="Wingdings" w:hint="default"/>
      </w:rPr>
    </w:lvl>
    <w:lvl w:ilvl="6" w:tplc="40090001" w:tentative="1">
      <w:start w:val="1"/>
      <w:numFmt w:val="bullet"/>
      <w:lvlText w:val=""/>
      <w:lvlJc w:val="left"/>
      <w:pPr>
        <w:ind w:left="4975" w:hanging="360"/>
      </w:pPr>
      <w:rPr>
        <w:rFonts w:ascii="Symbol" w:hAnsi="Symbol" w:hint="default"/>
      </w:rPr>
    </w:lvl>
    <w:lvl w:ilvl="7" w:tplc="40090003" w:tentative="1">
      <w:start w:val="1"/>
      <w:numFmt w:val="bullet"/>
      <w:lvlText w:val="o"/>
      <w:lvlJc w:val="left"/>
      <w:pPr>
        <w:ind w:left="5695" w:hanging="360"/>
      </w:pPr>
      <w:rPr>
        <w:rFonts w:ascii="Courier New" w:hAnsi="Courier New" w:cs="Courier New" w:hint="default"/>
      </w:rPr>
    </w:lvl>
    <w:lvl w:ilvl="8" w:tplc="40090005" w:tentative="1">
      <w:start w:val="1"/>
      <w:numFmt w:val="bullet"/>
      <w:lvlText w:val=""/>
      <w:lvlJc w:val="left"/>
      <w:pPr>
        <w:ind w:left="6415" w:hanging="360"/>
      </w:pPr>
      <w:rPr>
        <w:rFonts w:ascii="Wingdings" w:hAnsi="Wingdings" w:hint="default"/>
      </w:rPr>
    </w:lvl>
  </w:abstractNum>
  <w:abstractNum w:abstractNumId="11">
    <w:nsid w:val="3237202F"/>
    <w:multiLevelType w:val="hybridMultilevel"/>
    <w:tmpl w:val="AC84E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7904679"/>
    <w:multiLevelType w:val="hybridMultilevel"/>
    <w:tmpl w:val="C8D2A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ADB2DE8"/>
    <w:multiLevelType w:val="hybridMultilevel"/>
    <w:tmpl w:val="B1A454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D87300B"/>
    <w:multiLevelType w:val="hybridMultilevel"/>
    <w:tmpl w:val="AAF4C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E6450CE"/>
    <w:multiLevelType w:val="hybridMultilevel"/>
    <w:tmpl w:val="63F08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8240B0"/>
    <w:multiLevelType w:val="hybridMultilevel"/>
    <w:tmpl w:val="ABF8C35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3195075"/>
    <w:multiLevelType w:val="hybridMultilevel"/>
    <w:tmpl w:val="C3A2B5C2"/>
    <w:lvl w:ilvl="0" w:tplc="40090001">
      <w:start w:val="1"/>
      <w:numFmt w:val="bullet"/>
      <w:lvlText w:val=""/>
      <w:lvlJc w:val="left"/>
      <w:pPr>
        <w:ind w:left="754" w:hanging="360"/>
      </w:pPr>
      <w:rPr>
        <w:rFonts w:ascii="Symbol" w:hAnsi="Symbol" w:hint="default"/>
      </w:rPr>
    </w:lvl>
    <w:lvl w:ilvl="1" w:tplc="40090003" w:tentative="1">
      <w:start w:val="1"/>
      <w:numFmt w:val="bullet"/>
      <w:lvlText w:val="o"/>
      <w:lvlJc w:val="left"/>
      <w:pPr>
        <w:ind w:left="1474" w:hanging="360"/>
      </w:pPr>
      <w:rPr>
        <w:rFonts w:ascii="Courier New" w:hAnsi="Courier New" w:cs="Courier New" w:hint="default"/>
      </w:rPr>
    </w:lvl>
    <w:lvl w:ilvl="2" w:tplc="40090005" w:tentative="1">
      <w:start w:val="1"/>
      <w:numFmt w:val="bullet"/>
      <w:lvlText w:val=""/>
      <w:lvlJc w:val="left"/>
      <w:pPr>
        <w:ind w:left="2194" w:hanging="360"/>
      </w:pPr>
      <w:rPr>
        <w:rFonts w:ascii="Wingdings" w:hAnsi="Wingdings" w:hint="default"/>
      </w:rPr>
    </w:lvl>
    <w:lvl w:ilvl="3" w:tplc="40090001" w:tentative="1">
      <w:start w:val="1"/>
      <w:numFmt w:val="bullet"/>
      <w:lvlText w:val=""/>
      <w:lvlJc w:val="left"/>
      <w:pPr>
        <w:ind w:left="2914" w:hanging="360"/>
      </w:pPr>
      <w:rPr>
        <w:rFonts w:ascii="Symbol" w:hAnsi="Symbol" w:hint="default"/>
      </w:rPr>
    </w:lvl>
    <w:lvl w:ilvl="4" w:tplc="40090003" w:tentative="1">
      <w:start w:val="1"/>
      <w:numFmt w:val="bullet"/>
      <w:lvlText w:val="o"/>
      <w:lvlJc w:val="left"/>
      <w:pPr>
        <w:ind w:left="3634" w:hanging="360"/>
      </w:pPr>
      <w:rPr>
        <w:rFonts w:ascii="Courier New" w:hAnsi="Courier New" w:cs="Courier New" w:hint="default"/>
      </w:rPr>
    </w:lvl>
    <w:lvl w:ilvl="5" w:tplc="40090005" w:tentative="1">
      <w:start w:val="1"/>
      <w:numFmt w:val="bullet"/>
      <w:lvlText w:val=""/>
      <w:lvlJc w:val="left"/>
      <w:pPr>
        <w:ind w:left="4354" w:hanging="360"/>
      </w:pPr>
      <w:rPr>
        <w:rFonts w:ascii="Wingdings" w:hAnsi="Wingdings" w:hint="default"/>
      </w:rPr>
    </w:lvl>
    <w:lvl w:ilvl="6" w:tplc="40090001" w:tentative="1">
      <w:start w:val="1"/>
      <w:numFmt w:val="bullet"/>
      <w:lvlText w:val=""/>
      <w:lvlJc w:val="left"/>
      <w:pPr>
        <w:ind w:left="5074" w:hanging="360"/>
      </w:pPr>
      <w:rPr>
        <w:rFonts w:ascii="Symbol" w:hAnsi="Symbol" w:hint="default"/>
      </w:rPr>
    </w:lvl>
    <w:lvl w:ilvl="7" w:tplc="40090003" w:tentative="1">
      <w:start w:val="1"/>
      <w:numFmt w:val="bullet"/>
      <w:lvlText w:val="o"/>
      <w:lvlJc w:val="left"/>
      <w:pPr>
        <w:ind w:left="5794" w:hanging="360"/>
      </w:pPr>
      <w:rPr>
        <w:rFonts w:ascii="Courier New" w:hAnsi="Courier New" w:cs="Courier New" w:hint="default"/>
      </w:rPr>
    </w:lvl>
    <w:lvl w:ilvl="8" w:tplc="40090005" w:tentative="1">
      <w:start w:val="1"/>
      <w:numFmt w:val="bullet"/>
      <w:lvlText w:val=""/>
      <w:lvlJc w:val="left"/>
      <w:pPr>
        <w:ind w:left="6514" w:hanging="360"/>
      </w:pPr>
      <w:rPr>
        <w:rFonts w:ascii="Wingdings" w:hAnsi="Wingdings" w:hint="default"/>
      </w:rPr>
    </w:lvl>
  </w:abstractNum>
  <w:abstractNum w:abstractNumId="18">
    <w:nsid w:val="49C2665F"/>
    <w:multiLevelType w:val="multilevel"/>
    <w:tmpl w:val="4B64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C0764A1"/>
    <w:multiLevelType w:val="hybridMultilevel"/>
    <w:tmpl w:val="9500C7B2"/>
    <w:lvl w:ilvl="0" w:tplc="40090001">
      <w:start w:val="1"/>
      <w:numFmt w:val="bullet"/>
      <w:lvlText w:val=""/>
      <w:lvlJc w:val="left"/>
      <w:pPr>
        <w:ind w:left="689" w:hanging="360"/>
      </w:pPr>
      <w:rPr>
        <w:rFonts w:ascii="Symbol" w:hAnsi="Symbol" w:hint="default"/>
      </w:rPr>
    </w:lvl>
    <w:lvl w:ilvl="1" w:tplc="40090003" w:tentative="1">
      <w:start w:val="1"/>
      <w:numFmt w:val="bullet"/>
      <w:lvlText w:val="o"/>
      <w:lvlJc w:val="left"/>
      <w:pPr>
        <w:ind w:left="1409" w:hanging="360"/>
      </w:pPr>
      <w:rPr>
        <w:rFonts w:ascii="Courier New" w:hAnsi="Courier New" w:cs="Courier New" w:hint="default"/>
      </w:rPr>
    </w:lvl>
    <w:lvl w:ilvl="2" w:tplc="40090005" w:tentative="1">
      <w:start w:val="1"/>
      <w:numFmt w:val="bullet"/>
      <w:lvlText w:val=""/>
      <w:lvlJc w:val="left"/>
      <w:pPr>
        <w:ind w:left="2129" w:hanging="360"/>
      </w:pPr>
      <w:rPr>
        <w:rFonts w:ascii="Wingdings" w:hAnsi="Wingdings" w:hint="default"/>
      </w:rPr>
    </w:lvl>
    <w:lvl w:ilvl="3" w:tplc="40090001" w:tentative="1">
      <w:start w:val="1"/>
      <w:numFmt w:val="bullet"/>
      <w:lvlText w:val=""/>
      <w:lvlJc w:val="left"/>
      <w:pPr>
        <w:ind w:left="2849" w:hanging="360"/>
      </w:pPr>
      <w:rPr>
        <w:rFonts w:ascii="Symbol" w:hAnsi="Symbol" w:hint="default"/>
      </w:rPr>
    </w:lvl>
    <w:lvl w:ilvl="4" w:tplc="40090003" w:tentative="1">
      <w:start w:val="1"/>
      <w:numFmt w:val="bullet"/>
      <w:lvlText w:val="o"/>
      <w:lvlJc w:val="left"/>
      <w:pPr>
        <w:ind w:left="3569" w:hanging="360"/>
      </w:pPr>
      <w:rPr>
        <w:rFonts w:ascii="Courier New" w:hAnsi="Courier New" w:cs="Courier New" w:hint="default"/>
      </w:rPr>
    </w:lvl>
    <w:lvl w:ilvl="5" w:tplc="40090005" w:tentative="1">
      <w:start w:val="1"/>
      <w:numFmt w:val="bullet"/>
      <w:lvlText w:val=""/>
      <w:lvlJc w:val="left"/>
      <w:pPr>
        <w:ind w:left="4289" w:hanging="360"/>
      </w:pPr>
      <w:rPr>
        <w:rFonts w:ascii="Wingdings" w:hAnsi="Wingdings" w:hint="default"/>
      </w:rPr>
    </w:lvl>
    <w:lvl w:ilvl="6" w:tplc="40090001" w:tentative="1">
      <w:start w:val="1"/>
      <w:numFmt w:val="bullet"/>
      <w:lvlText w:val=""/>
      <w:lvlJc w:val="left"/>
      <w:pPr>
        <w:ind w:left="5009" w:hanging="360"/>
      </w:pPr>
      <w:rPr>
        <w:rFonts w:ascii="Symbol" w:hAnsi="Symbol" w:hint="default"/>
      </w:rPr>
    </w:lvl>
    <w:lvl w:ilvl="7" w:tplc="40090003" w:tentative="1">
      <w:start w:val="1"/>
      <w:numFmt w:val="bullet"/>
      <w:lvlText w:val="o"/>
      <w:lvlJc w:val="left"/>
      <w:pPr>
        <w:ind w:left="5729" w:hanging="360"/>
      </w:pPr>
      <w:rPr>
        <w:rFonts w:ascii="Courier New" w:hAnsi="Courier New" w:cs="Courier New" w:hint="default"/>
      </w:rPr>
    </w:lvl>
    <w:lvl w:ilvl="8" w:tplc="40090005" w:tentative="1">
      <w:start w:val="1"/>
      <w:numFmt w:val="bullet"/>
      <w:lvlText w:val=""/>
      <w:lvlJc w:val="left"/>
      <w:pPr>
        <w:ind w:left="6449" w:hanging="360"/>
      </w:pPr>
      <w:rPr>
        <w:rFonts w:ascii="Wingdings" w:hAnsi="Wingdings" w:hint="default"/>
      </w:rPr>
    </w:lvl>
  </w:abstractNum>
  <w:abstractNum w:abstractNumId="20">
    <w:nsid w:val="4D087405"/>
    <w:multiLevelType w:val="hybridMultilevel"/>
    <w:tmpl w:val="6F6283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8D12345"/>
    <w:multiLevelType w:val="hybridMultilevel"/>
    <w:tmpl w:val="8EF27D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A8C0928"/>
    <w:multiLevelType w:val="hybridMultilevel"/>
    <w:tmpl w:val="DE4ED4B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D026BAC"/>
    <w:multiLevelType w:val="hybridMultilevel"/>
    <w:tmpl w:val="EDC2B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D597AFA"/>
    <w:multiLevelType w:val="hybridMultilevel"/>
    <w:tmpl w:val="4CD88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BFA1AFD"/>
    <w:multiLevelType w:val="hybridMultilevel"/>
    <w:tmpl w:val="1980A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A923C7"/>
    <w:multiLevelType w:val="hybridMultilevel"/>
    <w:tmpl w:val="90A2447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5772709"/>
    <w:multiLevelType w:val="hybridMultilevel"/>
    <w:tmpl w:val="783E5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759D614E"/>
    <w:multiLevelType w:val="multilevel"/>
    <w:tmpl w:val="92A42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81E5FEB"/>
    <w:multiLevelType w:val="multilevel"/>
    <w:tmpl w:val="E7B6B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DA90021"/>
    <w:multiLevelType w:val="hybridMultilevel"/>
    <w:tmpl w:val="259E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F5584A"/>
    <w:multiLevelType w:val="hybridMultilevel"/>
    <w:tmpl w:val="898C2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2"/>
  </w:num>
  <w:num w:numId="4">
    <w:abstractNumId w:val="24"/>
  </w:num>
  <w:num w:numId="5">
    <w:abstractNumId w:val="30"/>
  </w:num>
  <w:num w:numId="6">
    <w:abstractNumId w:val="25"/>
  </w:num>
  <w:num w:numId="7">
    <w:abstractNumId w:val="15"/>
  </w:num>
  <w:num w:numId="8">
    <w:abstractNumId w:val="2"/>
  </w:num>
  <w:num w:numId="9">
    <w:abstractNumId w:val="4"/>
  </w:num>
  <w:num w:numId="10">
    <w:abstractNumId w:val="31"/>
  </w:num>
  <w:num w:numId="11">
    <w:abstractNumId w:val="21"/>
  </w:num>
  <w:num w:numId="12">
    <w:abstractNumId w:val="0"/>
  </w:num>
  <w:num w:numId="13">
    <w:abstractNumId w:val="27"/>
  </w:num>
  <w:num w:numId="14">
    <w:abstractNumId w:val="14"/>
  </w:num>
  <w:num w:numId="15">
    <w:abstractNumId w:val="11"/>
  </w:num>
  <w:num w:numId="16">
    <w:abstractNumId w:val="6"/>
  </w:num>
  <w:num w:numId="17">
    <w:abstractNumId w:val="16"/>
  </w:num>
  <w:num w:numId="18">
    <w:abstractNumId w:val="3"/>
  </w:num>
  <w:num w:numId="19">
    <w:abstractNumId w:val="1"/>
  </w:num>
  <w:num w:numId="20">
    <w:abstractNumId w:val="26"/>
  </w:num>
  <w:num w:numId="21">
    <w:abstractNumId w:val="5"/>
  </w:num>
  <w:num w:numId="22">
    <w:abstractNumId w:val="19"/>
  </w:num>
  <w:num w:numId="23">
    <w:abstractNumId w:val="10"/>
  </w:num>
  <w:num w:numId="24">
    <w:abstractNumId w:val="23"/>
  </w:num>
  <w:num w:numId="25">
    <w:abstractNumId w:val="20"/>
  </w:num>
  <w:num w:numId="26">
    <w:abstractNumId w:val="17"/>
  </w:num>
  <w:num w:numId="27">
    <w:abstractNumId w:val="12"/>
  </w:num>
  <w:num w:numId="28">
    <w:abstractNumId w:val="29"/>
  </w:num>
  <w:num w:numId="29">
    <w:abstractNumId w:val="9"/>
  </w:num>
  <w:num w:numId="30">
    <w:abstractNumId w:val="28"/>
  </w:num>
  <w:num w:numId="31">
    <w:abstractNumId w:val="18"/>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U0NDUwMTOysDAyMzZR0lEKTi0uzszPAykwrwUA69KteiwAAAA="/>
  </w:docVars>
  <w:rsids>
    <w:rsidRoot w:val="005D18BD"/>
    <w:rsid w:val="0000342F"/>
    <w:rsid w:val="00013B6E"/>
    <w:rsid w:val="00017EFD"/>
    <w:rsid w:val="00054E3C"/>
    <w:rsid w:val="00056059"/>
    <w:rsid w:val="000740E4"/>
    <w:rsid w:val="000A4F40"/>
    <w:rsid w:val="000B3FE3"/>
    <w:rsid w:val="000C1328"/>
    <w:rsid w:val="000D0475"/>
    <w:rsid w:val="000D6D7B"/>
    <w:rsid w:val="000E128A"/>
    <w:rsid w:val="00100C5D"/>
    <w:rsid w:val="00111895"/>
    <w:rsid w:val="001179D5"/>
    <w:rsid w:val="00175F6F"/>
    <w:rsid w:val="00190B94"/>
    <w:rsid w:val="0019379A"/>
    <w:rsid w:val="001B2CEF"/>
    <w:rsid w:val="001F68B6"/>
    <w:rsid w:val="00201D2F"/>
    <w:rsid w:val="002342AA"/>
    <w:rsid w:val="00236F04"/>
    <w:rsid w:val="0025428A"/>
    <w:rsid w:val="00257E3D"/>
    <w:rsid w:val="002815EE"/>
    <w:rsid w:val="00291FCB"/>
    <w:rsid w:val="002973F5"/>
    <w:rsid w:val="002A7887"/>
    <w:rsid w:val="002B3D48"/>
    <w:rsid w:val="002B59A3"/>
    <w:rsid w:val="002D34C0"/>
    <w:rsid w:val="00315F75"/>
    <w:rsid w:val="00317BD8"/>
    <w:rsid w:val="00333F5C"/>
    <w:rsid w:val="00362838"/>
    <w:rsid w:val="003903A4"/>
    <w:rsid w:val="003A1406"/>
    <w:rsid w:val="003A2C7F"/>
    <w:rsid w:val="003C464D"/>
    <w:rsid w:val="003C730D"/>
    <w:rsid w:val="004004FA"/>
    <w:rsid w:val="00404D23"/>
    <w:rsid w:val="00414A51"/>
    <w:rsid w:val="004210D2"/>
    <w:rsid w:val="004269E8"/>
    <w:rsid w:val="00432114"/>
    <w:rsid w:val="00435FBD"/>
    <w:rsid w:val="00480FF0"/>
    <w:rsid w:val="004A70D8"/>
    <w:rsid w:val="004C04A1"/>
    <w:rsid w:val="004C5839"/>
    <w:rsid w:val="004C7491"/>
    <w:rsid w:val="004D0FB3"/>
    <w:rsid w:val="004D3EDE"/>
    <w:rsid w:val="004F2EC6"/>
    <w:rsid w:val="00500CA9"/>
    <w:rsid w:val="00537E85"/>
    <w:rsid w:val="00595897"/>
    <w:rsid w:val="005A28BD"/>
    <w:rsid w:val="005D18BD"/>
    <w:rsid w:val="005E77E9"/>
    <w:rsid w:val="005F1061"/>
    <w:rsid w:val="005F5083"/>
    <w:rsid w:val="00603740"/>
    <w:rsid w:val="00607E19"/>
    <w:rsid w:val="006263E1"/>
    <w:rsid w:val="00660ACB"/>
    <w:rsid w:val="00683BE3"/>
    <w:rsid w:val="006C233D"/>
    <w:rsid w:val="00715F48"/>
    <w:rsid w:val="00742231"/>
    <w:rsid w:val="00743496"/>
    <w:rsid w:val="007654B2"/>
    <w:rsid w:val="007A679F"/>
    <w:rsid w:val="007B3B5B"/>
    <w:rsid w:val="007C61FB"/>
    <w:rsid w:val="007C6848"/>
    <w:rsid w:val="007D4589"/>
    <w:rsid w:val="00804F1F"/>
    <w:rsid w:val="00812790"/>
    <w:rsid w:val="00841781"/>
    <w:rsid w:val="00847CE5"/>
    <w:rsid w:val="008642A0"/>
    <w:rsid w:val="008B2DE5"/>
    <w:rsid w:val="00942857"/>
    <w:rsid w:val="009600F0"/>
    <w:rsid w:val="00980614"/>
    <w:rsid w:val="009B617B"/>
    <w:rsid w:val="009C2984"/>
    <w:rsid w:val="009D27BF"/>
    <w:rsid w:val="009E248F"/>
    <w:rsid w:val="009E2D6F"/>
    <w:rsid w:val="00A12337"/>
    <w:rsid w:val="00A1553D"/>
    <w:rsid w:val="00A24B43"/>
    <w:rsid w:val="00A305FB"/>
    <w:rsid w:val="00A42F3C"/>
    <w:rsid w:val="00A54243"/>
    <w:rsid w:val="00A70F2D"/>
    <w:rsid w:val="00AC05C8"/>
    <w:rsid w:val="00AE63A9"/>
    <w:rsid w:val="00AF7798"/>
    <w:rsid w:val="00B24E72"/>
    <w:rsid w:val="00B40760"/>
    <w:rsid w:val="00B71D57"/>
    <w:rsid w:val="00B73099"/>
    <w:rsid w:val="00B73BDD"/>
    <w:rsid w:val="00B76EE5"/>
    <w:rsid w:val="00B935DC"/>
    <w:rsid w:val="00BC75A8"/>
    <w:rsid w:val="00BD3895"/>
    <w:rsid w:val="00BD4BB1"/>
    <w:rsid w:val="00BE019E"/>
    <w:rsid w:val="00BE32E8"/>
    <w:rsid w:val="00C136A0"/>
    <w:rsid w:val="00C20C10"/>
    <w:rsid w:val="00C35FD2"/>
    <w:rsid w:val="00C41953"/>
    <w:rsid w:val="00C71CF9"/>
    <w:rsid w:val="00C72A0A"/>
    <w:rsid w:val="00C73F86"/>
    <w:rsid w:val="00C9239D"/>
    <w:rsid w:val="00C934A6"/>
    <w:rsid w:val="00C93EFC"/>
    <w:rsid w:val="00CC7A76"/>
    <w:rsid w:val="00CE7AD9"/>
    <w:rsid w:val="00D07FD2"/>
    <w:rsid w:val="00D15F18"/>
    <w:rsid w:val="00D21F27"/>
    <w:rsid w:val="00D21F4B"/>
    <w:rsid w:val="00D77588"/>
    <w:rsid w:val="00D850B9"/>
    <w:rsid w:val="00DA7A8B"/>
    <w:rsid w:val="00DC287C"/>
    <w:rsid w:val="00E16689"/>
    <w:rsid w:val="00E22D52"/>
    <w:rsid w:val="00E308D6"/>
    <w:rsid w:val="00E33619"/>
    <w:rsid w:val="00E55EE4"/>
    <w:rsid w:val="00E7709D"/>
    <w:rsid w:val="00ED061A"/>
    <w:rsid w:val="00EF3E43"/>
    <w:rsid w:val="00F13501"/>
    <w:rsid w:val="00F13A3D"/>
    <w:rsid w:val="00F21327"/>
    <w:rsid w:val="00F244A9"/>
    <w:rsid w:val="00F272EC"/>
    <w:rsid w:val="00F44DF6"/>
    <w:rsid w:val="00F5794E"/>
    <w:rsid w:val="00F74417"/>
    <w:rsid w:val="00F96302"/>
    <w:rsid w:val="00FB0C04"/>
    <w:rsid w:val="00FC662F"/>
    <w:rsid w:val="00FC74AD"/>
    <w:rsid w:val="00FD660E"/>
    <w:rsid w:val="00FF5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5B2FF"/>
  <w15:chartTrackingRefBased/>
  <w15:docId w15:val="{D6D17F64-4438-4AAE-9647-53EADC5A0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3E1"/>
  </w:style>
  <w:style w:type="paragraph" w:styleId="Heading1">
    <w:name w:val="heading 1"/>
    <w:basedOn w:val="Normal"/>
    <w:next w:val="Normal"/>
    <w:link w:val="Heading1Char"/>
    <w:uiPriority w:val="9"/>
    <w:qFormat/>
    <w:rsid w:val="002A78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32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27BF"/>
    <w:pPr>
      <w:spacing w:after="0" w:line="240" w:lineRule="auto"/>
    </w:pPr>
    <w:rPr>
      <w:rFonts w:eastAsiaTheme="minorEastAsia"/>
    </w:rPr>
  </w:style>
  <w:style w:type="character" w:customStyle="1" w:styleId="NoSpacingChar">
    <w:name w:val="No Spacing Char"/>
    <w:basedOn w:val="DefaultParagraphFont"/>
    <w:link w:val="NoSpacing"/>
    <w:uiPriority w:val="1"/>
    <w:rsid w:val="009D27BF"/>
    <w:rPr>
      <w:rFonts w:eastAsiaTheme="minorEastAsia"/>
    </w:rPr>
  </w:style>
  <w:style w:type="paragraph" w:styleId="Header">
    <w:name w:val="header"/>
    <w:basedOn w:val="Normal"/>
    <w:link w:val="HeaderChar"/>
    <w:uiPriority w:val="99"/>
    <w:unhideWhenUsed/>
    <w:rsid w:val="000D6D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6D7B"/>
  </w:style>
  <w:style w:type="paragraph" w:styleId="Footer">
    <w:name w:val="footer"/>
    <w:basedOn w:val="Normal"/>
    <w:link w:val="FooterChar"/>
    <w:uiPriority w:val="99"/>
    <w:unhideWhenUsed/>
    <w:rsid w:val="000D6D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6D7B"/>
  </w:style>
  <w:style w:type="paragraph" w:styleId="Title">
    <w:name w:val="Title"/>
    <w:basedOn w:val="Normal"/>
    <w:next w:val="Normal"/>
    <w:link w:val="TitleChar"/>
    <w:uiPriority w:val="10"/>
    <w:qFormat/>
    <w:rsid w:val="00ED061A"/>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ED061A"/>
    <w:rPr>
      <w:rFonts w:asciiTheme="majorHAnsi" w:eastAsiaTheme="majorEastAsia" w:hAnsiTheme="majorHAnsi" w:cstheme="majorBidi"/>
      <w:spacing w:val="-10"/>
      <w:kern w:val="28"/>
      <w:sz w:val="56"/>
      <w:szCs w:val="56"/>
      <w:lang w:val="en-IN"/>
    </w:rPr>
  </w:style>
  <w:style w:type="character" w:styleId="Hyperlink">
    <w:name w:val="Hyperlink"/>
    <w:basedOn w:val="DefaultParagraphFont"/>
    <w:uiPriority w:val="99"/>
    <w:unhideWhenUsed/>
    <w:rsid w:val="00ED061A"/>
    <w:rPr>
      <w:color w:val="0000FF"/>
      <w:u w:val="single"/>
    </w:rPr>
  </w:style>
  <w:style w:type="character" w:customStyle="1" w:styleId="word">
    <w:name w:val="word"/>
    <w:basedOn w:val="DefaultParagraphFont"/>
    <w:rsid w:val="00ED061A"/>
  </w:style>
  <w:style w:type="table" w:styleId="TableGrid">
    <w:name w:val="Table Grid"/>
    <w:basedOn w:val="TableNormal"/>
    <w:uiPriority w:val="59"/>
    <w:rsid w:val="00ED061A"/>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D061A"/>
    <w:pPr>
      <w:ind w:left="720"/>
      <w:contextualSpacing/>
    </w:pPr>
    <w:rPr>
      <w:lang w:val="en-IN"/>
    </w:rPr>
  </w:style>
  <w:style w:type="character" w:styleId="FollowedHyperlink">
    <w:name w:val="FollowedHyperlink"/>
    <w:basedOn w:val="DefaultParagraphFont"/>
    <w:uiPriority w:val="99"/>
    <w:semiHidden/>
    <w:unhideWhenUsed/>
    <w:rsid w:val="006C233D"/>
    <w:rPr>
      <w:color w:val="954F72" w:themeColor="followedHyperlink"/>
      <w:u w:val="single"/>
    </w:rPr>
  </w:style>
  <w:style w:type="character" w:customStyle="1" w:styleId="Heading1Char">
    <w:name w:val="Heading 1 Char"/>
    <w:basedOn w:val="DefaultParagraphFont"/>
    <w:link w:val="Heading1"/>
    <w:uiPriority w:val="9"/>
    <w:rsid w:val="002A7887"/>
    <w:rPr>
      <w:rFonts w:asciiTheme="majorHAnsi" w:eastAsiaTheme="majorEastAsia" w:hAnsiTheme="majorHAnsi" w:cstheme="majorBidi"/>
      <w:color w:val="2F5496" w:themeColor="accent1" w:themeShade="BF"/>
      <w:sz w:val="32"/>
      <w:szCs w:val="32"/>
    </w:rPr>
  </w:style>
  <w:style w:type="character" w:customStyle="1" w:styleId="UnresolvedMention">
    <w:name w:val="Unresolved Mention"/>
    <w:basedOn w:val="DefaultParagraphFont"/>
    <w:uiPriority w:val="99"/>
    <w:semiHidden/>
    <w:unhideWhenUsed/>
    <w:rsid w:val="00317BD8"/>
    <w:rPr>
      <w:color w:val="605E5C"/>
      <w:shd w:val="clear" w:color="auto" w:fill="E1DFDD"/>
    </w:rPr>
  </w:style>
  <w:style w:type="character" w:styleId="Strong">
    <w:name w:val="Strong"/>
    <w:basedOn w:val="DefaultParagraphFont"/>
    <w:uiPriority w:val="22"/>
    <w:qFormat/>
    <w:rsid w:val="007C6848"/>
    <w:rPr>
      <w:b/>
      <w:bCs/>
    </w:rPr>
  </w:style>
  <w:style w:type="paragraph" w:styleId="NormalWeb">
    <w:name w:val="Normal (Web)"/>
    <w:basedOn w:val="Normal"/>
    <w:uiPriority w:val="99"/>
    <w:unhideWhenUsed/>
    <w:rsid w:val="007C684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7C6848"/>
    <w:rPr>
      <w:i/>
      <w:iCs/>
    </w:rPr>
  </w:style>
  <w:style w:type="character" w:customStyle="1" w:styleId="Heading2Char">
    <w:name w:val="Heading 2 Char"/>
    <w:basedOn w:val="DefaultParagraphFont"/>
    <w:link w:val="Heading2"/>
    <w:uiPriority w:val="9"/>
    <w:rsid w:val="00BE32E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59619">
      <w:bodyDiv w:val="1"/>
      <w:marLeft w:val="0"/>
      <w:marRight w:val="0"/>
      <w:marTop w:val="0"/>
      <w:marBottom w:val="0"/>
      <w:divBdr>
        <w:top w:val="none" w:sz="0" w:space="0" w:color="auto"/>
        <w:left w:val="none" w:sz="0" w:space="0" w:color="auto"/>
        <w:bottom w:val="none" w:sz="0" w:space="0" w:color="auto"/>
        <w:right w:val="none" w:sz="0" w:space="0" w:color="auto"/>
      </w:divBdr>
    </w:div>
    <w:div w:id="59596351">
      <w:bodyDiv w:val="1"/>
      <w:marLeft w:val="0"/>
      <w:marRight w:val="0"/>
      <w:marTop w:val="0"/>
      <w:marBottom w:val="0"/>
      <w:divBdr>
        <w:top w:val="none" w:sz="0" w:space="0" w:color="auto"/>
        <w:left w:val="none" w:sz="0" w:space="0" w:color="auto"/>
        <w:bottom w:val="none" w:sz="0" w:space="0" w:color="auto"/>
        <w:right w:val="none" w:sz="0" w:space="0" w:color="auto"/>
      </w:divBdr>
    </w:div>
    <w:div w:id="188876381">
      <w:bodyDiv w:val="1"/>
      <w:marLeft w:val="0"/>
      <w:marRight w:val="0"/>
      <w:marTop w:val="0"/>
      <w:marBottom w:val="0"/>
      <w:divBdr>
        <w:top w:val="none" w:sz="0" w:space="0" w:color="auto"/>
        <w:left w:val="none" w:sz="0" w:space="0" w:color="auto"/>
        <w:bottom w:val="none" w:sz="0" w:space="0" w:color="auto"/>
        <w:right w:val="none" w:sz="0" w:space="0" w:color="auto"/>
      </w:divBdr>
      <w:divsChild>
        <w:div w:id="1883403417">
          <w:marLeft w:val="300"/>
          <w:marRight w:val="0"/>
          <w:marTop w:val="90"/>
          <w:marBottom w:val="300"/>
          <w:divBdr>
            <w:top w:val="none" w:sz="0" w:space="0" w:color="auto"/>
            <w:left w:val="none" w:sz="0" w:space="0" w:color="auto"/>
            <w:bottom w:val="none" w:sz="0" w:space="0" w:color="auto"/>
            <w:right w:val="none" w:sz="0" w:space="0" w:color="auto"/>
          </w:divBdr>
        </w:div>
        <w:div w:id="1287814150">
          <w:marLeft w:val="300"/>
          <w:marRight w:val="0"/>
          <w:marTop w:val="90"/>
          <w:marBottom w:val="300"/>
          <w:divBdr>
            <w:top w:val="none" w:sz="0" w:space="0" w:color="auto"/>
            <w:left w:val="none" w:sz="0" w:space="0" w:color="auto"/>
            <w:bottom w:val="none" w:sz="0" w:space="0" w:color="auto"/>
            <w:right w:val="none" w:sz="0" w:space="0" w:color="auto"/>
          </w:divBdr>
        </w:div>
        <w:div w:id="708338344">
          <w:marLeft w:val="300"/>
          <w:marRight w:val="0"/>
          <w:marTop w:val="90"/>
          <w:marBottom w:val="300"/>
          <w:divBdr>
            <w:top w:val="none" w:sz="0" w:space="0" w:color="auto"/>
            <w:left w:val="none" w:sz="0" w:space="0" w:color="auto"/>
            <w:bottom w:val="none" w:sz="0" w:space="0" w:color="auto"/>
            <w:right w:val="none" w:sz="0" w:space="0" w:color="auto"/>
          </w:divBdr>
        </w:div>
        <w:div w:id="2051343449">
          <w:marLeft w:val="300"/>
          <w:marRight w:val="0"/>
          <w:marTop w:val="90"/>
          <w:marBottom w:val="300"/>
          <w:divBdr>
            <w:top w:val="none" w:sz="0" w:space="0" w:color="auto"/>
            <w:left w:val="none" w:sz="0" w:space="0" w:color="auto"/>
            <w:bottom w:val="none" w:sz="0" w:space="0" w:color="auto"/>
            <w:right w:val="none" w:sz="0" w:space="0" w:color="auto"/>
          </w:divBdr>
        </w:div>
        <w:div w:id="1691292871">
          <w:marLeft w:val="300"/>
          <w:marRight w:val="0"/>
          <w:marTop w:val="90"/>
          <w:marBottom w:val="300"/>
          <w:divBdr>
            <w:top w:val="none" w:sz="0" w:space="0" w:color="auto"/>
            <w:left w:val="none" w:sz="0" w:space="0" w:color="auto"/>
            <w:bottom w:val="none" w:sz="0" w:space="0" w:color="auto"/>
            <w:right w:val="none" w:sz="0" w:space="0" w:color="auto"/>
          </w:divBdr>
        </w:div>
        <w:div w:id="905531307">
          <w:marLeft w:val="300"/>
          <w:marRight w:val="0"/>
          <w:marTop w:val="90"/>
          <w:marBottom w:val="300"/>
          <w:divBdr>
            <w:top w:val="none" w:sz="0" w:space="0" w:color="auto"/>
            <w:left w:val="none" w:sz="0" w:space="0" w:color="auto"/>
            <w:bottom w:val="none" w:sz="0" w:space="0" w:color="auto"/>
            <w:right w:val="none" w:sz="0" w:space="0" w:color="auto"/>
          </w:divBdr>
        </w:div>
        <w:div w:id="1672367263">
          <w:marLeft w:val="300"/>
          <w:marRight w:val="0"/>
          <w:marTop w:val="90"/>
          <w:marBottom w:val="300"/>
          <w:divBdr>
            <w:top w:val="none" w:sz="0" w:space="0" w:color="auto"/>
            <w:left w:val="none" w:sz="0" w:space="0" w:color="auto"/>
            <w:bottom w:val="none" w:sz="0" w:space="0" w:color="auto"/>
            <w:right w:val="none" w:sz="0" w:space="0" w:color="auto"/>
          </w:divBdr>
        </w:div>
        <w:div w:id="2081366250">
          <w:marLeft w:val="300"/>
          <w:marRight w:val="0"/>
          <w:marTop w:val="90"/>
          <w:marBottom w:val="300"/>
          <w:divBdr>
            <w:top w:val="none" w:sz="0" w:space="0" w:color="auto"/>
            <w:left w:val="none" w:sz="0" w:space="0" w:color="auto"/>
            <w:bottom w:val="none" w:sz="0" w:space="0" w:color="auto"/>
            <w:right w:val="none" w:sz="0" w:space="0" w:color="auto"/>
          </w:divBdr>
        </w:div>
        <w:div w:id="998730103">
          <w:marLeft w:val="300"/>
          <w:marRight w:val="0"/>
          <w:marTop w:val="90"/>
          <w:marBottom w:val="300"/>
          <w:divBdr>
            <w:top w:val="none" w:sz="0" w:space="0" w:color="auto"/>
            <w:left w:val="none" w:sz="0" w:space="0" w:color="auto"/>
            <w:bottom w:val="none" w:sz="0" w:space="0" w:color="auto"/>
            <w:right w:val="none" w:sz="0" w:space="0" w:color="auto"/>
          </w:divBdr>
        </w:div>
        <w:div w:id="607125537">
          <w:marLeft w:val="300"/>
          <w:marRight w:val="0"/>
          <w:marTop w:val="90"/>
          <w:marBottom w:val="300"/>
          <w:divBdr>
            <w:top w:val="none" w:sz="0" w:space="0" w:color="auto"/>
            <w:left w:val="none" w:sz="0" w:space="0" w:color="auto"/>
            <w:bottom w:val="none" w:sz="0" w:space="0" w:color="auto"/>
            <w:right w:val="none" w:sz="0" w:space="0" w:color="auto"/>
          </w:divBdr>
        </w:div>
        <w:div w:id="2070954354">
          <w:marLeft w:val="300"/>
          <w:marRight w:val="0"/>
          <w:marTop w:val="90"/>
          <w:marBottom w:val="300"/>
          <w:divBdr>
            <w:top w:val="none" w:sz="0" w:space="0" w:color="auto"/>
            <w:left w:val="none" w:sz="0" w:space="0" w:color="auto"/>
            <w:bottom w:val="none" w:sz="0" w:space="0" w:color="auto"/>
            <w:right w:val="none" w:sz="0" w:space="0" w:color="auto"/>
          </w:divBdr>
        </w:div>
        <w:div w:id="1522476248">
          <w:marLeft w:val="300"/>
          <w:marRight w:val="0"/>
          <w:marTop w:val="90"/>
          <w:marBottom w:val="300"/>
          <w:divBdr>
            <w:top w:val="none" w:sz="0" w:space="0" w:color="auto"/>
            <w:left w:val="none" w:sz="0" w:space="0" w:color="auto"/>
            <w:bottom w:val="none" w:sz="0" w:space="0" w:color="auto"/>
            <w:right w:val="none" w:sz="0" w:space="0" w:color="auto"/>
          </w:divBdr>
        </w:div>
      </w:divsChild>
    </w:div>
    <w:div w:id="222058626">
      <w:bodyDiv w:val="1"/>
      <w:marLeft w:val="0"/>
      <w:marRight w:val="0"/>
      <w:marTop w:val="0"/>
      <w:marBottom w:val="0"/>
      <w:divBdr>
        <w:top w:val="none" w:sz="0" w:space="0" w:color="auto"/>
        <w:left w:val="none" w:sz="0" w:space="0" w:color="auto"/>
        <w:bottom w:val="none" w:sz="0" w:space="0" w:color="auto"/>
        <w:right w:val="none" w:sz="0" w:space="0" w:color="auto"/>
      </w:divBdr>
    </w:div>
    <w:div w:id="359815199">
      <w:bodyDiv w:val="1"/>
      <w:marLeft w:val="0"/>
      <w:marRight w:val="0"/>
      <w:marTop w:val="0"/>
      <w:marBottom w:val="0"/>
      <w:divBdr>
        <w:top w:val="none" w:sz="0" w:space="0" w:color="auto"/>
        <w:left w:val="none" w:sz="0" w:space="0" w:color="auto"/>
        <w:bottom w:val="none" w:sz="0" w:space="0" w:color="auto"/>
        <w:right w:val="none" w:sz="0" w:space="0" w:color="auto"/>
      </w:divBdr>
    </w:div>
    <w:div w:id="385418353">
      <w:bodyDiv w:val="1"/>
      <w:marLeft w:val="0"/>
      <w:marRight w:val="0"/>
      <w:marTop w:val="0"/>
      <w:marBottom w:val="0"/>
      <w:divBdr>
        <w:top w:val="none" w:sz="0" w:space="0" w:color="auto"/>
        <w:left w:val="none" w:sz="0" w:space="0" w:color="auto"/>
        <w:bottom w:val="none" w:sz="0" w:space="0" w:color="auto"/>
        <w:right w:val="none" w:sz="0" w:space="0" w:color="auto"/>
      </w:divBdr>
    </w:div>
    <w:div w:id="412749169">
      <w:bodyDiv w:val="1"/>
      <w:marLeft w:val="0"/>
      <w:marRight w:val="0"/>
      <w:marTop w:val="0"/>
      <w:marBottom w:val="0"/>
      <w:divBdr>
        <w:top w:val="none" w:sz="0" w:space="0" w:color="auto"/>
        <w:left w:val="none" w:sz="0" w:space="0" w:color="auto"/>
        <w:bottom w:val="none" w:sz="0" w:space="0" w:color="auto"/>
        <w:right w:val="none" w:sz="0" w:space="0" w:color="auto"/>
      </w:divBdr>
    </w:div>
    <w:div w:id="419183248">
      <w:bodyDiv w:val="1"/>
      <w:marLeft w:val="0"/>
      <w:marRight w:val="0"/>
      <w:marTop w:val="0"/>
      <w:marBottom w:val="0"/>
      <w:divBdr>
        <w:top w:val="none" w:sz="0" w:space="0" w:color="auto"/>
        <w:left w:val="none" w:sz="0" w:space="0" w:color="auto"/>
        <w:bottom w:val="none" w:sz="0" w:space="0" w:color="auto"/>
        <w:right w:val="none" w:sz="0" w:space="0" w:color="auto"/>
      </w:divBdr>
      <w:divsChild>
        <w:div w:id="1609511056">
          <w:marLeft w:val="0"/>
          <w:marRight w:val="0"/>
          <w:marTop w:val="0"/>
          <w:marBottom w:val="0"/>
          <w:divBdr>
            <w:top w:val="none" w:sz="0" w:space="0" w:color="auto"/>
            <w:left w:val="none" w:sz="0" w:space="0" w:color="auto"/>
            <w:bottom w:val="none" w:sz="0" w:space="0" w:color="auto"/>
            <w:right w:val="none" w:sz="0" w:space="0" w:color="auto"/>
          </w:divBdr>
        </w:div>
      </w:divsChild>
    </w:div>
    <w:div w:id="570963361">
      <w:bodyDiv w:val="1"/>
      <w:marLeft w:val="0"/>
      <w:marRight w:val="0"/>
      <w:marTop w:val="0"/>
      <w:marBottom w:val="0"/>
      <w:divBdr>
        <w:top w:val="none" w:sz="0" w:space="0" w:color="auto"/>
        <w:left w:val="none" w:sz="0" w:space="0" w:color="auto"/>
        <w:bottom w:val="none" w:sz="0" w:space="0" w:color="auto"/>
        <w:right w:val="none" w:sz="0" w:space="0" w:color="auto"/>
      </w:divBdr>
    </w:div>
    <w:div w:id="579877135">
      <w:bodyDiv w:val="1"/>
      <w:marLeft w:val="0"/>
      <w:marRight w:val="0"/>
      <w:marTop w:val="0"/>
      <w:marBottom w:val="0"/>
      <w:divBdr>
        <w:top w:val="none" w:sz="0" w:space="0" w:color="auto"/>
        <w:left w:val="none" w:sz="0" w:space="0" w:color="auto"/>
        <w:bottom w:val="none" w:sz="0" w:space="0" w:color="auto"/>
        <w:right w:val="none" w:sz="0" w:space="0" w:color="auto"/>
      </w:divBdr>
      <w:divsChild>
        <w:div w:id="2139686730">
          <w:marLeft w:val="0"/>
          <w:marRight w:val="0"/>
          <w:marTop w:val="0"/>
          <w:marBottom w:val="0"/>
          <w:divBdr>
            <w:top w:val="none" w:sz="0" w:space="0" w:color="auto"/>
            <w:left w:val="none" w:sz="0" w:space="0" w:color="auto"/>
            <w:bottom w:val="none" w:sz="0" w:space="0" w:color="auto"/>
            <w:right w:val="none" w:sz="0" w:space="0" w:color="auto"/>
          </w:divBdr>
        </w:div>
      </w:divsChild>
    </w:div>
    <w:div w:id="664935046">
      <w:bodyDiv w:val="1"/>
      <w:marLeft w:val="0"/>
      <w:marRight w:val="0"/>
      <w:marTop w:val="0"/>
      <w:marBottom w:val="0"/>
      <w:divBdr>
        <w:top w:val="none" w:sz="0" w:space="0" w:color="auto"/>
        <w:left w:val="none" w:sz="0" w:space="0" w:color="auto"/>
        <w:bottom w:val="none" w:sz="0" w:space="0" w:color="auto"/>
        <w:right w:val="none" w:sz="0" w:space="0" w:color="auto"/>
      </w:divBdr>
    </w:div>
    <w:div w:id="732238503">
      <w:bodyDiv w:val="1"/>
      <w:marLeft w:val="0"/>
      <w:marRight w:val="0"/>
      <w:marTop w:val="0"/>
      <w:marBottom w:val="0"/>
      <w:divBdr>
        <w:top w:val="none" w:sz="0" w:space="0" w:color="auto"/>
        <w:left w:val="none" w:sz="0" w:space="0" w:color="auto"/>
        <w:bottom w:val="none" w:sz="0" w:space="0" w:color="auto"/>
        <w:right w:val="none" w:sz="0" w:space="0" w:color="auto"/>
      </w:divBdr>
    </w:div>
    <w:div w:id="842747995">
      <w:bodyDiv w:val="1"/>
      <w:marLeft w:val="0"/>
      <w:marRight w:val="0"/>
      <w:marTop w:val="0"/>
      <w:marBottom w:val="0"/>
      <w:divBdr>
        <w:top w:val="none" w:sz="0" w:space="0" w:color="auto"/>
        <w:left w:val="none" w:sz="0" w:space="0" w:color="auto"/>
        <w:bottom w:val="none" w:sz="0" w:space="0" w:color="auto"/>
        <w:right w:val="none" w:sz="0" w:space="0" w:color="auto"/>
      </w:divBdr>
    </w:div>
    <w:div w:id="915670612">
      <w:bodyDiv w:val="1"/>
      <w:marLeft w:val="0"/>
      <w:marRight w:val="0"/>
      <w:marTop w:val="0"/>
      <w:marBottom w:val="0"/>
      <w:divBdr>
        <w:top w:val="none" w:sz="0" w:space="0" w:color="auto"/>
        <w:left w:val="none" w:sz="0" w:space="0" w:color="auto"/>
        <w:bottom w:val="none" w:sz="0" w:space="0" w:color="auto"/>
        <w:right w:val="none" w:sz="0" w:space="0" w:color="auto"/>
      </w:divBdr>
    </w:div>
    <w:div w:id="1007176056">
      <w:bodyDiv w:val="1"/>
      <w:marLeft w:val="0"/>
      <w:marRight w:val="0"/>
      <w:marTop w:val="0"/>
      <w:marBottom w:val="0"/>
      <w:divBdr>
        <w:top w:val="none" w:sz="0" w:space="0" w:color="auto"/>
        <w:left w:val="none" w:sz="0" w:space="0" w:color="auto"/>
        <w:bottom w:val="none" w:sz="0" w:space="0" w:color="auto"/>
        <w:right w:val="none" w:sz="0" w:space="0" w:color="auto"/>
      </w:divBdr>
      <w:divsChild>
        <w:div w:id="98837144">
          <w:marLeft w:val="0"/>
          <w:marRight w:val="0"/>
          <w:marTop w:val="0"/>
          <w:marBottom w:val="0"/>
          <w:divBdr>
            <w:top w:val="none" w:sz="0" w:space="0" w:color="auto"/>
            <w:left w:val="none" w:sz="0" w:space="0" w:color="auto"/>
            <w:bottom w:val="none" w:sz="0" w:space="0" w:color="auto"/>
            <w:right w:val="none" w:sz="0" w:space="0" w:color="auto"/>
          </w:divBdr>
        </w:div>
      </w:divsChild>
    </w:div>
    <w:div w:id="1049496923">
      <w:bodyDiv w:val="1"/>
      <w:marLeft w:val="0"/>
      <w:marRight w:val="0"/>
      <w:marTop w:val="0"/>
      <w:marBottom w:val="0"/>
      <w:divBdr>
        <w:top w:val="none" w:sz="0" w:space="0" w:color="auto"/>
        <w:left w:val="none" w:sz="0" w:space="0" w:color="auto"/>
        <w:bottom w:val="none" w:sz="0" w:space="0" w:color="auto"/>
        <w:right w:val="none" w:sz="0" w:space="0" w:color="auto"/>
      </w:divBdr>
    </w:div>
    <w:div w:id="1197350874">
      <w:bodyDiv w:val="1"/>
      <w:marLeft w:val="0"/>
      <w:marRight w:val="0"/>
      <w:marTop w:val="0"/>
      <w:marBottom w:val="0"/>
      <w:divBdr>
        <w:top w:val="none" w:sz="0" w:space="0" w:color="auto"/>
        <w:left w:val="none" w:sz="0" w:space="0" w:color="auto"/>
        <w:bottom w:val="none" w:sz="0" w:space="0" w:color="auto"/>
        <w:right w:val="none" w:sz="0" w:space="0" w:color="auto"/>
      </w:divBdr>
    </w:div>
    <w:div w:id="1219585220">
      <w:bodyDiv w:val="1"/>
      <w:marLeft w:val="0"/>
      <w:marRight w:val="0"/>
      <w:marTop w:val="0"/>
      <w:marBottom w:val="0"/>
      <w:divBdr>
        <w:top w:val="none" w:sz="0" w:space="0" w:color="auto"/>
        <w:left w:val="none" w:sz="0" w:space="0" w:color="auto"/>
        <w:bottom w:val="none" w:sz="0" w:space="0" w:color="auto"/>
        <w:right w:val="none" w:sz="0" w:space="0" w:color="auto"/>
      </w:divBdr>
    </w:div>
    <w:div w:id="1297099153">
      <w:bodyDiv w:val="1"/>
      <w:marLeft w:val="0"/>
      <w:marRight w:val="0"/>
      <w:marTop w:val="0"/>
      <w:marBottom w:val="0"/>
      <w:divBdr>
        <w:top w:val="none" w:sz="0" w:space="0" w:color="auto"/>
        <w:left w:val="none" w:sz="0" w:space="0" w:color="auto"/>
        <w:bottom w:val="none" w:sz="0" w:space="0" w:color="auto"/>
        <w:right w:val="none" w:sz="0" w:space="0" w:color="auto"/>
      </w:divBdr>
    </w:div>
    <w:div w:id="1305282398">
      <w:bodyDiv w:val="1"/>
      <w:marLeft w:val="0"/>
      <w:marRight w:val="0"/>
      <w:marTop w:val="0"/>
      <w:marBottom w:val="0"/>
      <w:divBdr>
        <w:top w:val="none" w:sz="0" w:space="0" w:color="auto"/>
        <w:left w:val="none" w:sz="0" w:space="0" w:color="auto"/>
        <w:bottom w:val="none" w:sz="0" w:space="0" w:color="auto"/>
        <w:right w:val="none" w:sz="0" w:space="0" w:color="auto"/>
      </w:divBdr>
    </w:div>
    <w:div w:id="1353148387">
      <w:bodyDiv w:val="1"/>
      <w:marLeft w:val="0"/>
      <w:marRight w:val="0"/>
      <w:marTop w:val="0"/>
      <w:marBottom w:val="0"/>
      <w:divBdr>
        <w:top w:val="none" w:sz="0" w:space="0" w:color="auto"/>
        <w:left w:val="none" w:sz="0" w:space="0" w:color="auto"/>
        <w:bottom w:val="none" w:sz="0" w:space="0" w:color="auto"/>
        <w:right w:val="none" w:sz="0" w:space="0" w:color="auto"/>
      </w:divBdr>
      <w:divsChild>
        <w:div w:id="1913195052">
          <w:marLeft w:val="0"/>
          <w:marRight w:val="0"/>
          <w:marTop w:val="0"/>
          <w:marBottom w:val="0"/>
          <w:divBdr>
            <w:top w:val="none" w:sz="0" w:space="0" w:color="auto"/>
            <w:left w:val="none" w:sz="0" w:space="0" w:color="auto"/>
            <w:bottom w:val="none" w:sz="0" w:space="0" w:color="auto"/>
            <w:right w:val="none" w:sz="0" w:space="0" w:color="auto"/>
          </w:divBdr>
        </w:div>
      </w:divsChild>
    </w:div>
    <w:div w:id="1401094667">
      <w:bodyDiv w:val="1"/>
      <w:marLeft w:val="0"/>
      <w:marRight w:val="0"/>
      <w:marTop w:val="0"/>
      <w:marBottom w:val="0"/>
      <w:divBdr>
        <w:top w:val="none" w:sz="0" w:space="0" w:color="auto"/>
        <w:left w:val="none" w:sz="0" w:space="0" w:color="auto"/>
        <w:bottom w:val="none" w:sz="0" w:space="0" w:color="auto"/>
        <w:right w:val="none" w:sz="0" w:space="0" w:color="auto"/>
      </w:divBdr>
      <w:divsChild>
        <w:div w:id="1750498772">
          <w:marLeft w:val="0"/>
          <w:marRight w:val="0"/>
          <w:marTop w:val="0"/>
          <w:marBottom w:val="0"/>
          <w:divBdr>
            <w:top w:val="none" w:sz="0" w:space="0" w:color="auto"/>
            <w:left w:val="none" w:sz="0" w:space="0" w:color="auto"/>
            <w:bottom w:val="none" w:sz="0" w:space="0" w:color="auto"/>
            <w:right w:val="none" w:sz="0" w:space="0" w:color="auto"/>
          </w:divBdr>
        </w:div>
      </w:divsChild>
    </w:div>
    <w:div w:id="1515218496">
      <w:bodyDiv w:val="1"/>
      <w:marLeft w:val="0"/>
      <w:marRight w:val="0"/>
      <w:marTop w:val="0"/>
      <w:marBottom w:val="0"/>
      <w:divBdr>
        <w:top w:val="none" w:sz="0" w:space="0" w:color="auto"/>
        <w:left w:val="none" w:sz="0" w:space="0" w:color="auto"/>
        <w:bottom w:val="none" w:sz="0" w:space="0" w:color="auto"/>
        <w:right w:val="none" w:sz="0" w:space="0" w:color="auto"/>
      </w:divBdr>
    </w:div>
    <w:div w:id="1560363162">
      <w:bodyDiv w:val="1"/>
      <w:marLeft w:val="0"/>
      <w:marRight w:val="0"/>
      <w:marTop w:val="0"/>
      <w:marBottom w:val="0"/>
      <w:divBdr>
        <w:top w:val="none" w:sz="0" w:space="0" w:color="auto"/>
        <w:left w:val="none" w:sz="0" w:space="0" w:color="auto"/>
        <w:bottom w:val="none" w:sz="0" w:space="0" w:color="auto"/>
        <w:right w:val="none" w:sz="0" w:space="0" w:color="auto"/>
      </w:divBdr>
    </w:div>
    <w:div w:id="1566060864">
      <w:bodyDiv w:val="1"/>
      <w:marLeft w:val="0"/>
      <w:marRight w:val="0"/>
      <w:marTop w:val="0"/>
      <w:marBottom w:val="0"/>
      <w:divBdr>
        <w:top w:val="none" w:sz="0" w:space="0" w:color="auto"/>
        <w:left w:val="none" w:sz="0" w:space="0" w:color="auto"/>
        <w:bottom w:val="none" w:sz="0" w:space="0" w:color="auto"/>
        <w:right w:val="none" w:sz="0" w:space="0" w:color="auto"/>
      </w:divBdr>
    </w:div>
    <w:div w:id="1603800172">
      <w:bodyDiv w:val="1"/>
      <w:marLeft w:val="0"/>
      <w:marRight w:val="0"/>
      <w:marTop w:val="0"/>
      <w:marBottom w:val="0"/>
      <w:divBdr>
        <w:top w:val="none" w:sz="0" w:space="0" w:color="auto"/>
        <w:left w:val="none" w:sz="0" w:space="0" w:color="auto"/>
        <w:bottom w:val="none" w:sz="0" w:space="0" w:color="auto"/>
        <w:right w:val="none" w:sz="0" w:space="0" w:color="auto"/>
      </w:divBdr>
    </w:div>
    <w:div w:id="1714841480">
      <w:bodyDiv w:val="1"/>
      <w:marLeft w:val="0"/>
      <w:marRight w:val="0"/>
      <w:marTop w:val="0"/>
      <w:marBottom w:val="0"/>
      <w:divBdr>
        <w:top w:val="none" w:sz="0" w:space="0" w:color="auto"/>
        <w:left w:val="none" w:sz="0" w:space="0" w:color="auto"/>
        <w:bottom w:val="none" w:sz="0" w:space="0" w:color="auto"/>
        <w:right w:val="none" w:sz="0" w:space="0" w:color="auto"/>
      </w:divBdr>
    </w:div>
    <w:div w:id="1778870988">
      <w:bodyDiv w:val="1"/>
      <w:marLeft w:val="0"/>
      <w:marRight w:val="0"/>
      <w:marTop w:val="0"/>
      <w:marBottom w:val="0"/>
      <w:divBdr>
        <w:top w:val="none" w:sz="0" w:space="0" w:color="auto"/>
        <w:left w:val="none" w:sz="0" w:space="0" w:color="auto"/>
        <w:bottom w:val="none" w:sz="0" w:space="0" w:color="auto"/>
        <w:right w:val="none" w:sz="0" w:space="0" w:color="auto"/>
      </w:divBdr>
      <w:divsChild>
        <w:div w:id="1082794359">
          <w:marLeft w:val="300"/>
          <w:marRight w:val="0"/>
          <w:marTop w:val="90"/>
          <w:marBottom w:val="300"/>
          <w:divBdr>
            <w:top w:val="none" w:sz="0" w:space="0" w:color="auto"/>
            <w:left w:val="none" w:sz="0" w:space="0" w:color="auto"/>
            <w:bottom w:val="none" w:sz="0" w:space="0" w:color="auto"/>
            <w:right w:val="none" w:sz="0" w:space="0" w:color="auto"/>
          </w:divBdr>
        </w:div>
        <w:div w:id="1889535961">
          <w:marLeft w:val="300"/>
          <w:marRight w:val="0"/>
          <w:marTop w:val="90"/>
          <w:marBottom w:val="300"/>
          <w:divBdr>
            <w:top w:val="none" w:sz="0" w:space="0" w:color="auto"/>
            <w:left w:val="none" w:sz="0" w:space="0" w:color="auto"/>
            <w:bottom w:val="none" w:sz="0" w:space="0" w:color="auto"/>
            <w:right w:val="none" w:sz="0" w:space="0" w:color="auto"/>
          </w:divBdr>
        </w:div>
        <w:div w:id="742727309">
          <w:marLeft w:val="300"/>
          <w:marRight w:val="0"/>
          <w:marTop w:val="90"/>
          <w:marBottom w:val="300"/>
          <w:divBdr>
            <w:top w:val="none" w:sz="0" w:space="0" w:color="auto"/>
            <w:left w:val="none" w:sz="0" w:space="0" w:color="auto"/>
            <w:bottom w:val="none" w:sz="0" w:space="0" w:color="auto"/>
            <w:right w:val="none" w:sz="0" w:space="0" w:color="auto"/>
          </w:divBdr>
        </w:div>
        <w:div w:id="707220136">
          <w:marLeft w:val="300"/>
          <w:marRight w:val="0"/>
          <w:marTop w:val="90"/>
          <w:marBottom w:val="300"/>
          <w:divBdr>
            <w:top w:val="none" w:sz="0" w:space="0" w:color="auto"/>
            <w:left w:val="none" w:sz="0" w:space="0" w:color="auto"/>
            <w:bottom w:val="none" w:sz="0" w:space="0" w:color="auto"/>
            <w:right w:val="none" w:sz="0" w:space="0" w:color="auto"/>
          </w:divBdr>
        </w:div>
        <w:div w:id="435834484">
          <w:marLeft w:val="300"/>
          <w:marRight w:val="0"/>
          <w:marTop w:val="90"/>
          <w:marBottom w:val="300"/>
          <w:divBdr>
            <w:top w:val="none" w:sz="0" w:space="0" w:color="auto"/>
            <w:left w:val="none" w:sz="0" w:space="0" w:color="auto"/>
            <w:bottom w:val="none" w:sz="0" w:space="0" w:color="auto"/>
            <w:right w:val="none" w:sz="0" w:space="0" w:color="auto"/>
          </w:divBdr>
        </w:div>
      </w:divsChild>
    </w:div>
    <w:div w:id="1840003629">
      <w:bodyDiv w:val="1"/>
      <w:marLeft w:val="0"/>
      <w:marRight w:val="0"/>
      <w:marTop w:val="0"/>
      <w:marBottom w:val="0"/>
      <w:divBdr>
        <w:top w:val="none" w:sz="0" w:space="0" w:color="auto"/>
        <w:left w:val="none" w:sz="0" w:space="0" w:color="auto"/>
        <w:bottom w:val="none" w:sz="0" w:space="0" w:color="auto"/>
        <w:right w:val="none" w:sz="0" w:space="0" w:color="auto"/>
      </w:divBdr>
      <w:divsChild>
        <w:div w:id="296179397">
          <w:marLeft w:val="0"/>
          <w:marRight w:val="0"/>
          <w:marTop w:val="0"/>
          <w:marBottom w:val="0"/>
          <w:divBdr>
            <w:top w:val="none" w:sz="0" w:space="0" w:color="auto"/>
            <w:left w:val="none" w:sz="0" w:space="0" w:color="auto"/>
            <w:bottom w:val="none" w:sz="0" w:space="0" w:color="auto"/>
            <w:right w:val="none" w:sz="0" w:space="0" w:color="auto"/>
          </w:divBdr>
        </w:div>
      </w:divsChild>
    </w:div>
    <w:div w:id="1858156566">
      <w:bodyDiv w:val="1"/>
      <w:marLeft w:val="0"/>
      <w:marRight w:val="0"/>
      <w:marTop w:val="0"/>
      <w:marBottom w:val="0"/>
      <w:divBdr>
        <w:top w:val="none" w:sz="0" w:space="0" w:color="auto"/>
        <w:left w:val="none" w:sz="0" w:space="0" w:color="auto"/>
        <w:bottom w:val="none" w:sz="0" w:space="0" w:color="auto"/>
        <w:right w:val="none" w:sz="0" w:space="0" w:color="auto"/>
      </w:divBdr>
    </w:div>
    <w:div w:id="1928733611">
      <w:bodyDiv w:val="1"/>
      <w:marLeft w:val="0"/>
      <w:marRight w:val="0"/>
      <w:marTop w:val="0"/>
      <w:marBottom w:val="0"/>
      <w:divBdr>
        <w:top w:val="none" w:sz="0" w:space="0" w:color="auto"/>
        <w:left w:val="none" w:sz="0" w:space="0" w:color="auto"/>
        <w:bottom w:val="none" w:sz="0" w:space="0" w:color="auto"/>
        <w:right w:val="none" w:sz="0" w:space="0" w:color="auto"/>
      </w:divBdr>
    </w:div>
    <w:div w:id="1993487187">
      <w:bodyDiv w:val="1"/>
      <w:marLeft w:val="0"/>
      <w:marRight w:val="0"/>
      <w:marTop w:val="0"/>
      <w:marBottom w:val="0"/>
      <w:divBdr>
        <w:top w:val="none" w:sz="0" w:space="0" w:color="auto"/>
        <w:left w:val="none" w:sz="0" w:space="0" w:color="auto"/>
        <w:bottom w:val="none" w:sz="0" w:space="0" w:color="auto"/>
        <w:right w:val="none" w:sz="0" w:space="0" w:color="auto"/>
      </w:divBdr>
      <w:divsChild>
        <w:div w:id="370155365">
          <w:marLeft w:val="0"/>
          <w:marRight w:val="0"/>
          <w:marTop w:val="0"/>
          <w:marBottom w:val="0"/>
          <w:divBdr>
            <w:top w:val="none" w:sz="0" w:space="0" w:color="auto"/>
            <w:left w:val="none" w:sz="0" w:space="0" w:color="auto"/>
            <w:bottom w:val="none" w:sz="0" w:space="0" w:color="auto"/>
            <w:right w:val="none" w:sz="0" w:space="0" w:color="auto"/>
          </w:divBdr>
        </w:div>
      </w:divsChild>
    </w:div>
    <w:div w:id="2079740302">
      <w:bodyDiv w:val="1"/>
      <w:marLeft w:val="0"/>
      <w:marRight w:val="0"/>
      <w:marTop w:val="0"/>
      <w:marBottom w:val="0"/>
      <w:divBdr>
        <w:top w:val="none" w:sz="0" w:space="0" w:color="auto"/>
        <w:left w:val="none" w:sz="0" w:space="0" w:color="auto"/>
        <w:bottom w:val="none" w:sz="0" w:space="0" w:color="auto"/>
        <w:right w:val="none" w:sz="0" w:space="0" w:color="auto"/>
      </w:divBdr>
    </w:div>
    <w:div w:id="210884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5.tmp"/><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4.tmp"/><Relationship Id="rId2" Type="http://schemas.openxmlformats.org/officeDocument/2006/relationships/customXml" Target="../customXml/item2.xml"/><Relationship Id="rId16" Type="http://schemas.openxmlformats.org/officeDocument/2006/relationships/image" Target="media/image3.tmp"/><Relationship Id="rId20" Type="http://schemas.openxmlformats.org/officeDocument/2006/relationships/image" Target="media/image7.tm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tm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header" Target="header2.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1F09F4-5BBD-4A32-A85E-C8CEC4DBFE4E}"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IN"/>
        </a:p>
      </dgm:t>
    </dgm:pt>
    <dgm:pt modelId="{80BB7D60-FFB7-4500-9EC2-DB14842837B5}">
      <dgm:prSet phldrT="[Text]" custT="1"/>
      <dgm:spPr/>
      <dgm:t>
        <a:bodyPr/>
        <a:lstStyle/>
        <a:p>
          <a:r>
            <a:rPr lang="en-IN" sz="1600" b="1">
              <a:latin typeface="Times New Roman" panose="02020603050405020304" pitchFamily="18" charset="0"/>
              <a:cs typeface="Times New Roman" panose="02020603050405020304" pitchFamily="18" charset="0"/>
            </a:rPr>
            <a:t>CEO</a:t>
          </a:r>
        </a:p>
      </dgm:t>
    </dgm:pt>
    <dgm:pt modelId="{D01A337D-9750-4EFE-83AC-05348D94713A}" type="parTrans" cxnId="{8D7E9EBE-EC8A-4B94-B7C6-58DCFAD7E9A4}">
      <dgm:prSet/>
      <dgm:spPr/>
      <dgm:t>
        <a:bodyPr/>
        <a:lstStyle/>
        <a:p>
          <a:endParaRPr lang="en-IN"/>
        </a:p>
      </dgm:t>
    </dgm:pt>
    <dgm:pt modelId="{E5974C55-02AC-4F83-9F74-C19F016B1A8E}" type="sibTrans" cxnId="{8D7E9EBE-EC8A-4B94-B7C6-58DCFAD7E9A4}">
      <dgm:prSet/>
      <dgm:spPr/>
      <dgm:t>
        <a:bodyPr/>
        <a:lstStyle/>
        <a:p>
          <a:endParaRPr lang="en-IN"/>
        </a:p>
      </dgm:t>
    </dgm:pt>
    <dgm:pt modelId="{60BED959-C44E-48EE-82DC-31D317F40E9C}">
      <dgm:prSet phldrT="[Tex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EVP and Global Head,HR</a:t>
          </a:r>
        </a:p>
      </dgm:t>
    </dgm:pt>
    <dgm:pt modelId="{D2B8F886-19BF-4769-AD7F-D5A47D8E5FBE}" type="parTrans" cxnId="{EB9DDAED-44E2-4257-8FB3-8251737C1670}">
      <dgm:prSet/>
      <dgm:spPr/>
      <dgm:t>
        <a:bodyPr/>
        <a:lstStyle/>
        <a:p>
          <a:endParaRPr lang="en-IN"/>
        </a:p>
      </dgm:t>
    </dgm:pt>
    <dgm:pt modelId="{9E5D0DAD-3C83-4970-AE01-50E6392D7425}" type="sibTrans" cxnId="{EB9DDAED-44E2-4257-8FB3-8251737C1670}">
      <dgm:prSet/>
      <dgm:spPr/>
      <dgm:t>
        <a:bodyPr/>
        <a:lstStyle/>
        <a:p>
          <a:endParaRPr lang="en-IN"/>
        </a:p>
      </dgm:t>
    </dgm:pt>
    <dgm:pt modelId="{592F4E88-B33C-487D-BBB7-54DE13F407EC}">
      <dgm:prSet phldrT="[Tex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COO</a:t>
          </a:r>
        </a:p>
      </dgm:t>
    </dgm:pt>
    <dgm:pt modelId="{4F1EDACF-E92D-48F9-AB8C-49A63163E284}" type="parTrans" cxnId="{302B89A2-9945-44ED-A879-CC981A4A97D4}">
      <dgm:prSet/>
      <dgm:spPr/>
      <dgm:t>
        <a:bodyPr/>
        <a:lstStyle/>
        <a:p>
          <a:endParaRPr lang="en-IN"/>
        </a:p>
      </dgm:t>
    </dgm:pt>
    <dgm:pt modelId="{7EBC0064-BD89-4B8A-B0AE-1BCB3860055F}" type="sibTrans" cxnId="{302B89A2-9945-44ED-A879-CC981A4A97D4}">
      <dgm:prSet custT="1"/>
      <dgm:spPr/>
      <dgm:t>
        <a:bodyPr/>
        <a:lstStyle/>
        <a:p>
          <a:endParaRPr lang="en-IN"/>
        </a:p>
      </dgm:t>
    </dgm:pt>
    <dgm:pt modelId="{96B05E6C-B2B6-4905-B476-01491AD3A749}">
      <dgm:prSet phldrT="[Tex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CFO</a:t>
          </a:r>
        </a:p>
      </dgm:t>
    </dgm:pt>
    <dgm:pt modelId="{BE2B3006-8F58-4641-A5D3-3055582F9BB5}" type="parTrans" cxnId="{8FF9FB70-89F3-4702-B127-D9CBD28A1934}">
      <dgm:prSet/>
      <dgm:spPr/>
      <dgm:t>
        <a:bodyPr/>
        <a:lstStyle/>
        <a:p>
          <a:endParaRPr lang="en-IN"/>
        </a:p>
      </dgm:t>
    </dgm:pt>
    <dgm:pt modelId="{9760CEB7-8E21-48C1-896B-F5B9D8A7CE3B}" type="sibTrans" cxnId="{8FF9FB70-89F3-4702-B127-D9CBD28A1934}">
      <dgm:prSet/>
      <dgm:spPr/>
      <dgm:t>
        <a:bodyPr/>
        <a:lstStyle/>
        <a:p>
          <a:endParaRPr lang="en-IN"/>
        </a:p>
      </dgm:t>
    </dgm:pt>
    <dgm:pt modelId="{FF8D39E1-8396-42A6-9ADD-D488B9EF565B}">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Chief Marketing Officer</a:t>
          </a:r>
        </a:p>
      </dgm:t>
    </dgm:pt>
    <dgm:pt modelId="{46984AB4-C295-4E1F-815A-CF6E147AAC41}" type="parTrans" cxnId="{18CC8BD1-3B4B-4768-B784-975CB4F8C5E4}">
      <dgm:prSet/>
      <dgm:spPr/>
      <dgm:t>
        <a:bodyPr/>
        <a:lstStyle/>
        <a:p>
          <a:endParaRPr lang="en-IN"/>
        </a:p>
      </dgm:t>
    </dgm:pt>
    <dgm:pt modelId="{92BE8AF3-3C2C-48EE-9281-A465B393C4FB}" type="sibTrans" cxnId="{18CC8BD1-3B4B-4768-B784-975CB4F8C5E4}">
      <dgm:prSet/>
      <dgm:spPr/>
      <dgm:t>
        <a:bodyPr/>
        <a:lstStyle/>
        <a:p>
          <a:endParaRPr lang="en-IN"/>
        </a:p>
      </dgm:t>
    </dgm:pt>
    <dgm:pt modelId="{001C6810-6312-4600-8049-25C633F7A701}">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President of Banking , Finance and Isnurance</a:t>
          </a:r>
        </a:p>
      </dgm:t>
    </dgm:pt>
    <dgm:pt modelId="{4AABD40B-22CA-4B94-9FC3-EE098FB38770}" type="parTrans" cxnId="{89D83A5F-2C6C-438F-8287-AD5F6ECFF509}">
      <dgm:prSet/>
      <dgm:spPr/>
      <dgm:t>
        <a:bodyPr/>
        <a:lstStyle/>
        <a:p>
          <a:endParaRPr lang="en-IN"/>
        </a:p>
      </dgm:t>
    </dgm:pt>
    <dgm:pt modelId="{31DC13F8-8768-40FB-B6EF-BD8BA43E539A}" type="sibTrans" cxnId="{89D83A5F-2C6C-438F-8287-AD5F6ECFF509}">
      <dgm:prSet/>
      <dgm:spPr/>
      <dgm:t>
        <a:bodyPr/>
        <a:lstStyle/>
        <a:p>
          <a:endParaRPr lang="en-IN"/>
        </a:p>
      </dgm:t>
    </dgm:pt>
    <dgm:pt modelId="{E28A90E0-35A2-43A1-9118-DC296AFF5F90}" type="asst">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Chief Leadership and Diversity Officer</a:t>
          </a:r>
        </a:p>
      </dgm:t>
    </dgm:pt>
    <dgm:pt modelId="{E468E021-774C-4E92-8EB0-F50A1FD9C0B6}" type="parTrans" cxnId="{0FFCA8C7-509B-4E43-BCC5-5A6ACF734676}">
      <dgm:prSet/>
      <dgm:spPr/>
      <dgm:t>
        <a:bodyPr/>
        <a:lstStyle/>
        <a:p>
          <a:endParaRPr lang="en-IN"/>
        </a:p>
      </dgm:t>
    </dgm:pt>
    <dgm:pt modelId="{AC43B75B-14CD-4BCF-850A-6267155C50DC}" type="sibTrans" cxnId="{0FFCA8C7-509B-4E43-BCC5-5A6ACF734676}">
      <dgm:prSet/>
      <dgm:spPr/>
      <dgm:t>
        <a:bodyPr/>
        <a:lstStyle/>
        <a:p>
          <a:endParaRPr lang="en-IN"/>
        </a:p>
      </dgm:t>
    </dgm:pt>
    <dgm:pt modelId="{F82B0369-E5D3-47DC-A222-5F2C1B4E790F}" type="asst">
      <dgm:prSet custT="1"/>
      <dgm:spPr/>
      <dgm:t>
        <a:bodyPr/>
        <a:lstStyle/>
        <a:p>
          <a:r>
            <a:rPr lang="en-IN" sz="1200" b="1" baseline="-25000">
              <a:solidFill>
                <a:schemeClr val="tx1"/>
              </a:solidFill>
              <a:latin typeface="Times New Roman" panose="02020603050405020304" pitchFamily="18" charset="0"/>
              <a:cs typeface="Times New Roman" panose="02020603050405020304" pitchFamily="18" charset="0"/>
            </a:rPr>
            <a:t>Vice President and Global Head of Cognitive  Business Operations </a:t>
          </a:r>
        </a:p>
      </dgm:t>
    </dgm:pt>
    <dgm:pt modelId="{671A6E21-4231-41CE-972E-3B9AAA4E718D}" type="parTrans" cxnId="{30480006-6C64-4962-B0C5-AE9113E7BA18}">
      <dgm:prSet/>
      <dgm:spPr/>
      <dgm:t>
        <a:bodyPr/>
        <a:lstStyle/>
        <a:p>
          <a:endParaRPr lang="en-IN"/>
        </a:p>
      </dgm:t>
    </dgm:pt>
    <dgm:pt modelId="{EEEAA5B9-C537-471F-884A-CC7153F47B15}" type="sibTrans" cxnId="{30480006-6C64-4962-B0C5-AE9113E7BA18}">
      <dgm:prSet/>
      <dgm:spPr/>
      <dgm:t>
        <a:bodyPr/>
        <a:lstStyle/>
        <a:p>
          <a:endParaRPr lang="en-IN"/>
        </a:p>
      </dgm:t>
    </dgm:pt>
    <dgm:pt modelId="{F9B39E73-3B28-4DA1-B156-F61DB3DE90FB}" type="asst">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President Business and Technology Services</a:t>
          </a:r>
        </a:p>
      </dgm:t>
    </dgm:pt>
    <dgm:pt modelId="{E2E7F0AB-DB83-4733-9FE4-2CE839E6076C}" type="parTrans" cxnId="{DDAA5A15-DF93-4B15-B865-0FF65B0CAFAC}">
      <dgm:prSet/>
      <dgm:spPr/>
      <dgm:t>
        <a:bodyPr/>
        <a:lstStyle/>
        <a:p>
          <a:endParaRPr lang="en-IN"/>
        </a:p>
      </dgm:t>
    </dgm:pt>
    <dgm:pt modelId="{63533075-E37A-4E99-B429-567962688288}" type="sibTrans" cxnId="{DDAA5A15-DF93-4B15-B865-0FF65B0CAFAC}">
      <dgm:prSet/>
      <dgm:spPr/>
      <dgm:t>
        <a:bodyPr/>
        <a:lstStyle/>
        <a:p>
          <a:endParaRPr lang="en-IN"/>
        </a:p>
      </dgm:t>
    </dgm:pt>
    <dgm:pt modelId="{C7B135F3-922B-4A16-BE6B-2438512E3513}" type="asst">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President of Life Sciences and Energy</a:t>
          </a:r>
        </a:p>
      </dgm:t>
    </dgm:pt>
    <dgm:pt modelId="{9AD4DC35-B57D-4E79-A879-74E47325B979}" type="parTrans" cxnId="{F6FDBAC1-28AB-4D03-A918-0D2BA5FD408A}">
      <dgm:prSet/>
      <dgm:spPr/>
      <dgm:t>
        <a:bodyPr/>
        <a:lstStyle/>
        <a:p>
          <a:endParaRPr lang="en-IN"/>
        </a:p>
      </dgm:t>
    </dgm:pt>
    <dgm:pt modelId="{F9BF2347-02E0-4B91-9193-6C40EF5E512A}" type="sibTrans" cxnId="{F6FDBAC1-28AB-4D03-A918-0D2BA5FD408A}">
      <dgm:prSet/>
      <dgm:spPr/>
      <dgm:t>
        <a:bodyPr/>
        <a:lstStyle/>
        <a:p>
          <a:endParaRPr lang="en-IN"/>
        </a:p>
      </dgm:t>
    </dgm:pt>
    <dgm:pt modelId="{7D415457-9043-4521-B11F-E2E9A53AF414}" type="asst">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Head Global Indirect Taxes </a:t>
          </a:r>
        </a:p>
      </dgm:t>
    </dgm:pt>
    <dgm:pt modelId="{5E497563-2AE4-44A0-B369-9C317E61764B}" type="parTrans" cxnId="{B91FAD4A-6373-4138-8090-413EE9F9D1DD}">
      <dgm:prSet/>
      <dgm:spPr/>
      <dgm:t>
        <a:bodyPr/>
        <a:lstStyle/>
        <a:p>
          <a:endParaRPr lang="en-IN"/>
        </a:p>
      </dgm:t>
    </dgm:pt>
    <dgm:pt modelId="{CC6884FC-9CDB-4797-926A-92EE108AD9BA}" type="sibTrans" cxnId="{B91FAD4A-6373-4138-8090-413EE9F9D1DD}">
      <dgm:prSet/>
      <dgm:spPr/>
      <dgm:t>
        <a:bodyPr/>
        <a:lstStyle/>
        <a:p>
          <a:endParaRPr lang="en-IN"/>
        </a:p>
      </dgm:t>
    </dgm:pt>
    <dgm:pt modelId="{DE20D227-4708-45C9-801D-F7133D26EFA2}" type="asst">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Service Reliablity and Risk Officer</a:t>
          </a:r>
        </a:p>
      </dgm:t>
    </dgm:pt>
    <dgm:pt modelId="{A46EE4BB-E51A-4B7D-AFFF-D300FCB36952}" type="parTrans" cxnId="{D689018C-9247-4CFE-BB0B-10D17000C7B3}">
      <dgm:prSet/>
      <dgm:spPr/>
      <dgm:t>
        <a:bodyPr/>
        <a:lstStyle/>
        <a:p>
          <a:endParaRPr lang="en-IN"/>
        </a:p>
      </dgm:t>
    </dgm:pt>
    <dgm:pt modelId="{77ABC2C3-DAEC-422E-B977-F4239C5A0927}" type="sibTrans" cxnId="{D689018C-9247-4CFE-BB0B-10D17000C7B3}">
      <dgm:prSet/>
      <dgm:spPr/>
      <dgm:t>
        <a:bodyPr/>
        <a:lstStyle/>
        <a:p>
          <a:endParaRPr lang="en-IN"/>
        </a:p>
      </dgm:t>
    </dgm:pt>
    <dgm:pt modelId="{2F0E5011-4719-4DDD-ABB6-C776A0807E1E}" type="asst">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Chief Communication Officer</a:t>
          </a:r>
        </a:p>
      </dgm:t>
    </dgm:pt>
    <dgm:pt modelId="{4DC6349F-E9CD-4EDB-8CBA-BA98DFC2AB9F}" type="parTrans" cxnId="{BFE9FBB7-05D3-4FE1-BF99-3229A6E956A3}">
      <dgm:prSet/>
      <dgm:spPr/>
      <dgm:t>
        <a:bodyPr/>
        <a:lstStyle/>
        <a:p>
          <a:endParaRPr lang="en-IN"/>
        </a:p>
      </dgm:t>
    </dgm:pt>
    <dgm:pt modelId="{D891CFE8-2867-4752-AA28-1DECC1B499F2}" type="sibTrans" cxnId="{BFE9FBB7-05D3-4FE1-BF99-3229A6E956A3}">
      <dgm:prSet/>
      <dgm:spPr/>
      <dgm:t>
        <a:bodyPr/>
        <a:lstStyle/>
        <a:p>
          <a:endParaRPr lang="en-IN"/>
        </a:p>
      </dgm:t>
    </dgm:pt>
    <dgm:pt modelId="{2FEDBD72-1765-4B7F-AFB8-83C64742EB51}" type="asst">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Global Head, Digital Workplace</a:t>
          </a:r>
        </a:p>
      </dgm:t>
    </dgm:pt>
    <dgm:pt modelId="{C72622E8-EAB6-4744-9606-4B251C9A1FEF}" type="parTrans" cxnId="{7693A799-D456-401A-8819-1B91C7551380}">
      <dgm:prSet/>
      <dgm:spPr/>
      <dgm:t>
        <a:bodyPr/>
        <a:lstStyle/>
        <a:p>
          <a:endParaRPr lang="en-IN"/>
        </a:p>
      </dgm:t>
    </dgm:pt>
    <dgm:pt modelId="{8588F579-BE51-4FE3-9BFB-5ABD00F365E0}" type="sibTrans" cxnId="{7693A799-D456-401A-8819-1B91C7551380}">
      <dgm:prSet/>
      <dgm:spPr/>
      <dgm:t>
        <a:bodyPr/>
        <a:lstStyle/>
        <a:p>
          <a:endParaRPr lang="en-IN"/>
        </a:p>
      </dgm:t>
    </dgm:pt>
    <dgm:pt modelId="{A8A25DCF-AFC5-4E38-9632-76C229FF25B2}" type="asst">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EVP Manufacturing and Utilities</a:t>
          </a:r>
        </a:p>
      </dgm:t>
    </dgm:pt>
    <dgm:pt modelId="{ACE4C448-8EBF-42AE-BF09-290FC452604A}" type="parTrans" cxnId="{98377B39-CA11-449D-8DA5-57AC35761040}">
      <dgm:prSet/>
      <dgm:spPr/>
      <dgm:t>
        <a:bodyPr/>
        <a:lstStyle/>
        <a:p>
          <a:endParaRPr lang="en-IN"/>
        </a:p>
      </dgm:t>
    </dgm:pt>
    <dgm:pt modelId="{3E155A7A-2CB5-4D24-BAA9-40C235856E8E}" type="sibTrans" cxnId="{98377B39-CA11-449D-8DA5-57AC35761040}">
      <dgm:prSet/>
      <dgm:spPr/>
      <dgm:t>
        <a:bodyPr/>
        <a:lstStyle/>
        <a:p>
          <a:endParaRPr lang="en-IN"/>
        </a:p>
      </dgm:t>
    </dgm:pt>
    <dgm:pt modelId="{BF550371-6806-490E-A23F-7670752219D6}" type="asst">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Head of Banking Services of Central Europe</a:t>
          </a:r>
        </a:p>
      </dgm:t>
    </dgm:pt>
    <dgm:pt modelId="{E607D145-6211-4AE8-B35C-8F791842EEFD}" type="parTrans" cxnId="{8D44A9E7-2B22-409A-913E-75E3766B9CDD}">
      <dgm:prSet/>
      <dgm:spPr/>
      <dgm:t>
        <a:bodyPr/>
        <a:lstStyle/>
        <a:p>
          <a:endParaRPr lang="en-IN"/>
        </a:p>
      </dgm:t>
    </dgm:pt>
    <dgm:pt modelId="{12F14812-D37C-4CF6-8E14-0E4D5E219990}" type="sibTrans" cxnId="{8D44A9E7-2B22-409A-913E-75E3766B9CDD}">
      <dgm:prSet/>
      <dgm:spPr/>
      <dgm:t>
        <a:bodyPr/>
        <a:lstStyle/>
        <a:p>
          <a:endParaRPr lang="en-IN"/>
        </a:p>
      </dgm:t>
    </dgm:pt>
    <dgm:pt modelId="{30FB244C-8AFD-4318-9048-A0F58AA72814}" type="asst">
      <dgm:prSet custT="1"/>
      <dgm:spPr/>
      <dgm:t>
        <a:bodyPr/>
        <a:lstStyle/>
        <a:p>
          <a:r>
            <a:rPr lang="en-IN" sz="1400" b="1" baseline="-25000">
              <a:solidFill>
                <a:schemeClr val="tx1"/>
              </a:solidFill>
              <a:latin typeface="Times New Roman" panose="02020603050405020304" pitchFamily="18" charset="0"/>
              <a:cs typeface="Times New Roman" panose="02020603050405020304" pitchFamily="18" charset="0"/>
            </a:rPr>
            <a:t>Global Head , Enterprise Application Service</a:t>
          </a:r>
        </a:p>
      </dgm:t>
    </dgm:pt>
    <dgm:pt modelId="{3352B022-2A40-4F8D-A909-7FBB24026A0D}" type="parTrans" cxnId="{533FF941-8EC6-4E24-B30A-BB2D2D82D3A0}">
      <dgm:prSet/>
      <dgm:spPr/>
      <dgm:t>
        <a:bodyPr/>
        <a:lstStyle/>
        <a:p>
          <a:endParaRPr lang="en-IN"/>
        </a:p>
      </dgm:t>
    </dgm:pt>
    <dgm:pt modelId="{3C313F48-F5E7-420E-A2BD-5562EA35BA2D}" type="sibTrans" cxnId="{533FF941-8EC6-4E24-B30A-BB2D2D82D3A0}">
      <dgm:prSet/>
      <dgm:spPr/>
      <dgm:t>
        <a:bodyPr/>
        <a:lstStyle/>
        <a:p>
          <a:endParaRPr lang="en-IN"/>
        </a:p>
      </dgm:t>
    </dgm:pt>
    <dgm:pt modelId="{59EE9AFD-36AC-49E8-8766-9342C2187020}" type="pres">
      <dgm:prSet presAssocID="{1C1F09F4-5BBD-4A32-A85E-C8CEC4DBFE4E}" presName="Name0" presStyleCnt="0">
        <dgm:presLayoutVars>
          <dgm:chPref val="1"/>
          <dgm:dir/>
          <dgm:animOne val="branch"/>
          <dgm:animLvl val="lvl"/>
          <dgm:resizeHandles val="exact"/>
        </dgm:presLayoutVars>
      </dgm:prSet>
      <dgm:spPr/>
      <dgm:t>
        <a:bodyPr/>
        <a:lstStyle/>
        <a:p>
          <a:endParaRPr lang="en-US"/>
        </a:p>
      </dgm:t>
    </dgm:pt>
    <dgm:pt modelId="{69C374A2-8BD2-4763-A179-7D51EFB736AB}" type="pres">
      <dgm:prSet presAssocID="{80BB7D60-FFB7-4500-9EC2-DB14842837B5}" presName="root1" presStyleCnt="0"/>
      <dgm:spPr/>
    </dgm:pt>
    <dgm:pt modelId="{E9BB8C6A-C60D-4AC9-BC76-B6EFC2FC5B3F}" type="pres">
      <dgm:prSet presAssocID="{80BB7D60-FFB7-4500-9EC2-DB14842837B5}" presName="LevelOneTextNode" presStyleLbl="node0" presStyleIdx="0" presStyleCnt="1" custAng="5400000" custScaleX="133899" custScaleY="45472" custLinFactX="-42797" custLinFactNeighborX="-100000">
        <dgm:presLayoutVars>
          <dgm:chPref val="3"/>
        </dgm:presLayoutVars>
      </dgm:prSet>
      <dgm:spPr/>
      <dgm:t>
        <a:bodyPr/>
        <a:lstStyle/>
        <a:p>
          <a:endParaRPr lang="en-US"/>
        </a:p>
      </dgm:t>
    </dgm:pt>
    <dgm:pt modelId="{FD378561-58F4-4364-8779-3037820464AE}" type="pres">
      <dgm:prSet presAssocID="{80BB7D60-FFB7-4500-9EC2-DB14842837B5}" presName="level2hierChild" presStyleCnt="0"/>
      <dgm:spPr/>
    </dgm:pt>
    <dgm:pt modelId="{0C5B3332-88FF-41E7-AE45-06DB1B59B5B2}" type="pres">
      <dgm:prSet presAssocID="{D2B8F886-19BF-4769-AD7F-D5A47D8E5FBE}" presName="conn2-1" presStyleLbl="parChTrans1D2" presStyleIdx="0" presStyleCnt="5"/>
      <dgm:spPr/>
      <dgm:t>
        <a:bodyPr/>
        <a:lstStyle/>
        <a:p>
          <a:endParaRPr lang="en-US"/>
        </a:p>
      </dgm:t>
    </dgm:pt>
    <dgm:pt modelId="{5E311FBD-15B6-4146-AE41-668822BC4A54}" type="pres">
      <dgm:prSet presAssocID="{D2B8F886-19BF-4769-AD7F-D5A47D8E5FBE}" presName="connTx" presStyleLbl="parChTrans1D2" presStyleIdx="0" presStyleCnt="5"/>
      <dgm:spPr/>
      <dgm:t>
        <a:bodyPr/>
        <a:lstStyle/>
        <a:p>
          <a:endParaRPr lang="en-US"/>
        </a:p>
      </dgm:t>
    </dgm:pt>
    <dgm:pt modelId="{B1F1ADF7-3283-4C45-9B4D-77F14D2BD73E}" type="pres">
      <dgm:prSet presAssocID="{60BED959-C44E-48EE-82DC-31D317F40E9C}" presName="root2" presStyleCnt="0"/>
      <dgm:spPr/>
    </dgm:pt>
    <dgm:pt modelId="{FDF434AE-C04A-4DC1-A7FC-83B1BDC7A26E}" type="pres">
      <dgm:prSet presAssocID="{60BED959-C44E-48EE-82DC-31D317F40E9C}" presName="LevelTwoTextNode" presStyleLbl="node2" presStyleIdx="0" presStyleCnt="5">
        <dgm:presLayoutVars>
          <dgm:chPref val="3"/>
        </dgm:presLayoutVars>
      </dgm:prSet>
      <dgm:spPr/>
      <dgm:t>
        <a:bodyPr/>
        <a:lstStyle/>
        <a:p>
          <a:endParaRPr lang="en-US"/>
        </a:p>
      </dgm:t>
    </dgm:pt>
    <dgm:pt modelId="{DC6204CE-24D4-4F95-9FE1-1778128E8BFC}" type="pres">
      <dgm:prSet presAssocID="{60BED959-C44E-48EE-82DC-31D317F40E9C}" presName="level3hierChild" presStyleCnt="0"/>
      <dgm:spPr/>
    </dgm:pt>
    <dgm:pt modelId="{4DEBA159-C448-4DF3-8545-C97CE4A400F9}" type="pres">
      <dgm:prSet presAssocID="{E468E021-774C-4E92-8EB0-F50A1FD9C0B6}" presName="conn2-1" presStyleLbl="parChTrans1D3" presStyleIdx="0" presStyleCnt="11"/>
      <dgm:spPr/>
      <dgm:t>
        <a:bodyPr/>
        <a:lstStyle/>
        <a:p>
          <a:endParaRPr lang="en-US"/>
        </a:p>
      </dgm:t>
    </dgm:pt>
    <dgm:pt modelId="{A597450E-06E6-4D97-8DDB-FE2A2C64CD15}" type="pres">
      <dgm:prSet presAssocID="{E468E021-774C-4E92-8EB0-F50A1FD9C0B6}" presName="connTx" presStyleLbl="parChTrans1D3" presStyleIdx="0" presStyleCnt="11"/>
      <dgm:spPr/>
      <dgm:t>
        <a:bodyPr/>
        <a:lstStyle/>
        <a:p>
          <a:endParaRPr lang="en-US"/>
        </a:p>
      </dgm:t>
    </dgm:pt>
    <dgm:pt modelId="{D605EA07-1458-4E69-AECC-67DE3C0F6E39}" type="pres">
      <dgm:prSet presAssocID="{E28A90E0-35A2-43A1-9118-DC296AFF5F90}" presName="root2" presStyleCnt="0"/>
      <dgm:spPr/>
    </dgm:pt>
    <dgm:pt modelId="{BEF2054D-146A-4033-8E1D-B99C88427C23}" type="pres">
      <dgm:prSet presAssocID="{E28A90E0-35A2-43A1-9118-DC296AFF5F90}" presName="LevelTwoTextNode" presStyleLbl="asst2" presStyleIdx="0" presStyleCnt="11">
        <dgm:presLayoutVars>
          <dgm:chPref val="3"/>
        </dgm:presLayoutVars>
      </dgm:prSet>
      <dgm:spPr/>
      <dgm:t>
        <a:bodyPr/>
        <a:lstStyle/>
        <a:p>
          <a:endParaRPr lang="en-US"/>
        </a:p>
      </dgm:t>
    </dgm:pt>
    <dgm:pt modelId="{C4960377-46B3-4418-8DF3-4111BD8F2535}" type="pres">
      <dgm:prSet presAssocID="{E28A90E0-35A2-43A1-9118-DC296AFF5F90}" presName="level3hierChild" presStyleCnt="0"/>
      <dgm:spPr/>
    </dgm:pt>
    <dgm:pt modelId="{63FDE20C-E692-4790-98AD-7DBBECB9AB84}" type="pres">
      <dgm:prSet presAssocID="{4F1EDACF-E92D-48F9-AB8C-49A63163E284}" presName="conn2-1" presStyleLbl="parChTrans1D2" presStyleIdx="1" presStyleCnt="5"/>
      <dgm:spPr/>
      <dgm:t>
        <a:bodyPr/>
        <a:lstStyle/>
        <a:p>
          <a:endParaRPr lang="en-US"/>
        </a:p>
      </dgm:t>
    </dgm:pt>
    <dgm:pt modelId="{B1B0913D-8CA8-4CA4-9CA6-BF6201CFB013}" type="pres">
      <dgm:prSet presAssocID="{4F1EDACF-E92D-48F9-AB8C-49A63163E284}" presName="connTx" presStyleLbl="parChTrans1D2" presStyleIdx="1" presStyleCnt="5"/>
      <dgm:spPr/>
      <dgm:t>
        <a:bodyPr/>
        <a:lstStyle/>
        <a:p>
          <a:endParaRPr lang="en-US"/>
        </a:p>
      </dgm:t>
    </dgm:pt>
    <dgm:pt modelId="{56AC6882-AA78-4C69-BC47-C5C5CD1796D9}" type="pres">
      <dgm:prSet presAssocID="{592F4E88-B33C-487D-BBB7-54DE13F407EC}" presName="root2" presStyleCnt="0"/>
      <dgm:spPr/>
    </dgm:pt>
    <dgm:pt modelId="{41367916-C464-40D2-8964-02DD6AC66353}" type="pres">
      <dgm:prSet presAssocID="{592F4E88-B33C-487D-BBB7-54DE13F407EC}" presName="LevelTwoTextNode" presStyleLbl="node2" presStyleIdx="1" presStyleCnt="5">
        <dgm:presLayoutVars>
          <dgm:chPref val="3"/>
        </dgm:presLayoutVars>
      </dgm:prSet>
      <dgm:spPr/>
      <dgm:t>
        <a:bodyPr/>
        <a:lstStyle/>
        <a:p>
          <a:endParaRPr lang="en-US"/>
        </a:p>
      </dgm:t>
    </dgm:pt>
    <dgm:pt modelId="{26C5F4BD-9F4A-4770-A9B9-A2B85DDA4D97}" type="pres">
      <dgm:prSet presAssocID="{592F4E88-B33C-487D-BBB7-54DE13F407EC}" presName="level3hierChild" presStyleCnt="0"/>
      <dgm:spPr/>
    </dgm:pt>
    <dgm:pt modelId="{E08AE20F-6A4B-4EC5-B145-8E01C995E874}" type="pres">
      <dgm:prSet presAssocID="{671A6E21-4231-41CE-972E-3B9AAA4E718D}" presName="conn2-1" presStyleLbl="parChTrans1D3" presStyleIdx="1" presStyleCnt="11"/>
      <dgm:spPr/>
      <dgm:t>
        <a:bodyPr/>
        <a:lstStyle/>
        <a:p>
          <a:endParaRPr lang="en-US"/>
        </a:p>
      </dgm:t>
    </dgm:pt>
    <dgm:pt modelId="{67D8BE82-34DE-4E42-BC18-BA86A764CE55}" type="pres">
      <dgm:prSet presAssocID="{671A6E21-4231-41CE-972E-3B9AAA4E718D}" presName="connTx" presStyleLbl="parChTrans1D3" presStyleIdx="1" presStyleCnt="11"/>
      <dgm:spPr/>
      <dgm:t>
        <a:bodyPr/>
        <a:lstStyle/>
        <a:p>
          <a:endParaRPr lang="en-US"/>
        </a:p>
      </dgm:t>
    </dgm:pt>
    <dgm:pt modelId="{774655FB-CDDE-4BE3-9EE1-5F1B62778632}" type="pres">
      <dgm:prSet presAssocID="{F82B0369-E5D3-47DC-A222-5F2C1B4E790F}" presName="root2" presStyleCnt="0"/>
      <dgm:spPr/>
    </dgm:pt>
    <dgm:pt modelId="{B239DBCA-8709-4DBA-AD74-08C8FF0B4589}" type="pres">
      <dgm:prSet presAssocID="{F82B0369-E5D3-47DC-A222-5F2C1B4E790F}" presName="LevelTwoTextNode" presStyleLbl="asst2" presStyleIdx="1" presStyleCnt="11" custScaleX="108552" custScaleY="115975">
        <dgm:presLayoutVars>
          <dgm:chPref val="3"/>
        </dgm:presLayoutVars>
      </dgm:prSet>
      <dgm:spPr/>
      <dgm:t>
        <a:bodyPr/>
        <a:lstStyle/>
        <a:p>
          <a:endParaRPr lang="en-US"/>
        </a:p>
      </dgm:t>
    </dgm:pt>
    <dgm:pt modelId="{F8C3AE89-0A2D-46A6-AA0C-52AA87D16729}" type="pres">
      <dgm:prSet presAssocID="{F82B0369-E5D3-47DC-A222-5F2C1B4E790F}" presName="level3hierChild" presStyleCnt="0"/>
      <dgm:spPr/>
    </dgm:pt>
    <dgm:pt modelId="{1D4C7750-38EE-4E46-BDBA-BA2C144598B6}" type="pres">
      <dgm:prSet presAssocID="{E2E7F0AB-DB83-4733-9FE4-2CE839E6076C}" presName="conn2-1" presStyleLbl="parChTrans1D3" presStyleIdx="2" presStyleCnt="11"/>
      <dgm:spPr/>
      <dgm:t>
        <a:bodyPr/>
        <a:lstStyle/>
        <a:p>
          <a:endParaRPr lang="en-US"/>
        </a:p>
      </dgm:t>
    </dgm:pt>
    <dgm:pt modelId="{FE58B9A4-4C9E-4F48-BBE1-2A1D4FED19F0}" type="pres">
      <dgm:prSet presAssocID="{E2E7F0AB-DB83-4733-9FE4-2CE839E6076C}" presName="connTx" presStyleLbl="parChTrans1D3" presStyleIdx="2" presStyleCnt="11"/>
      <dgm:spPr/>
      <dgm:t>
        <a:bodyPr/>
        <a:lstStyle/>
        <a:p>
          <a:endParaRPr lang="en-US"/>
        </a:p>
      </dgm:t>
    </dgm:pt>
    <dgm:pt modelId="{DE62B878-9EEB-4B43-B8C1-D0210DBC268C}" type="pres">
      <dgm:prSet presAssocID="{F9B39E73-3B28-4DA1-B156-F61DB3DE90FB}" presName="root2" presStyleCnt="0"/>
      <dgm:spPr/>
    </dgm:pt>
    <dgm:pt modelId="{F6F0B561-CDBC-4080-8B33-51CB099DFDC4}" type="pres">
      <dgm:prSet presAssocID="{F9B39E73-3B28-4DA1-B156-F61DB3DE90FB}" presName="LevelTwoTextNode" presStyleLbl="asst2" presStyleIdx="2" presStyleCnt="11">
        <dgm:presLayoutVars>
          <dgm:chPref val="3"/>
        </dgm:presLayoutVars>
      </dgm:prSet>
      <dgm:spPr/>
      <dgm:t>
        <a:bodyPr/>
        <a:lstStyle/>
        <a:p>
          <a:endParaRPr lang="en-US"/>
        </a:p>
      </dgm:t>
    </dgm:pt>
    <dgm:pt modelId="{12CD5DA3-3207-49A8-B8C3-8345208B116F}" type="pres">
      <dgm:prSet presAssocID="{F9B39E73-3B28-4DA1-B156-F61DB3DE90FB}" presName="level3hierChild" presStyleCnt="0"/>
      <dgm:spPr/>
    </dgm:pt>
    <dgm:pt modelId="{011A44AA-1F9F-48A9-B4AE-5A9C26A7FC52}" type="pres">
      <dgm:prSet presAssocID="{9AD4DC35-B57D-4E79-A879-74E47325B979}" presName="conn2-1" presStyleLbl="parChTrans1D3" presStyleIdx="3" presStyleCnt="11"/>
      <dgm:spPr/>
      <dgm:t>
        <a:bodyPr/>
        <a:lstStyle/>
        <a:p>
          <a:endParaRPr lang="en-US"/>
        </a:p>
      </dgm:t>
    </dgm:pt>
    <dgm:pt modelId="{A4E39B78-F3FD-4821-8159-37FD5ABD3175}" type="pres">
      <dgm:prSet presAssocID="{9AD4DC35-B57D-4E79-A879-74E47325B979}" presName="connTx" presStyleLbl="parChTrans1D3" presStyleIdx="3" presStyleCnt="11"/>
      <dgm:spPr/>
      <dgm:t>
        <a:bodyPr/>
        <a:lstStyle/>
        <a:p>
          <a:endParaRPr lang="en-US"/>
        </a:p>
      </dgm:t>
    </dgm:pt>
    <dgm:pt modelId="{F9132BDA-8DB9-4C38-B45A-EA1DBEB4817C}" type="pres">
      <dgm:prSet presAssocID="{C7B135F3-922B-4A16-BE6B-2438512E3513}" presName="root2" presStyleCnt="0"/>
      <dgm:spPr/>
    </dgm:pt>
    <dgm:pt modelId="{CEAC05CB-314B-417D-BB24-A2B2C1259681}" type="pres">
      <dgm:prSet presAssocID="{C7B135F3-922B-4A16-BE6B-2438512E3513}" presName="LevelTwoTextNode" presStyleLbl="asst2" presStyleIdx="3" presStyleCnt="11">
        <dgm:presLayoutVars>
          <dgm:chPref val="3"/>
        </dgm:presLayoutVars>
      </dgm:prSet>
      <dgm:spPr/>
      <dgm:t>
        <a:bodyPr/>
        <a:lstStyle/>
        <a:p>
          <a:endParaRPr lang="en-US"/>
        </a:p>
      </dgm:t>
    </dgm:pt>
    <dgm:pt modelId="{0D8A6318-09C5-424D-9FA8-A790E1EBE86C}" type="pres">
      <dgm:prSet presAssocID="{C7B135F3-922B-4A16-BE6B-2438512E3513}" presName="level3hierChild" presStyleCnt="0"/>
      <dgm:spPr/>
    </dgm:pt>
    <dgm:pt modelId="{40D897B5-7CBB-49E8-8C7C-E5569AE266DC}" type="pres">
      <dgm:prSet presAssocID="{ACE4C448-8EBF-42AE-BF09-290FC452604A}" presName="conn2-1" presStyleLbl="parChTrans1D3" presStyleIdx="4" presStyleCnt="11"/>
      <dgm:spPr/>
      <dgm:t>
        <a:bodyPr/>
        <a:lstStyle/>
        <a:p>
          <a:endParaRPr lang="en-US"/>
        </a:p>
      </dgm:t>
    </dgm:pt>
    <dgm:pt modelId="{E5AB39B7-A257-46B0-A3C2-0FA9EA9C86F2}" type="pres">
      <dgm:prSet presAssocID="{ACE4C448-8EBF-42AE-BF09-290FC452604A}" presName="connTx" presStyleLbl="parChTrans1D3" presStyleIdx="4" presStyleCnt="11"/>
      <dgm:spPr/>
      <dgm:t>
        <a:bodyPr/>
        <a:lstStyle/>
        <a:p>
          <a:endParaRPr lang="en-US"/>
        </a:p>
      </dgm:t>
    </dgm:pt>
    <dgm:pt modelId="{E28998E3-526B-4EED-8724-765D586669B2}" type="pres">
      <dgm:prSet presAssocID="{A8A25DCF-AFC5-4E38-9632-76C229FF25B2}" presName="root2" presStyleCnt="0"/>
      <dgm:spPr/>
    </dgm:pt>
    <dgm:pt modelId="{98546705-29AE-4055-BD05-0DC6BB6A0993}" type="pres">
      <dgm:prSet presAssocID="{A8A25DCF-AFC5-4E38-9632-76C229FF25B2}" presName="LevelTwoTextNode" presStyleLbl="asst2" presStyleIdx="4" presStyleCnt="11">
        <dgm:presLayoutVars>
          <dgm:chPref val="3"/>
        </dgm:presLayoutVars>
      </dgm:prSet>
      <dgm:spPr/>
      <dgm:t>
        <a:bodyPr/>
        <a:lstStyle/>
        <a:p>
          <a:endParaRPr lang="en-US"/>
        </a:p>
      </dgm:t>
    </dgm:pt>
    <dgm:pt modelId="{0592ADED-9238-48AC-B44D-31F860587348}" type="pres">
      <dgm:prSet presAssocID="{A8A25DCF-AFC5-4E38-9632-76C229FF25B2}" presName="level3hierChild" presStyleCnt="0"/>
      <dgm:spPr/>
    </dgm:pt>
    <dgm:pt modelId="{45BAC34F-EB78-463C-92DF-9D6B6C75D0DA}" type="pres">
      <dgm:prSet presAssocID="{BE2B3006-8F58-4641-A5D3-3055582F9BB5}" presName="conn2-1" presStyleLbl="parChTrans1D2" presStyleIdx="2" presStyleCnt="5"/>
      <dgm:spPr/>
      <dgm:t>
        <a:bodyPr/>
        <a:lstStyle/>
        <a:p>
          <a:endParaRPr lang="en-US"/>
        </a:p>
      </dgm:t>
    </dgm:pt>
    <dgm:pt modelId="{6389A206-12D7-4D84-A826-5265CB19D172}" type="pres">
      <dgm:prSet presAssocID="{BE2B3006-8F58-4641-A5D3-3055582F9BB5}" presName="connTx" presStyleLbl="parChTrans1D2" presStyleIdx="2" presStyleCnt="5"/>
      <dgm:spPr/>
      <dgm:t>
        <a:bodyPr/>
        <a:lstStyle/>
        <a:p>
          <a:endParaRPr lang="en-US"/>
        </a:p>
      </dgm:t>
    </dgm:pt>
    <dgm:pt modelId="{C4A86BCD-6891-429E-8180-94D4AA909D7D}" type="pres">
      <dgm:prSet presAssocID="{96B05E6C-B2B6-4905-B476-01491AD3A749}" presName="root2" presStyleCnt="0"/>
      <dgm:spPr/>
    </dgm:pt>
    <dgm:pt modelId="{6F3A280C-B8F3-444D-B8D1-39DFE47FE6A8}" type="pres">
      <dgm:prSet presAssocID="{96B05E6C-B2B6-4905-B476-01491AD3A749}" presName="LevelTwoTextNode" presStyleLbl="node2" presStyleIdx="2" presStyleCnt="5">
        <dgm:presLayoutVars>
          <dgm:chPref val="3"/>
        </dgm:presLayoutVars>
      </dgm:prSet>
      <dgm:spPr/>
      <dgm:t>
        <a:bodyPr/>
        <a:lstStyle/>
        <a:p>
          <a:endParaRPr lang="en-US"/>
        </a:p>
      </dgm:t>
    </dgm:pt>
    <dgm:pt modelId="{AA923FF0-67FC-4D9F-8B2A-B1004BFDA9CD}" type="pres">
      <dgm:prSet presAssocID="{96B05E6C-B2B6-4905-B476-01491AD3A749}" presName="level3hierChild" presStyleCnt="0"/>
      <dgm:spPr/>
    </dgm:pt>
    <dgm:pt modelId="{EC1C8D46-A82A-4DAB-872B-25F078B81197}" type="pres">
      <dgm:prSet presAssocID="{5E497563-2AE4-44A0-B369-9C317E61764B}" presName="conn2-1" presStyleLbl="parChTrans1D3" presStyleIdx="5" presStyleCnt="11"/>
      <dgm:spPr/>
      <dgm:t>
        <a:bodyPr/>
        <a:lstStyle/>
        <a:p>
          <a:endParaRPr lang="en-US"/>
        </a:p>
      </dgm:t>
    </dgm:pt>
    <dgm:pt modelId="{ADFFB88F-E5BF-4911-9917-69C5715E3E63}" type="pres">
      <dgm:prSet presAssocID="{5E497563-2AE4-44A0-B369-9C317E61764B}" presName="connTx" presStyleLbl="parChTrans1D3" presStyleIdx="5" presStyleCnt="11"/>
      <dgm:spPr/>
      <dgm:t>
        <a:bodyPr/>
        <a:lstStyle/>
        <a:p>
          <a:endParaRPr lang="en-US"/>
        </a:p>
      </dgm:t>
    </dgm:pt>
    <dgm:pt modelId="{FFE76BC9-ECA3-4572-977F-D2EA53E4A0E7}" type="pres">
      <dgm:prSet presAssocID="{7D415457-9043-4521-B11F-E2E9A53AF414}" presName="root2" presStyleCnt="0"/>
      <dgm:spPr/>
    </dgm:pt>
    <dgm:pt modelId="{23E63C45-B64C-4A33-A408-A76724E44D16}" type="pres">
      <dgm:prSet presAssocID="{7D415457-9043-4521-B11F-E2E9A53AF414}" presName="LevelTwoTextNode" presStyleLbl="asst2" presStyleIdx="5" presStyleCnt="11">
        <dgm:presLayoutVars>
          <dgm:chPref val="3"/>
        </dgm:presLayoutVars>
      </dgm:prSet>
      <dgm:spPr/>
      <dgm:t>
        <a:bodyPr/>
        <a:lstStyle/>
        <a:p>
          <a:endParaRPr lang="en-US"/>
        </a:p>
      </dgm:t>
    </dgm:pt>
    <dgm:pt modelId="{AC969A77-6221-4FDB-9EC0-73053976A12C}" type="pres">
      <dgm:prSet presAssocID="{7D415457-9043-4521-B11F-E2E9A53AF414}" presName="level3hierChild" presStyleCnt="0"/>
      <dgm:spPr/>
    </dgm:pt>
    <dgm:pt modelId="{B963E26B-02EC-44A0-AF62-0A692E82E11A}" type="pres">
      <dgm:prSet presAssocID="{A46EE4BB-E51A-4B7D-AFFF-D300FCB36952}" presName="conn2-1" presStyleLbl="parChTrans1D3" presStyleIdx="6" presStyleCnt="11"/>
      <dgm:spPr/>
      <dgm:t>
        <a:bodyPr/>
        <a:lstStyle/>
        <a:p>
          <a:endParaRPr lang="en-US"/>
        </a:p>
      </dgm:t>
    </dgm:pt>
    <dgm:pt modelId="{13556D6F-AB5E-4EA0-BA7E-204CDA129EF5}" type="pres">
      <dgm:prSet presAssocID="{A46EE4BB-E51A-4B7D-AFFF-D300FCB36952}" presName="connTx" presStyleLbl="parChTrans1D3" presStyleIdx="6" presStyleCnt="11"/>
      <dgm:spPr/>
      <dgm:t>
        <a:bodyPr/>
        <a:lstStyle/>
        <a:p>
          <a:endParaRPr lang="en-US"/>
        </a:p>
      </dgm:t>
    </dgm:pt>
    <dgm:pt modelId="{8DCC6A10-98D9-46C4-9B77-EB6E5940E31A}" type="pres">
      <dgm:prSet presAssocID="{DE20D227-4708-45C9-801D-F7133D26EFA2}" presName="root2" presStyleCnt="0"/>
      <dgm:spPr/>
    </dgm:pt>
    <dgm:pt modelId="{6EE94B40-C801-4D5A-9646-61A3FAD349AF}" type="pres">
      <dgm:prSet presAssocID="{DE20D227-4708-45C9-801D-F7133D26EFA2}" presName="LevelTwoTextNode" presStyleLbl="asst2" presStyleIdx="6" presStyleCnt="11">
        <dgm:presLayoutVars>
          <dgm:chPref val="3"/>
        </dgm:presLayoutVars>
      </dgm:prSet>
      <dgm:spPr/>
      <dgm:t>
        <a:bodyPr/>
        <a:lstStyle/>
        <a:p>
          <a:endParaRPr lang="en-US"/>
        </a:p>
      </dgm:t>
    </dgm:pt>
    <dgm:pt modelId="{68D87234-F903-4796-9F5D-39AD706A523A}" type="pres">
      <dgm:prSet presAssocID="{DE20D227-4708-45C9-801D-F7133D26EFA2}" presName="level3hierChild" presStyleCnt="0"/>
      <dgm:spPr/>
    </dgm:pt>
    <dgm:pt modelId="{D76DA948-9E49-4060-8CCF-9D9EBBC96545}" type="pres">
      <dgm:prSet presAssocID="{46984AB4-C295-4E1F-815A-CF6E147AAC41}" presName="conn2-1" presStyleLbl="parChTrans1D2" presStyleIdx="3" presStyleCnt="5"/>
      <dgm:spPr/>
      <dgm:t>
        <a:bodyPr/>
        <a:lstStyle/>
        <a:p>
          <a:endParaRPr lang="en-US"/>
        </a:p>
      </dgm:t>
    </dgm:pt>
    <dgm:pt modelId="{FB577C06-1DAE-4D15-8304-7C517EA49CBC}" type="pres">
      <dgm:prSet presAssocID="{46984AB4-C295-4E1F-815A-CF6E147AAC41}" presName="connTx" presStyleLbl="parChTrans1D2" presStyleIdx="3" presStyleCnt="5"/>
      <dgm:spPr/>
      <dgm:t>
        <a:bodyPr/>
        <a:lstStyle/>
        <a:p>
          <a:endParaRPr lang="en-US"/>
        </a:p>
      </dgm:t>
    </dgm:pt>
    <dgm:pt modelId="{1EFDC586-F077-4216-8AAC-BC625066D83D}" type="pres">
      <dgm:prSet presAssocID="{FF8D39E1-8396-42A6-9ADD-D488B9EF565B}" presName="root2" presStyleCnt="0"/>
      <dgm:spPr/>
    </dgm:pt>
    <dgm:pt modelId="{CDB0DE0E-B528-4F8B-9052-21955C6695C1}" type="pres">
      <dgm:prSet presAssocID="{FF8D39E1-8396-42A6-9ADD-D488B9EF565B}" presName="LevelTwoTextNode" presStyleLbl="node2" presStyleIdx="3" presStyleCnt="5">
        <dgm:presLayoutVars>
          <dgm:chPref val="3"/>
        </dgm:presLayoutVars>
      </dgm:prSet>
      <dgm:spPr/>
      <dgm:t>
        <a:bodyPr/>
        <a:lstStyle/>
        <a:p>
          <a:endParaRPr lang="en-US"/>
        </a:p>
      </dgm:t>
    </dgm:pt>
    <dgm:pt modelId="{0C8E5D9F-FFB2-45ED-A846-838E873DFAC2}" type="pres">
      <dgm:prSet presAssocID="{FF8D39E1-8396-42A6-9ADD-D488B9EF565B}" presName="level3hierChild" presStyleCnt="0"/>
      <dgm:spPr/>
    </dgm:pt>
    <dgm:pt modelId="{5E5CF57D-D905-4D13-B6CB-E8E9B9475371}" type="pres">
      <dgm:prSet presAssocID="{4DC6349F-E9CD-4EDB-8CBA-BA98DFC2AB9F}" presName="conn2-1" presStyleLbl="parChTrans1D3" presStyleIdx="7" presStyleCnt="11"/>
      <dgm:spPr/>
      <dgm:t>
        <a:bodyPr/>
        <a:lstStyle/>
        <a:p>
          <a:endParaRPr lang="en-US"/>
        </a:p>
      </dgm:t>
    </dgm:pt>
    <dgm:pt modelId="{A1EEDA4D-5589-46B6-A360-2547F1A41C18}" type="pres">
      <dgm:prSet presAssocID="{4DC6349F-E9CD-4EDB-8CBA-BA98DFC2AB9F}" presName="connTx" presStyleLbl="parChTrans1D3" presStyleIdx="7" presStyleCnt="11"/>
      <dgm:spPr/>
      <dgm:t>
        <a:bodyPr/>
        <a:lstStyle/>
        <a:p>
          <a:endParaRPr lang="en-US"/>
        </a:p>
      </dgm:t>
    </dgm:pt>
    <dgm:pt modelId="{EB093001-540B-4D75-AC33-E4862FCDF566}" type="pres">
      <dgm:prSet presAssocID="{2F0E5011-4719-4DDD-ABB6-C776A0807E1E}" presName="root2" presStyleCnt="0"/>
      <dgm:spPr/>
    </dgm:pt>
    <dgm:pt modelId="{1656BB70-E007-4E47-8193-55E3F83E0B06}" type="pres">
      <dgm:prSet presAssocID="{2F0E5011-4719-4DDD-ABB6-C776A0807E1E}" presName="LevelTwoTextNode" presStyleLbl="asst2" presStyleIdx="7" presStyleCnt="11">
        <dgm:presLayoutVars>
          <dgm:chPref val="3"/>
        </dgm:presLayoutVars>
      </dgm:prSet>
      <dgm:spPr/>
      <dgm:t>
        <a:bodyPr/>
        <a:lstStyle/>
        <a:p>
          <a:endParaRPr lang="en-US"/>
        </a:p>
      </dgm:t>
    </dgm:pt>
    <dgm:pt modelId="{3A1632A0-F4A2-4D90-9F80-5F6D4A3AEE70}" type="pres">
      <dgm:prSet presAssocID="{2F0E5011-4719-4DDD-ABB6-C776A0807E1E}" presName="level3hierChild" presStyleCnt="0"/>
      <dgm:spPr/>
    </dgm:pt>
    <dgm:pt modelId="{F38C3194-1FD1-4879-8F1A-39F7BA857178}" type="pres">
      <dgm:prSet presAssocID="{C72622E8-EAB6-4744-9606-4B251C9A1FEF}" presName="conn2-1" presStyleLbl="parChTrans1D3" presStyleIdx="8" presStyleCnt="11"/>
      <dgm:spPr/>
      <dgm:t>
        <a:bodyPr/>
        <a:lstStyle/>
        <a:p>
          <a:endParaRPr lang="en-US"/>
        </a:p>
      </dgm:t>
    </dgm:pt>
    <dgm:pt modelId="{F9EE9AED-D088-40DA-9C78-F96ACB803130}" type="pres">
      <dgm:prSet presAssocID="{C72622E8-EAB6-4744-9606-4B251C9A1FEF}" presName="connTx" presStyleLbl="parChTrans1D3" presStyleIdx="8" presStyleCnt="11"/>
      <dgm:spPr/>
      <dgm:t>
        <a:bodyPr/>
        <a:lstStyle/>
        <a:p>
          <a:endParaRPr lang="en-US"/>
        </a:p>
      </dgm:t>
    </dgm:pt>
    <dgm:pt modelId="{486CAA12-4D0E-478C-8DD6-4EABFBF6D6C5}" type="pres">
      <dgm:prSet presAssocID="{2FEDBD72-1765-4B7F-AFB8-83C64742EB51}" presName="root2" presStyleCnt="0"/>
      <dgm:spPr/>
    </dgm:pt>
    <dgm:pt modelId="{9E26F433-A9C4-41FD-87CC-5ABF33C2977B}" type="pres">
      <dgm:prSet presAssocID="{2FEDBD72-1765-4B7F-AFB8-83C64742EB51}" presName="LevelTwoTextNode" presStyleLbl="asst2" presStyleIdx="8" presStyleCnt="11">
        <dgm:presLayoutVars>
          <dgm:chPref val="3"/>
        </dgm:presLayoutVars>
      </dgm:prSet>
      <dgm:spPr/>
      <dgm:t>
        <a:bodyPr/>
        <a:lstStyle/>
        <a:p>
          <a:endParaRPr lang="en-US"/>
        </a:p>
      </dgm:t>
    </dgm:pt>
    <dgm:pt modelId="{D95A3A03-4A17-4A85-ADA7-0953AD48C724}" type="pres">
      <dgm:prSet presAssocID="{2FEDBD72-1765-4B7F-AFB8-83C64742EB51}" presName="level3hierChild" presStyleCnt="0"/>
      <dgm:spPr/>
    </dgm:pt>
    <dgm:pt modelId="{C6FBEE8D-F7F3-4B39-B8BC-6C84CFBEBC15}" type="pres">
      <dgm:prSet presAssocID="{4AABD40B-22CA-4B94-9FC3-EE098FB38770}" presName="conn2-1" presStyleLbl="parChTrans1D2" presStyleIdx="4" presStyleCnt="5"/>
      <dgm:spPr/>
      <dgm:t>
        <a:bodyPr/>
        <a:lstStyle/>
        <a:p>
          <a:endParaRPr lang="en-US"/>
        </a:p>
      </dgm:t>
    </dgm:pt>
    <dgm:pt modelId="{53BC7C44-51D5-4420-9DAE-AEEB8460AEB5}" type="pres">
      <dgm:prSet presAssocID="{4AABD40B-22CA-4B94-9FC3-EE098FB38770}" presName="connTx" presStyleLbl="parChTrans1D2" presStyleIdx="4" presStyleCnt="5"/>
      <dgm:spPr/>
      <dgm:t>
        <a:bodyPr/>
        <a:lstStyle/>
        <a:p>
          <a:endParaRPr lang="en-US"/>
        </a:p>
      </dgm:t>
    </dgm:pt>
    <dgm:pt modelId="{2953E7C0-4B14-40F3-8254-3C13246B3EA9}" type="pres">
      <dgm:prSet presAssocID="{001C6810-6312-4600-8049-25C633F7A701}" presName="root2" presStyleCnt="0"/>
      <dgm:spPr/>
    </dgm:pt>
    <dgm:pt modelId="{E8993B4D-00B1-4F3B-B44F-430ECB66E963}" type="pres">
      <dgm:prSet presAssocID="{001C6810-6312-4600-8049-25C633F7A701}" presName="LevelTwoTextNode" presStyleLbl="node2" presStyleIdx="4" presStyleCnt="5">
        <dgm:presLayoutVars>
          <dgm:chPref val="3"/>
        </dgm:presLayoutVars>
      </dgm:prSet>
      <dgm:spPr/>
      <dgm:t>
        <a:bodyPr/>
        <a:lstStyle/>
        <a:p>
          <a:endParaRPr lang="en-US"/>
        </a:p>
      </dgm:t>
    </dgm:pt>
    <dgm:pt modelId="{A4F2C12E-8A36-46DE-B8D5-57EA3F23664C}" type="pres">
      <dgm:prSet presAssocID="{001C6810-6312-4600-8049-25C633F7A701}" presName="level3hierChild" presStyleCnt="0"/>
      <dgm:spPr/>
    </dgm:pt>
    <dgm:pt modelId="{B46D018A-EC9A-4870-ABF2-6AA82857F2D0}" type="pres">
      <dgm:prSet presAssocID="{E607D145-6211-4AE8-B35C-8F791842EEFD}" presName="conn2-1" presStyleLbl="parChTrans1D3" presStyleIdx="9" presStyleCnt="11"/>
      <dgm:spPr/>
      <dgm:t>
        <a:bodyPr/>
        <a:lstStyle/>
        <a:p>
          <a:endParaRPr lang="en-US"/>
        </a:p>
      </dgm:t>
    </dgm:pt>
    <dgm:pt modelId="{99928339-5057-4571-A96B-9780F38B4F27}" type="pres">
      <dgm:prSet presAssocID="{E607D145-6211-4AE8-B35C-8F791842EEFD}" presName="connTx" presStyleLbl="parChTrans1D3" presStyleIdx="9" presStyleCnt="11"/>
      <dgm:spPr/>
      <dgm:t>
        <a:bodyPr/>
        <a:lstStyle/>
        <a:p>
          <a:endParaRPr lang="en-US"/>
        </a:p>
      </dgm:t>
    </dgm:pt>
    <dgm:pt modelId="{03DC0F18-987A-4317-9DF9-6D411CC2B636}" type="pres">
      <dgm:prSet presAssocID="{BF550371-6806-490E-A23F-7670752219D6}" presName="root2" presStyleCnt="0"/>
      <dgm:spPr/>
    </dgm:pt>
    <dgm:pt modelId="{29ABAA90-BC64-4043-9D8A-C5B3645A7BA0}" type="pres">
      <dgm:prSet presAssocID="{BF550371-6806-490E-A23F-7670752219D6}" presName="LevelTwoTextNode" presStyleLbl="asst2" presStyleIdx="9" presStyleCnt="11">
        <dgm:presLayoutVars>
          <dgm:chPref val="3"/>
        </dgm:presLayoutVars>
      </dgm:prSet>
      <dgm:spPr/>
      <dgm:t>
        <a:bodyPr/>
        <a:lstStyle/>
        <a:p>
          <a:endParaRPr lang="en-US"/>
        </a:p>
      </dgm:t>
    </dgm:pt>
    <dgm:pt modelId="{3AEAF4C1-4B4D-4E82-A4B1-98070B5096CE}" type="pres">
      <dgm:prSet presAssocID="{BF550371-6806-490E-A23F-7670752219D6}" presName="level3hierChild" presStyleCnt="0"/>
      <dgm:spPr/>
    </dgm:pt>
    <dgm:pt modelId="{9D6BABDE-6CE8-4D85-BEB6-3A37660462F9}" type="pres">
      <dgm:prSet presAssocID="{3352B022-2A40-4F8D-A909-7FBB24026A0D}" presName="conn2-1" presStyleLbl="parChTrans1D3" presStyleIdx="10" presStyleCnt="11"/>
      <dgm:spPr/>
      <dgm:t>
        <a:bodyPr/>
        <a:lstStyle/>
        <a:p>
          <a:endParaRPr lang="en-US"/>
        </a:p>
      </dgm:t>
    </dgm:pt>
    <dgm:pt modelId="{091D7835-7B77-4FBE-B329-4E96B08EE36E}" type="pres">
      <dgm:prSet presAssocID="{3352B022-2A40-4F8D-A909-7FBB24026A0D}" presName="connTx" presStyleLbl="parChTrans1D3" presStyleIdx="10" presStyleCnt="11"/>
      <dgm:spPr/>
      <dgm:t>
        <a:bodyPr/>
        <a:lstStyle/>
        <a:p>
          <a:endParaRPr lang="en-US"/>
        </a:p>
      </dgm:t>
    </dgm:pt>
    <dgm:pt modelId="{946516F6-C65A-4FFE-87A3-243DCF589769}" type="pres">
      <dgm:prSet presAssocID="{30FB244C-8AFD-4318-9048-A0F58AA72814}" presName="root2" presStyleCnt="0"/>
      <dgm:spPr/>
    </dgm:pt>
    <dgm:pt modelId="{FA82C881-1188-42AD-9EE8-2C29F8502B17}" type="pres">
      <dgm:prSet presAssocID="{30FB244C-8AFD-4318-9048-A0F58AA72814}" presName="LevelTwoTextNode" presStyleLbl="asst2" presStyleIdx="10" presStyleCnt="11">
        <dgm:presLayoutVars>
          <dgm:chPref val="3"/>
        </dgm:presLayoutVars>
      </dgm:prSet>
      <dgm:spPr/>
      <dgm:t>
        <a:bodyPr/>
        <a:lstStyle/>
        <a:p>
          <a:endParaRPr lang="en-US"/>
        </a:p>
      </dgm:t>
    </dgm:pt>
    <dgm:pt modelId="{4B61AA5A-8C9A-43E9-91D5-FC6831E94D98}" type="pres">
      <dgm:prSet presAssocID="{30FB244C-8AFD-4318-9048-A0F58AA72814}" presName="level3hierChild" presStyleCnt="0"/>
      <dgm:spPr/>
    </dgm:pt>
  </dgm:ptLst>
  <dgm:cxnLst>
    <dgm:cxn modelId="{18CC8BD1-3B4B-4768-B784-975CB4F8C5E4}" srcId="{80BB7D60-FFB7-4500-9EC2-DB14842837B5}" destId="{FF8D39E1-8396-42A6-9ADD-D488B9EF565B}" srcOrd="3" destOrd="0" parTransId="{46984AB4-C295-4E1F-815A-CF6E147AAC41}" sibTransId="{92BE8AF3-3C2C-48EE-9281-A465B393C4FB}"/>
    <dgm:cxn modelId="{601C875C-0561-4606-B9DC-5C02B3D47FEA}" type="presOf" srcId="{A8A25DCF-AFC5-4E38-9632-76C229FF25B2}" destId="{98546705-29AE-4055-BD05-0DC6BB6A0993}" srcOrd="0" destOrd="0" presId="urn:microsoft.com/office/officeart/2008/layout/HorizontalMultiLevelHierarchy"/>
    <dgm:cxn modelId="{D56BF0CE-2CC2-4109-A3FB-116BBE8F3B21}" type="presOf" srcId="{E468E021-774C-4E92-8EB0-F50A1FD9C0B6}" destId="{A597450E-06E6-4D97-8DDB-FE2A2C64CD15}" srcOrd="1" destOrd="0" presId="urn:microsoft.com/office/officeart/2008/layout/HorizontalMultiLevelHierarchy"/>
    <dgm:cxn modelId="{D08E92D2-574A-4533-ABA1-F6108891915B}" type="presOf" srcId="{ACE4C448-8EBF-42AE-BF09-290FC452604A}" destId="{E5AB39B7-A257-46B0-A3C2-0FA9EA9C86F2}" srcOrd="1" destOrd="0" presId="urn:microsoft.com/office/officeart/2008/layout/HorizontalMultiLevelHierarchy"/>
    <dgm:cxn modelId="{8FF9FB70-89F3-4702-B127-D9CBD28A1934}" srcId="{80BB7D60-FFB7-4500-9EC2-DB14842837B5}" destId="{96B05E6C-B2B6-4905-B476-01491AD3A749}" srcOrd="2" destOrd="0" parTransId="{BE2B3006-8F58-4641-A5D3-3055582F9BB5}" sibTransId="{9760CEB7-8E21-48C1-896B-F5B9D8A7CE3B}"/>
    <dgm:cxn modelId="{ED26C28C-8EC6-4DDD-A2A3-C61B8D4F9C9D}" type="presOf" srcId="{DE20D227-4708-45C9-801D-F7133D26EFA2}" destId="{6EE94B40-C801-4D5A-9646-61A3FAD349AF}" srcOrd="0" destOrd="0" presId="urn:microsoft.com/office/officeart/2008/layout/HorizontalMultiLevelHierarchy"/>
    <dgm:cxn modelId="{DF924A5F-52CF-4661-8FD7-F5E7549DE581}" type="presOf" srcId="{E2E7F0AB-DB83-4733-9FE4-2CE839E6076C}" destId="{FE58B9A4-4C9E-4F48-BBE1-2A1D4FED19F0}" srcOrd="1" destOrd="0" presId="urn:microsoft.com/office/officeart/2008/layout/HorizontalMultiLevelHierarchy"/>
    <dgm:cxn modelId="{974DCE33-CF0B-4F27-BB6B-AB0BA7CE0DBB}" type="presOf" srcId="{671A6E21-4231-41CE-972E-3B9AAA4E718D}" destId="{E08AE20F-6A4B-4EC5-B145-8E01C995E874}" srcOrd="0" destOrd="0" presId="urn:microsoft.com/office/officeart/2008/layout/HorizontalMultiLevelHierarchy"/>
    <dgm:cxn modelId="{0FFCA8C7-509B-4E43-BCC5-5A6ACF734676}" srcId="{60BED959-C44E-48EE-82DC-31D317F40E9C}" destId="{E28A90E0-35A2-43A1-9118-DC296AFF5F90}" srcOrd="0" destOrd="0" parTransId="{E468E021-774C-4E92-8EB0-F50A1FD9C0B6}" sibTransId="{AC43B75B-14CD-4BCF-850A-6267155C50DC}"/>
    <dgm:cxn modelId="{811789FB-0F37-491F-984A-101BFD57CF00}" type="presOf" srcId="{9AD4DC35-B57D-4E79-A879-74E47325B979}" destId="{011A44AA-1F9F-48A9-B4AE-5A9C26A7FC52}" srcOrd="0" destOrd="0" presId="urn:microsoft.com/office/officeart/2008/layout/HorizontalMultiLevelHierarchy"/>
    <dgm:cxn modelId="{5FB33305-690F-446F-8FAC-930DC92295DB}" type="presOf" srcId="{2F0E5011-4719-4DDD-ABB6-C776A0807E1E}" destId="{1656BB70-E007-4E47-8193-55E3F83E0B06}" srcOrd="0" destOrd="0" presId="urn:microsoft.com/office/officeart/2008/layout/HorizontalMultiLevelHierarchy"/>
    <dgm:cxn modelId="{98377B39-CA11-449D-8DA5-57AC35761040}" srcId="{592F4E88-B33C-487D-BBB7-54DE13F407EC}" destId="{A8A25DCF-AFC5-4E38-9632-76C229FF25B2}" srcOrd="3" destOrd="0" parTransId="{ACE4C448-8EBF-42AE-BF09-290FC452604A}" sibTransId="{3E155A7A-2CB5-4D24-BAA9-40C235856E8E}"/>
    <dgm:cxn modelId="{753821DB-D599-41E4-AD38-7A451277BCC2}" type="presOf" srcId="{1C1F09F4-5BBD-4A32-A85E-C8CEC4DBFE4E}" destId="{59EE9AFD-36AC-49E8-8766-9342C2187020}" srcOrd="0" destOrd="0" presId="urn:microsoft.com/office/officeart/2008/layout/HorizontalMultiLevelHierarchy"/>
    <dgm:cxn modelId="{1A541D13-4368-49B3-AAA5-F5E79417D946}" type="presOf" srcId="{2FEDBD72-1765-4B7F-AFB8-83C64742EB51}" destId="{9E26F433-A9C4-41FD-87CC-5ABF33C2977B}" srcOrd="0" destOrd="0" presId="urn:microsoft.com/office/officeart/2008/layout/HorizontalMultiLevelHierarchy"/>
    <dgm:cxn modelId="{AF728114-F752-4D88-AAFF-4DC6DA3CA445}" type="presOf" srcId="{ACE4C448-8EBF-42AE-BF09-290FC452604A}" destId="{40D897B5-7CBB-49E8-8C7C-E5569AE266DC}" srcOrd="0" destOrd="0" presId="urn:microsoft.com/office/officeart/2008/layout/HorizontalMultiLevelHierarchy"/>
    <dgm:cxn modelId="{607795BF-6A2D-4685-879E-6A51CE2A1E00}" type="presOf" srcId="{A46EE4BB-E51A-4B7D-AFFF-D300FCB36952}" destId="{13556D6F-AB5E-4EA0-BA7E-204CDA129EF5}" srcOrd="1" destOrd="0" presId="urn:microsoft.com/office/officeart/2008/layout/HorizontalMultiLevelHierarchy"/>
    <dgm:cxn modelId="{7CDD1EAD-33F6-4248-A24E-7FB5DC0E14E2}" type="presOf" srcId="{E2E7F0AB-DB83-4733-9FE4-2CE839E6076C}" destId="{1D4C7750-38EE-4E46-BDBA-BA2C144598B6}" srcOrd="0" destOrd="0" presId="urn:microsoft.com/office/officeart/2008/layout/HorizontalMultiLevelHierarchy"/>
    <dgm:cxn modelId="{F422D0DB-DF76-4A28-9427-585BCBE32B85}" type="presOf" srcId="{BF550371-6806-490E-A23F-7670752219D6}" destId="{29ABAA90-BC64-4043-9D8A-C5B3645A7BA0}" srcOrd="0" destOrd="0" presId="urn:microsoft.com/office/officeart/2008/layout/HorizontalMultiLevelHierarchy"/>
    <dgm:cxn modelId="{EB9DDAED-44E2-4257-8FB3-8251737C1670}" srcId="{80BB7D60-FFB7-4500-9EC2-DB14842837B5}" destId="{60BED959-C44E-48EE-82DC-31D317F40E9C}" srcOrd="0" destOrd="0" parTransId="{D2B8F886-19BF-4769-AD7F-D5A47D8E5FBE}" sibTransId="{9E5D0DAD-3C83-4970-AE01-50E6392D7425}"/>
    <dgm:cxn modelId="{7FB6B010-D846-4E5F-8387-286A9FED0F4F}" type="presOf" srcId="{5E497563-2AE4-44A0-B369-9C317E61764B}" destId="{EC1C8D46-A82A-4DAB-872B-25F078B81197}" srcOrd="0" destOrd="0" presId="urn:microsoft.com/office/officeart/2008/layout/HorizontalMultiLevelHierarchy"/>
    <dgm:cxn modelId="{1F679CB2-9FAC-4860-A15A-2E08E4AFBDA9}" type="presOf" srcId="{BE2B3006-8F58-4641-A5D3-3055582F9BB5}" destId="{6389A206-12D7-4D84-A826-5265CB19D172}" srcOrd="1" destOrd="0" presId="urn:microsoft.com/office/officeart/2008/layout/HorizontalMultiLevelHierarchy"/>
    <dgm:cxn modelId="{313C3B3D-5B9D-40DE-A50A-154E0DBAD9CA}" type="presOf" srcId="{FF8D39E1-8396-42A6-9ADD-D488B9EF565B}" destId="{CDB0DE0E-B528-4F8B-9052-21955C6695C1}" srcOrd="0" destOrd="0" presId="urn:microsoft.com/office/officeart/2008/layout/HorizontalMultiLevelHierarchy"/>
    <dgm:cxn modelId="{30480006-6C64-4962-B0C5-AE9113E7BA18}" srcId="{592F4E88-B33C-487D-BBB7-54DE13F407EC}" destId="{F82B0369-E5D3-47DC-A222-5F2C1B4E790F}" srcOrd="0" destOrd="0" parTransId="{671A6E21-4231-41CE-972E-3B9AAA4E718D}" sibTransId="{EEEAA5B9-C537-471F-884A-CC7153F47B15}"/>
    <dgm:cxn modelId="{DA59C93E-EA4F-4C72-A111-049057BEDB33}" type="presOf" srcId="{BE2B3006-8F58-4641-A5D3-3055582F9BB5}" destId="{45BAC34F-EB78-463C-92DF-9D6B6C75D0DA}" srcOrd="0" destOrd="0" presId="urn:microsoft.com/office/officeart/2008/layout/HorizontalMultiLevelHierarchy"/>
    <dgm:cxn modelId="{9D5726FC-1CCC-47DA-BF4B-ABA3BEBCF742}" type="presOf" srcId="{3352B022-2A40-4F8D-A909-7FBB24026A0D}" destId="{091D7835-7B77-4FBE-B329-4E96B08EE36E}" srcOrd="1" destOrd="0" presId="urn:microsoft.com/office/officeart/2008/layout/HorizontalMultiLevelHierarchy"/>
    <dgm:cxn modelId="{C475C921-D3D1-4241-9F26-D0D8EF1B2013}" type="presOf" srcId="{46984AB4-C295-4E1F-815A-CF6E147AAC41}" destId="{D76DA948-9E49-4060-8CCF-9D9EBBC96545}" srcOrd="0" destOrd="0" presId="urn:microsoft.com/office/officeart/2008/layout/HorizontalMultiLevelHierarchy"/>
    <dgm:cxn modelId="{8F9433D3-AEE2-442D-87C1-D1D06155A15F}" type="presOf" srcId="{30FB244C-8AFD-4318-9048-A0F58AA72814}" destId="{FA82C881-1188-42AD-9EE8-2C29F8502B17}" srcOrd="0" destOrd="0" presId="urn:microsoft.com/office/officeart/2008/layout/HorizontalMultiLevelHierarchy"/>
    <dgm:cxn modelId="{BFE9FBB7-05D3-4FE1-BF99-3229A6E956A3}" srcId="{FF8D39E1-8396-42A6-9ADD-D488B9EF565B}" destId="{2F0E5011-4719-4DDD-ABB6-C776A0807E1E}" srcOrd="0" destOrd="0" parTransId="{4DC6349F-E9CD-4EDB-8CBA-BA98DFC2AB9F}" sibTransId="{D891CFE8-2867-4752-AA28-1DECC1B499F2}"/>
    <dgm:cxn modelId="{E32E8928-BFF6-4DCD-87DC-F92F07B06AF4}" type="presOf" srcId="{4F1EDACF-E92D-48F9-AB8C-49A63163E284}" destId="{63FDE20C-E692-4790-98AD-7DBBECB9AB84}" srcOrd="0" destOrd="0" presId="urn:microsoft.com/office/officeart/2008/layout/HorizontalMultiLevelHierarchy"/>
    <dgm:cxn modelId="{F6FDBAC1-28AB-4D03-A918-0D2BA5FD408A}" srcId="{592F4E88-B33C-487D-BBB7-54DE13F407EC}" destId="{C7B135F3-922B-4A16-BE6B-2438512E3513}" srcOrd="2" destOrd="0" parTransId="{9AD4DC35-B57D-4E79-A879-74E47325B979}" sibTransId="{F9BF2347-02E0-4B91-9193-6C40EF5E512A}"/>
    <dgm:cxn modelId="{C427C205-1D6D-4EF1-BCAB-D1734D860240}" type="presOf" srcId="{E607D145-6211-4AE8-B35C-8F791842EEFD}" destId="{B46D018A-EC9A-4870-ABF2-6AA82857F2D0}" srcOrd="0" destOrd="0" presId="urn:microsoft.com/office/officeart/2008/layout/HorizontalMultiLevelHierarchy"/>
    <dgm:cxn modelId="{84D62836-EA51-4291-9611-95703F8C593B}" type="presOf" srcId="{E468E021-774C-4E92-8EB0-F50A1FD9C0B6}" destId="{4DEBA159-C448-4DF3-8545-C97CE4A400F9}" srcOrd="0" destOrd="0" presId="urn:microsoft.com/office/officeart/2008/layout/HorizontalMultiLevelHierarchy"/>
    <dgm:cxn modelId="{DDE89C2A-C789-4A60-8A69-1B9EB8DA769F}" type="presOf" srcId="{5E497563-2AE4-44A0-B369-9C317E61764B}" destId="{ADFFB88F-E5BF-4911-9917-69C5715E3E63}" srcOrd="1" destOrd="0" presId="urn:microsoft.com/office/officeart/2008/layout/HorizontalMultiLevelHierarchy"/>
    <dgm:cxn modelId="{08C929B4-8470-496F-8D4D-8A2526C81F4E}" type="presOf" srcId="{4AABD40B-22CA-4B94-9FC3-EE098FB38770}" destId="{C6FBEE8D-F7F3-4B39-B8BC-6C84CFBEBC15}" srcOrd="0" destOrd="0" presId="urn:microsoft.com/office/officeart/2008/layout/HorizontalMultiLevelHierarchy"/>
    <dgm:cxn modelId="{F6458C83-88C4-426D-A436-B302A660AD56}" type="presOf" srcId="{4AABD40B-22CA-4B94-9FC3-EE098FB38770}" destId="{53BC7C44-51D5-4420-9DAE-AEEB8460AEB5}" srcOrd="1" destOrd="0" presId="urn:microsoft.com/office/officeart/2008/layout/HorizontalMultiLevelHierarchy"/>
    <dgm:cxn modelId="{7693A799-D456-401A-8819-1B91C7551380}" srcId="{FF8D39E1-8396-42A6-9ADD-D488B9EF565B}" destId="{2FEDBD72-1765-4B7F-AFB8-83C64742EB51}" srcOrd="1" destOrd="0" parTransId="{C72622E8-EAB6-4744-9606-4B251C9A1FEF}" sibTransId="{8588F579-BE51-4FE3-9BFB-5ABD00F365E0}"/>
    <dgm:cxn modelId="{97EEFBBB-053A-4B90-87F6-08010E3BDEA4}" type="presOf" srcId="{46984AB4-C295-4E1F-815A-CF6E147AAC41}" destId="{FB577C06-1DAE-4D15-8304-7C517EA49CBC}" srcOrd="1" destOrd="0" presId="urn:microsoft.com/office/officeart/2008/layout/HorizontalMultiLevelHierarchy"/>
    <dgm:cxn modelId="{8D44A9E7-2B22-409A-913E-75E3766B9CDD}" srcId="{001C6810-6312-4600-8049-25C633F7A701}" destId="{BF550371-6806-490E-A23F-7670752219D6}" srcOrd="0" destOrd="0" parTransId="{E607D145-6211-4AE8-B35C-8F791842EEFD}" sibTransId="{12F14812-D37C-4CF6-8E14-0E4D5E219990}"/>
    <dgm:cxn modelId="{56CB149D-D6A0-42CD-8002-1397FC2CEBBE}" type="presOf" srcId="{D2B8F886-19BF-4769-AD7F-D5A47D8E5FBE}" destId="{5E311FBD-15B6-4146-AE41-668822BC4A54}" srcOrd="1" destOrd="0" presId="urn:microsoft.com/office/officeart/2008/layout/HorizontalMultiLevelHierarchy"/>
    <dgm:cxn modelId="{8D7E9EBE-EC8A-4B94-B7C6-58DCFAD7E9A4}" srcId="{1C1F09F4-5BBD-4A32-A85E-C8CEC4DBFE4E}" destId="{80BB7D60-FFB7-4500-9EC2-DB14842837B5}" srcOrd="0" destOrd="0" parTransId="{D01A337D-9750-4EFE-83AC-05348D94713A}" sibTransId="{E5974C55-02AC-4F83-9F74-C19F016B1A8E}"/>
    <dgm:cxn modelId="{201B7C5E-B1D8-4632-A805-2142C548682D}" type="presOf" srcId="{60BED959-C44E-48EE-82DC-31D317F40E9C}" destId="{FDF434AE-C04A-4DC1-A7FC-83B1BDC7A26E}" srcOrd="0" destOrd="0" presId="urn:microsoft.com/office/officeart/2008/layout/HorizontalMultiLevelHierarchy"/>
    <dgm:cxn modelId="{1745B62B-F6C0-4DD9-AA26-09E26AF73996}" type="presOf" srcId="{F9B39E73-3B28-4DA1-B156-F61DB3DE90FB}" destId="{F6F0B561-CDBC-4080-8B33-51CB099DFDC4}" srcOrd="0" destOrd="0" presId="urn:microsoft.com/office/officeart/2008/layout/HorizontalMultiLevelHierarchy"/>
    <dgm:cxn modelId="{B899482E-A16A-4247-BD7D-669A4185B1B7}" type="presOf" srcId="{C72622E8-EAB6-4744-9606-4B251C9A1FEF}" destId="{F9EE9AED-D088-40DA-9C78-F96ACB803130}" srcOrd="1" destOrd="0" presId="urn:microsoft.com/office/officeart/2008/layout/HorizontalMultiLevelHierarchy"/>
    <dgm:cxn modelId="{7DAFD1E5-F07C-4363-AADD-097797B2C684}" type="presOf" srcId="{E607D145-6211-4AE8-B35C-8F791842EEFD}" destId="{99928339-5057-4571-A96B-9780F38B4F27}" srcOrd="1" destOrd="0" presId="urn:microsoft.com/office/officeart/2008/layout/HorizontalMultiLevelHierarchy"/>
    <dgm:cxn modelId="{B91FAD4A-6373-4138-8090-413EE9F9D1DD}" srcId="{96B05E6C-B2B6-4905-B476-01491AD3A749}" destId="{7D415457-9043-4521-B11F-E2E9A53AF414}" srcOrd="0" destOrd="0" parTransId="{5E497563-2AE4-44A0-B369-9C317E61764B}" sibTransId="{CC6884FC-9CDB-4797-926A-92EE108AD9BA}"/>
    <dgm:cxn modelId="{B3C40AFF-A594-4DE6-935F-7E3E34DCA207}" type="presOf" srcId="{96B05E6C-B2B6-4905-B476-01491AD3A749}" destId="{6F3A280C-B8F3-444D-B8D1-39DFE47FE6A8}" srcOrd="0" destOrd="0" presId="urn:microsoft.com/office/officeart/2008/layout/HorizontalMultiLevelHierarchy"/>
    <dgm:cxn modelId="{89D83A5F-2C6C-438F-8287-AD5F6ECFF509}" srcId="{80BB7D60-FFB7-4500-9EC2-DB14842837B5}" destId="{001C6810-6312-4600-8049-25C633F7A701}" srcOrd="4" destOrd="0" parTransId="{4AABD40B-22CA-4B94-9FC3-EE098FB38770}" sibTransId="{31DC13F8-8768-40FB-B6EF-BD8BA43E539A}"/>
    <dgm:cxn modelId="{BA704AD0-C05D-46ED-8A07-4910D60D1C2E}" type="presOf" srcId="{001C6810-6312-4600-8049-25C633F7A701}" destId="{E8993B4D-00B1-4F3B-B44F-430ECB66E963}" srcOrd="0" destOrd="0" presId="urn:microsoft.com/office/officeart/2008/layout/HorizontalMultiLevelHierarchy"/>
    <dgm:cxn modelId="{302B89A2-9945-44ED-A879-CC981A4A97D4}" srcId="{80BB7D60-FFB7-4500-9EC2-DB14842837B5}" destId="{592F4E88-B33C-487D-BBB7-54DE13F407EC}" srcOrd="1" destOrd="0" parTransId="{4F1EDACF-E92D-48F9-AB8C-49A63163E284}" sibTransId="{7EBC0064-BD89-4B8A-B0AE-1BCB3860055F}"/>
    <dgm:cxn modelId="{CFA458DF-A14D-48AB-86A4-B0DCDECF96B0}" type="presOf" srcId="{80BB7D60-FFB7-4500-9EC2-DB14842837B5}" destId="{E9BB8C6A-C60D-4AC9-BC76-B6EFC2FC5B3F}" srcOrd="0" destOrd="0" presId="urn:microsoft.com/office/officeart/2008/layout/HorizontalMultiLevelHierarchy"/>
    <dgm:cxn modelId="{9FF225FE-23D4-4489-BF30-2CED5165C6DD}" type="presOf" srcId="{C72622E8-EAB6-4744-9606-4B251C9A1FEF}" destId="{F38C3194-1FD1-4879-8F1A-39F7BA857178}" srcOrd="0" destOrd="0" presId="urn:microsoft.com/office/officeart/2008/layout/HorizontalMultiLevelHierarchy"/>
    <dgm:cxn modelId="{A6C05678-7631-4FBE-8BD5-DE3CE34D24CC}" type="presOf" srcId="{D2B8F886-19BF-4769-AD7F-D5A47D8E5FBE}" destId="{0C5B3332-88FF-41E7-AE45-06DB1B59B5B2}" srcOrd="0" destOrd="0" presId="urn:microsoft.com/office/officeart/2008/layout/HorizontalMultiLevelHierarchy"/>
    <dgm:cxn modelId="{80913900-E415-4D31-A751-C44BBEDB1BFF}" type="presOf" srcId="{E28A90E0-35A2-43A1-9118-DC296AFF5F90}" destId="{BEF2054D-146A-4033-8E1D-B99C88427C23}" srcOrd="0" destOrd="0" presId="urn:microsoft.com/office/officeart/2008/layout/HorizontalMultiLevelHierarchy"/>
    <dgm:cxn modelId="{46C2C464-1ABD-44F5-A5E9-6C9CDEBA1A3E}" type="presOf" srcId="{C7B135F3-922B-4A16-BE6B-2438512E3513}" destId="{CEAC05CB-314B-417D-BB24-A2B2C1259681}" srcOrd="0" destOrd="0" presId="urn:microsoft.com/office/officeart/2008/layout/HorizontalMultiLevelHierarchy"/>
    <dgm:cxn modelId="{E6432719-9929-492B-ABD8-A87E63CB6B30}" type="presOf" srcId="{9AD4DC35-B57D-4E79-A879-74E47325B979}" destId="{A4E39B78-F3FD-4821-8159-37FD5ABD3175}" srcOrd="1" destOrd="0" presId="urn:microsoft.com/office/officeart/2008/layout/HorizontalMultiLevelHierarchy"/>
    <dgm:cxn modelId="{594BE104-9D57-49BC-89F5-CA4A8A37EED7}" type="presOf" srcId="{4F1EDACF-E92D-48F9-AB8C-49A63163E284}" destId="{B1B0913D-8CA8-4CA4-9CA6-BF6201CFB013}" srcOrd="1" destOrd="0" presId="urn:microsoft.com/office/officeart/2008/layout/HorizontalMultiLevelHierarchy"/>
    <dgm:cxn modelId="{98F70D00-2BB9-437A-8C71-654A4209D609}" type="presOf" srcId="{671A6E21-4231-41CE-972E-3B9AAA4E718D}" destId="{67D8BE82-34DE-4E42-BC18-BA86A764CE55}" srcOrd="1" destOrd="0" presId="urn:microsoft.com/office/officeart/2008/layout/HorizontalMultiLevelHierarchy"/>
    <dgm:cxn modelId="{D689018C-9247-4CFE-BB0B-10D17000C7B3}" srcId="{96B05E6C-B2B6-4905-B476-01491AD3A749}" destId="{DE20D227-4708-45C9-801D-F7133D26EFA2}" srcOrd="1" destOrd="0" parTransId="{A46EE4BB-E51A-4B7D-AFFF-D300FCB36952}" sibTransId="{77ABC2C3-DAEC-422E-B977-F4239C5A0927}"/>
    <dgm:cxn modelId="{DDAA5A15-DF93-4B15-B865-0FF65B0CAFAC}" srcId="{592F4E88-B33C-487D-BBB7-54DE13F407EC}" destId="{F9B39E73-3B28-4DA1-B156-F61DB3DE90FB}" srcOrd="1" destOrd="0" parTransId="{E2E7F0AB-DB83-4733-9FE4-2CE839E6076C}" sibTransId="{63533075-E37A-4E99-B429-567962688288}"/>
    <dgm:cxn modelId="{E272803F-BCD5-430E-8327-F970FB00BBCF}" type="presOf" srcId="{592F4E88-B33C-487D-BBB7-54DE13F407EC}" destId="{41367916-C464-40D2-8964-02DD6AC66353}" srcOrd="0" destOrd="0" presId="urn:microsoft.com/office/officeart/2008/layout/HorizontalMultiLevelHierarchy"/>
    <dgm:cxn modelId="{533FF941-8EC6-4E24-B30A-BB2D2D82D3A0}" srcId="{001C6810-6312-4600-8049-25C633F7A701}" destId="{30FB244C-8AFD-4318-9048-A0F58AA72814}" srcOrd="1" destOrd="0" parTransId="{3352B022-2A40-4F8D-A909-7FBB24026A0D}" sibTransId="{3C313F48-F5E7-420E-A2BD-5562EA35BA2D}"/>
    <dgm:cxn modelId="{AA546D64-8D19-4AED-814E-EAE120230208}" type="presOf" srcId="{7D415457-9043-4521-B11F-E2E9A53AF414}" destId="{23E63C45-B64C-4A33-A408-A76724E44D16}" srcOrd="0" destOrd="0" presId="urn:microsoft.com/office/officeart/2008/layout/HorizontalMultiLevelHierarchy"/>
    <dgm:cxn modelId="{8ADC9A1C-2BB6-42C2-86D5-FB4ECF2EEAE3}" type="presOf" srcId="{F82B0369-E5D3-47DC-A222-5F2C1B4E790F}" destId="{B239DBCA-8709-4DBA-AD74-08C8FF0B4589}" srcOrd="0" destOrd="0" presId="urn:microsoft.com/office/officeart/2008/layout/HorizontalMultiLevelHierarchy"/>
    <dgm:cxn modelId="{F510E35C-00FC-49CF-8B66-73BEAB90B7AF}" type="presOf" srcId="{3352B022-2A40-4F8D-A909-7FBB24026A0D}" destId="{9D6BABDE-6CE8-4D85-BEB6-3A37660462F9}" srcOrd="0" destOrd="0" presId="urn:microsoft.com/office/officeart/2008/layout/HorizontalMultiLevelHierarchy"/>
    <dgm:cxn modelId="{685D2251-A55D-49E3-ADD5-C8CF4DB60D7E}" type="presOf" srcId="{A46EE4BB-E51A-4B7D-AFFF-D300FCB36952}" destId="{B963E26B-02EC-44A0-AF62-0A692E82E11A}" srcOrd="0" destOrd="0" presId="urn:microsoft.com/office/officeart/2008/layout/HorizontalMultiLevelHierarchy"/>
    <dgm:cxn modelId="{34FD3186-8764-4DF2-8A67-DDED132E4A84}" type="presOf" srcId="{4DC6349F-E9CD-4EDB-8CBA-BA98DFC2AB9F}" destId="{5E5CF57D-D905-4D13-B6CB-E8E9B9475371}" srcOrd="0" destOrd="0" presId="urn:microsoft.com/office/officeart/2008/layout/HorizontalMultiLevelHierarchy"/>
    <dgm:cxn modelId="{0E13C743-2DED-41E4-950F-7E205EACA72C}" type="presOf" srcId="{4DC6349F-E9CD-4EDB-8CBA-BA98DFC2AB9F}" destId="{A1EEDA4D-5589-46B6-A360-2547F1A41C18}" srcOrd="1" destOrd="0" presId="urn:microsoft.com/office/officeart/2008/layout/HorizontalMultiLevelHierarchy"/>
    <dgm:cxn modelId="{1827CE99-CCAD-4481-87C4-51347904591F}" type="presParOf" srcId="{59EE9AFD-36AC-49E8-8766-9342C2187020}" destId="{69C374A2-8BD2-4763-A179-7D51EFB736AB}" srcOrd="0" destOrd="0" presId="urn:microsoft.com/office/officeart/2008/layout/HorizontalMultiLevelHierarchy"/>
    <dgm:cxn modelId="{2F885FC7-F5B9-41EA-ADC7-22CBBB3DF29D}" type="presParOf" srcId="{69C374A2-8BD2-4763-A179-7D51EFB736AB}" destId="{E9BB8C6A-C60D-4AC9-BC76-B6EFC2FC5B3F}" srcOrd="0" destOrd="0" presId="urn:microsoft.com/office/officeart/2008/layout/HorizontalMultiLevelHierarchy"/>
    <dgm:cxn modelId="{322F4F73-0648-43CA-98C6-E26138866E8D}" type="presParOf" srcId="{69C374A2-8BD2-4763-A179-7D51EFB736AB}" destId="{FD378561-58F4-4364-8779-3037820464AE}" srcOrd="1" destOrd="0" presId="urn:microsoft.com/office/officeart/2008/layout/HorizontalMultiLevelHierarchy"/>
    <dgm:cxn modelId="{56B5822D-E077-499C-A0C3-8021FBD9037D}" type="presParOf" srcId="{FD378561-58F4-4364-8779-3037820464AE}" destId="{0C5B3332-88FF-41E7-AE45-06DB1B59B5B2}" srcOrd="0" destOrd="0" presId="urn:microsoft.com/office/officeart/2008/layout/HorizontalMultiLevelHierarchy"/>
    <dgm:cxn modelId="{6BD0928D-3277-428B-BD1F-5CA9B8EAA660}" type="presParOf" srcId="{0C5B3332-88FF-41E7-AE45-06DB1B59B5B2}" destId="{5E311FBD-15B6-4146-AE41-668822BC4A54}" srcOrd="0" destOrd="0" presId="urn:microsoft.com/office/officeart/2008/layout/HorizontalMultiLevelHierarchy"/>
    <dgm:cxn modelId="{9AEC0CDF-35F1-455C-8FCB-1CE1F371E097}" type="presParOf" srcId="{FD378561-58F4-4364-8779-3037820464AE}" destId="{B1F1ADF7-3283-4C45-9B4D-77F14D2BD73E}" srcOrd="1" destOrd="0" presId="urn:microsoft.com/office/officeart/2008/layout/HorizontalMultiLevelHierarchy"/>
    <dgm:cxn modelId="{43493D70-A782-41F4-86D2-85DF785C4537}" type="presParOf" srcId="{B1F1ADF7-3283-4C45-9B4D-77F14D2BD73E}" destId="{FDF434AE-C04A-4DC1-A7FC-83B1BDC7A26E}" srcOrd="0" destOrd="0" presId="urn:microsoft.com/office/officeart/2008/layout/HorizontalMultiLevelHierarchy"/>
    <dgm:cxn modelId="{CB8D7228-DB37-4EDC-8536-110FB5B14CA1}" type="presParOf" srcId="{B1F1ADF7-3283-4C45-9B4D-77F14D2BD73E}" destId="{DC6204CE-24D4-4F95-9FE1-1778128E8BFC}" srcOrd="1" destOrd="0" presId="urn:microsoft.com/office/officeart/2008/layout/HorizontalMultiLevelHierarchy"/>
    <dgm:cxn modelId="{DC347DC3-2B35-40E0-9797-FF1DC113F9A9}" type="presParOf" srcId="{DC6204CE-24D4-4F95-9FE1-1778128E8BFC}" destId="{4DEBA159-C448-4DF3-8545-C97CE4A400F9}" srcOrd="0" destOrd="0" presId="urn:microsoft.com/office/officeart/2008/layout/HorizontalMultiLevelHierarchy"/>
    <dgm:cxn modelId="{51D8ABAC-2D91-4D23-A152-14795F79BC35}" type="presParOf" srcId="{4DEBA159-C448-4DF3-8545-C97CE4A400F9}" destId="{A597450E-06E6-4D97-8DDB-FE2A2C64CD15}" srcOrd="0" destOrd="0" presId="urn:microsoft.com/office/officeart/2008/layout/HorizontalMultiLevelHierarchy"/>
    <dgm:cxn modelId="{EBEDC2F0-4251-4C5C-93A7-C084819AA580}" type="presParOf" srcId="{DC6204CE-24D4-4F95-9FE1-1778128E8BFC}" destId="{D605EA07-1458-4E69-AECC-67DE3C0F6E39}" srcOrd="1" destOrd="0" presId="urn:microsoft.com/office/officeart/2008/layout/HorizontalMultiLevelHierarchy"/>
    <dgm:cxn modelId="{51EF02E3-97BE-4B97-A960-38B092B02F0D}" type="presParOf" srcId="{D605EA07-1458-4E69-AECC-67DE3C0F6E39}" destId="{BEF2054D-146A-4033-8E1D-B99C88427C23}" srcOrd="0" destOrd="0" presId="urn:microsoft.com/office/officeart/2008/layout/HorizontalMultiLevelHierarchy"/>
    <dgm:cxn modelId="{38EDE261-80B5-49B0-BD87-EC7847C08FDE}" type="presParOf" srcId="{D605EA07-1458-4E69-AECC-67DE3C0F6E39}" destId="{C4960377-46B3-4418-8DF3-4111BD8F2535}" srcOrd="1" destOrd="0" presId="urn:microsoft.com/office/officeart/2008/layout/HorizontalMultiLevelHierarchy"/>
    <dgm:cxn modelId="{1CD1B233-5FF9-4128-90AE-EB0487EFD1DB}" type="presParOf" srcId="{FD378561-58F4-4364-8779-3037820464AE}" destId="{63FDE20C-E692-4790-98AD-7DBBECB9AB84}" srcOrd="2" destOrd="0" presId="urn:microsoft.com/office/officeart/2008/layout/HorizontalMultiLevelHierarchy"/>
    <dgm:cxn modelId="{D49B9855-11F9-4805-94CD-34BBF6D52556}" type="presParOf" srcId="{63FDE20C-E692-4790-98AD-7DBBECB9AB84}" destId="{B1B0913D-8CA8-4CA4-9CA6-BF6201CFB013}" srcOrd="0" destOrd="0" presId="urn:microsoft.com/office/officeart/2008/layout/HorizontalMultiLevelHierarchy"/>
    <dgm:cxn modelId="{15F9905D-9F03-4688-B298-5E690DEEC0B4}" type="presParOf" srcId="{FD378561-58F4-4364-8779-3037820464AE}" destId="{56AC6882-AA78-4C69-BC47-C5C5CD1796D9}" srcOrd="3" destOrd="0" presId="urn:microsoft.com/office/officeart/2008/layout/HorizontalMultiLevelHierarchy"/>
    <dgm:cxn modelId="{BB1871D7-ECF9-4A3D-A49A-41BD59041EF0}" type="presParOf" srcId="{56AC6882-AA78-4C69-BC47-C5C5CD1796D9}" destId="{41367916-C464-40D2-8964-02DD6AC66353}" srcOrd="0" destOrd="0" presId="urn:microsoft.com/office/officeart/2008/layout/HorizontalMultiLevelHierarchy"/>
    <dgm:cxn modelId="{BA7E2CB6-2007-4F55-9261-A9DE592DC87C}" type="presParOf" srcId="{56AC6882-AA78-4C69-BC47-C5C5CD1796D9}" destId="{26C5F4BD-9F4A-4770-A9B9-A2B85DDA4D97}" srcOrd="1" destOrd="0" presId="urn:microsoft.com/office/officeart/2008/layout/HorizontalMultiLevelHierarchy"/>
    <dgm:cxn modelId="{4D16FB8D-3213-4B48-913D-55BC74006EB2}" type="presParOf" srcId="{26C5F4BD-9F4A-4770-A9B9-A2B85DDA4D97}" destId="{E08AE20F-6A4B-4EC5-B145-8E01C995E874}" srcOrd="0" destOrd="0" presId="urn:microsoft.com/office/officeart/2008/layout/HorizontalMultiLevelHierarchy"/>
    <dgm:cxn modelId="{2C0C1A2B-1E13-415F-8C0D-8C794ABC7821}" type="presParOf" srcId="{E08AE20F-6A4B-4EC5-B145-8E01C995E874}" destId="{67D8BE82-34DE-4E42-BC18-BA86A764CE55}" srcOrd="0" destOrd="0" presId="urn:microsoft.com/office/officeart/2008/layout/HorizontalMultiLevelHierarchy"/>
    <dgm:cxn modelId="{86FFC8B5-9998-4B9C-B980-A0878921A166}" type="presParOf" srcId="{26C5F4BD-9F4A-4770-A9B9-A2B85DDA4D97}" destId="{774655FB-CDDE-4BE3-9EE1-5F1B62778632}" srcOrd="1" destOrd="0" presId="urn:microsoft.com/office/officeart/2008/layout/HorizontalMultiLevelHierarchy"/>
    <dgm:cxn modelId="{817F6D56-98D9-4EC8-9EF2-6C261F4AB126}" type="presParOf" srcId="{774655FB-CDDE-4BE3-9EE1-5F1B62778632}" destId="{B239DBCA-8709-4DBA-AD74-08C8FF0B4589}" srcOrd="0" destOrd="0" presId="urn:microsoft.com/office/officeart/2008/layout/HorizontalMultiLevelHierarchy"/>
    <dgm:cxn modelId="{41EF1E0A-179D-42A5-A331-4CD27E381CF5}" type="presParOf" srcId="{774655FB-CDDE-4BE3-9EE1-5F1B62778632}" destId="{F8C3AE89-0A2D-46A6-AA0C-52AA87D16729}" srcOrd="1" destOrd="0" presId="urn:microsoft.com/office/officeart/2008/layout/HorizontalMultiLevelHierarchy"/>
    <dgm:cxn modelId="{712B7F35-B9C2-4611-837E-E8F21CD00C2C}" type="presParOf" srcId="{26C5F4BD-9F4A-4770-A9B9-A2B85DDA4D97}" destId="{1D4C7750-38EE-4E46-BDBA-BA2C144598B6}" srcOrd="2" destOrd="0" presId="urn:microsoft.com/office/officeart/2008/layout/HorizontalMultiLevelHierarchy"/>
    <dgm:cxn modelId="{B57BC466-F6D0-420A-8880-E1C54F88542E}" type="presParOf" srcId="{1D4C7750-38EE-4E46-BDBA-BA2C144598B6}" destId="{FE58B9A4-4C9E-4F48-BBE1-2A1D4FED19F0}" srcOrd="0" destOrd="0" presId="urn:microsoft.com/office/officeart/2008/layout/HorizontalMultiLevelHierarchy"/>
    <dgm:cxn modelId="{87894D43-8030-452F-8A15-A3C9D2B77ED7}" type="presParOf" srcId="{26C5F4BD-9F4A-4770-A9B9-A2B85DDA4D97}" destId="{DE62B878-9EEB-4B43-B8C1-D0210DBC268C}" srcOrd="3" destOrd="0" presId="urn:microsoft.com/office/officeart/2008/layout/HorizontalMultiLevelHierarchy"/>
    <dgm:cxn modelId="{3575DD98-4EE9-4BC1-B169-4ACAF4903E6F}" type="presParOf" srcId="{DE62B878-9EEB-4B43-B8C1-D0210DBC268C}" destId="{F6F0B561-CDBC-4080-8B33-51CB099DFDC4}" srcOrd="0" destOrd="0" presId="urn:microsoft.com/office/officeart/2008/layout/HorizontalMultiLevelHierarchy"/>
    <dgm:cxn modelId="{EF0EFBAA-D3A4-4FBD-A252-877675C7BF73}" type="presParOf" srcId="{DE62B878-9EEB-4B43-B8C1-D0210DBC268C}" destId="{12CD5DA3-3207-49A8-B8C3-8345208B116F}" srcOrd="1" destOrd="0" presId="urn:microsoft.com/office/officeart/2008/layout/HorizontalMultiLevelHierarchy"/>
    <dgm:cxn modelId="{8DB4ED37-1918-4BA7-99E5-B0A7AABFC7EE}" type="presParOf" srcId="{26C5F4BD-9F4A-4770-A9B9-A2B85DDA4D97}" destId="{011A44AA-1F9F-48A9-B4AE-5A9C26A7FC52}" srcOrd="4" destOrd="0" presId="urn:microsoft.com/office/officeart/2008/layout/HorizontalMultiLevelHierarchy"/>
    <dgm:cxn modelId="{C4CA6CA5-A31E-4459-AB00-EA82342879CB}" type="presParOf" srcId="{011A44AA-1F9F-48A9-B4AE-5A9C26A7FC52}" destId="{A4E39B78-F3FD-4821-8159-37FD5ABD3175}" srcOrd="0" destOrd="0" presId="urn:microsoft.com/office/officeart/2008/layout/HorizontalMultiLevelHierarchy"/>
    <dgm:cxn modelId="{B8A68B8C-0669-4E4D-B42C-F369641BE692}" type="presParOf" srcId="{26C5F4BD-9F4A-4770-A9B9-A2B85DDA4D97}" destId="{F9132BDA-8DB9-4C38-B45A-EA1DBEB4817C}" srcOrd="5" destOrd="0" presId="urn:microsoft.com/office/officeart/2008/layout/HorizontalMultiLevelHierarchy"/>
    <dgm:cxn modelId="{E356A15B-1FBB-46BB-BECB-E66FB0DECFA6}" type="presParOf" srcId="{F9132BDA-8DB9-4C38-B45A-EA1DBEB4817C}" destId="{CEAC05CB-314B-417D-BB24-A2B2C1259681}" srcOrd="0" destOrd="0" presId="urn:microsoft.com/office/officeart/2008/layout/HorizontalMultiLevelHierarchy"/>
    <dgm:cxn modelId="{E45A3084-480E-418C-82AD-031868E8A9F1}" type="presParOf" srcId="{F9132BDA-8DB9-4C38-B45A-EA1DBEB4817C}" destId="{0D8A6318-09C5-424D-9FA8-A790E1EBE86C}" srcOrd="1" destOrd="0" presId="urn:microsoft.com/office/officeart/2008/layout/HorizontalMultiLevelHierarchy"/>
    <dgm:cxn modelId="{16C8D32E-1A6F-47F8-A02F-4EC54D5F6B7B}" type="presParOf" srcId="{26C5F4BD-9F4A-4770-A9B9-A2B85DDA4D97}" destId="{40D897B5-7CBB-49E8-8C7C-E5569AE266DC}" srcOrd="6" destOrd="0" presId="urn:microsoft.com/office/officeart/2008/layout/HorizontalMultiLevelHierarchy"/>
    <dgm:cxn modelId="{277C342F-A0C9-4EAD-A793-9802B7653D36}" type="presParOf" srcId="{40D897B5-7CBB-49E8-8C7C-E5569AE266DC}" destId="{E5AB39B7-A257-46B0-A3C2-0FA9EA9C86F2}" srcOrd="0" destOrd="0" presId="urn:microsoft.com/office/officeart/2008/layout/HorizontalMultiLevelHierarchy"/>
    <dgm:cxn modelId="{6D6C2DB0-C5BC-4F7A-80CB-CA5A5CD1D56F}" type="presParOf" srcId="{26C5F4BD-9F4A-4770-A9B9-A2B85DDA4D97}" destId="{E28998E3-526B-4EED-8724-765D586669B2}" srcOrd="7" destOrd="0" presId="urn:microsoft.com/office/officeart/2008/layout/HorizontalMultiLevelHierarchy"/>
    <dgm:cxn modelId="{6219D2AB-78F7-4DFC-81C6-8DB254DCBAD0}" type="presParOf" srcId="{E28998E3-526B-4EED-8724-765D586669B2}" destId="{98546705-29AE-4055-BD05-0DC6BB6A0993}" srcOrd="0" destOrd="0" presId="urn:microsoft.com/office/officeart/2008/layout/HorizontalMultiLevelHierarchy"/>
    <dgm:cxn modelId="{477D9ED5-D8B2-44D4-9E87-9ACE669434B0}" type="presParOf" srcId="{E28998E3-526B-4EED-8724-765D586669B2}" destId="{0592ADED-9238-48AC-B44D-31F860587348}" srcOrd="1" destOrd="0" presId="urn:microsoft.com/office/officeart/2008/layout/HorizontalMultiLevelHierarchy"/>
    <dgm:cxn modelId="{E77D0E42-DF35-48B1-9FD5-D7AFEF4A8B9B}" type="presParOf" srcId="{FD378561-58F4-4364-8779-3037820464AE}" destId="{45BAC34F-EB78-463C-92DF-9D6B6C75D0DA}" srcOrd="4" destOrd="0" presId="urn:microsoft.com/office/officeart/2008/layout/HorizontalMultiLevelHierarchy"/>
    <dgm:cxn modelId="{410DB358-A946-44F9-8228-EE2EADC82D38}" type="presParOf" srcId="{45BAC34F-EB78-463C-92DF-9D6B6C75D0DA}" destId="{6389A206-12D7-4D84-A826-5265CB19D172}" srcOrd="0" destOrd="0" presId="urn:microsoft.com/office/officeart/2008/layout/HorizontalMultiLevelHierarchy"/>
    <dgm:cxn modelId="{DCC12A5D-D1F2-4EFB-8F30-58AD9D176837}" type="presParOf" srcId="{FD378561-58F4-4364-8779-3037820464AE}" destId="{C4A86BCD-6891-429E-8180-94D4AA909D7D}" srcOrd="5" destOrd="0" presId="urn:microsoft.com/office/officeart/2008/layout/HorizontalMultiLevelHierarchy"/>
    <dgm:cxn modelId="{763339EA-CFFE-4599-8451-59B1F0FC357B}" type="presParOf" srcId="{C4A86BCD-6891-429E-8180-94D4AA909D7D}" destId="{6F3A280C-B8F3-444D-B8D1-39DFE47FE6A8}" srcOrd="0" destOrd="0" presId="urn:microsoft.com/office/officeart/2008/layout/HorizontalMultiLevelHierarchy"/>
    <dgm:cxn modelId="{0BF5A293-2E7F-414E-81E2-1284D4A166CE}" type="presParOf" srcId="{C4A86BCD-6891-429E-8180-94D4AA909D7D}" destId="{AA923FF0-67FC-4D9F-8B2A-B1004BFDA9CD}" srcOrd="1" destOrd="0" presId="urn:microsoft.com/office/officeart/2008/layout/HorizontalMultiLevelHierarchy"/>
    <dgm:cxn modelId="{3CB98419-9672-45B0-9733-CECE6A402AE5}" type="presParOf" srcId="{AA923FF0-67FC-4D9F-8B2A-B1004BFDA9CD}" destId="{EC1C8D46-A82A-4DAB-872B-25F078B81197}" srcOrd="0" destOrd="0" presId="urn:microsoft.com/office/officeart/2008/layout/HorizontalMultiLevelHierarchy"/>
    <dgm:cxn modelId="{2F75C6E6-D44E-426B-AEB8-F20D8A0DCE56}" type="presParOf" srcId="{EC1C8D46-A82A-4DAB-872B-25F078B81197}" destId="{ADFFB88F-E5BF-4911-9917-69C5715E3E63}" srcOrd="0" destOrd="0" presId="urn:microsoft.com/office/officeart/2008/layout/HorizontalMultiLevelHierarchy"/>
    <dgm:cxn modelId="{D76AF58F-2F74-4A4C-825A-053433656068}" type="presParOf" srcId="{AA923FF0-67FC-4D9F-8B2A-B1004BFDA9CD}" destId="{FFE76BC9-ECA3-4572-977F-D2EA53E4A0E7}" srcOrd="1" destOrd="0" presId="urn:microsoft.com/office/officeart/2008/layout/HorizontalMultiLevelHierarchy"/>
    <dgm:cxn modelId="{4899811A-7415-4238-A78E-DD2C596ED68E}" type="presParOf" srcId="{FFE76BC9-ECA3-4572-977F-D2EA53E4A0E7}" destId="{23E63C45-B64C-4A33-A408-A76724E44D16}" srcOrd="0" destOrd="0" presId="urn:microsoft.com/office/officeart/2008/layout/HorizontalMultiLevelHierarchy"/>
    <dgm:cxn modelId="{ED41133E-BBEF-4440-9748-6BAB36965C93}" type="presParOf" srcId="{FFE76BC9-ECA3-4572-977F-D2EA53E4A0E7}" destId="{AC969A77-6221-4FDB-9EC0-73053976A12C}" srcOrd="1" destOrd="0" presId="urn:microsoft.com/office/officeart/2008/layout/HorizontalMultiLevelHierarchy"/>
    <dgm:cxn modelId="{CBAC4415-2E2B-434C-BCC3-1EB2877F353F}" type="presParOf" srcId="{AA923FF0-67FC-4D9F-8B2A-B1004BFDA9CD}" destId="{B963E26B-02EC-44A0-AF62-0A692E82E11A}" srcOrd="2" destOrd="0" presId="urn:microsoft.com/office/officeart/2008/layout/HorizontalMultiLevelHierarchy"/>
    <dgm:cxn modelId="{C983A11B-2974-4461-A381-C5C9BC98015C}" type="presParOf" srcId="{B963E26B-02EC-44A0-AF62-0A692E82E11A}" destId="{13556D6F-AB5E-4EA0-BA7E-204CDA129EF5}" srcOrd="0" destOrd="0" presId="urn:microsoft.com/office/officeart/2008/layout/HorizontalMultiLevelHierarchy"/>
    <dgm:cxn modelId="{315C53A6-CF8B-4E17-850B-8CA1A5003B6A}" type="presParOf" srcId="{AA923FF0-67FC-4D9F-8B2A-B1004BFDA9CD}" destId="{8DCC6A10-98D9-46C4-9B77-EB6E5940E31A}" srcOrd="3" destOrd="0" presId="urn:microsoft.com/office/officeart/2008/layout/HorizontalMultiLevelHierarchy"/>
    <dgm:cxn modelId="{E00D307A-0F26-478E-BD57-5E666AB5DEE8}" type="presParOf" srcId="{8DCC6A10-98D9-46C4-9B77-EB6E5940E31A}" destId="{6EE94B40-C801-4D5A-9646-61A3FAD349AF}" srcOrd="0" destOrd="0" presId="urn:microsoft.com/office/officeart/2008/layout/HorizontalMultiLevelHierarchy"/>
    <dgm:cxn modelId="{F5A68B92-AAD7-4310-B419-DBEDDF6DD80D}" type="presParOf" srcId="{8DCC6A10-98D9-46C4-9B77-EB6E5940E31A}" destId="{68D87234-F903-4796-9F5D-39AD706A523A}" srcOrd="1" destOrd="0" presId="urn:microsoft.com/office/officeart/2008/layout/HorizontalMultiLevelHierarchy"/>
    <dgm:cxn modelId="{70C9460D-9A9C-49D5-A930-5AD5030D788F}" type="presParOf" srcId="{FD378561-58F4-4364-8779-3037820464AE}" destId="{D76DA948-9E49-4060-8CCF-9D9EBBC96545}" srcOrd="6" destOrd="0" presId="urn:microsoft.com/office/officeart/2008/layout/HorizontalMultiLevelHierarchy"/>
    <dgm:cxn modelId="{A541274B-B323-4ABF-A499-23CA0225181A}" type="presParOf" srcId="{D76DA948-9E49-4060-8CCF-9D9EBBC96545}" destId="{FB577C06-1DAE-4D15-8304-7C517EA49CBC}" srcOrd="0" destOrd="0" presId="urn:microsoft.com/office/officeart/2008/layout/HorizontalMultiLevelHierarchy"/>
    <dgm:cxn modelId="{F8B49AC3-FBD6-4BA0-B63D-D2983D09CCB0}" type="presParOf" srcId="{FD378561-58F4-4364-8779-3037820464AE}" destId="{1EFDC586-F077-4216-8AAC-BC625066D83D}" srcOrd="7" destOrd="0" presId="urn:microsoft.com/office/officeart/2008/layout/HorizontalMultiLevelHierarchy"/>
    <dgm:cxn modelId="{2AE7183D-1B02-4F74-9ED8-B58EF7AAA1D1}" type="presParOf" srcId="{1EFDC586-F077-4216-8AAC-BC625066D83D}" destId="{CDB0DE0E-B528-4F8B-9052-21955C6695C1}" srcOrd="0" destOrd="0" presId="urn:microsoft.com/office/officeart/2008/layout/HorizontalMultiLevelHierarchy"/>
    <dgm:cxn modelId="{AB82E38D-33A2-4AB5-812F-96C52C1EFDD8}" type="presParOf" srcId="{1EFDC586-F077-4216-8AAC-BC625066D83D}" destId="{0C8E5D9F-FFB2-45ED-A846-838E873DFAC2}" srcOrd="1" destOrd="0" presId="urn:microsoft.com/office/officeart/2008/layout/HorizontalMultiLevelHierarchy"/>
    <dgm:cxn modelId="{77C68EEE-E466-4B5C-BA02-A392E4D0E183}" type="presParOf" srcId="{0C8E5D9F-FFB2-45ED-A846-838E873DFAC2}" destId="{5E5CF57D-D905-4D13-B6CB-E8E9B9475371}" srcOrd="0" destOrd="0" presId="urn:microsoft.com/office/officeart/2008/layout/HorizontalMultiLevelHierarchy"/>
    <dgm:cxn modelId="{8A9E447A-6141-4ED6-8548-B37CD5C9D254}" type="presParOf" srcId="{5E5CF57D-D905-4D13-B6CB-E8E9B9475371}" destId="{A1EEDA4D-5589-46B6-A360-2547F1A41C18}" srcOrd="0" destOrd="0" presId="urn:microsoft.com/office/officeart/2008/layout/HorizontalMultiLevelHierarchy"/>
    <dgm:cxn modelId="{06B540EC-8254-461B-A42A-045123251295}" type="presParOf" srcId="{0C8E5D9F-FFB2-45ED-A846-838E873DFAC2}" destId="{EB093001-540B-4D75-AC33-E4862FCDF566}" srcOrd="1" destOrd="0" presId="urn:microsoft.com/office/officeart/2008/layout/HorizontalMultiLevelHierarchy"/>
    <dgm:cxn modelId="{79B56A28-18A5-4142-83B2-2A7F795D6D12}" type="presParOf" srcId="{EB093001-540B-4D75-AC33-E4862FCDF566}" destId="{1656BB70-E007-4E47-8193-55E3F83E0B06}" srcOrd="0" destOrd="0" presId="urn:microsoft.com/office/officeart/2008/layout/HorizontalMultiLevelHierarchy"/>
    <dgm:cxn modelId="{8B218C2A-BF73-497F-9B1F-5FCAC69940C6}" type="presParOf" srcId="{EB093001-540B-4D75-AC33-E4862FCDF566}" destId="{3A1632A0-F4A2-4D90-9F80-5F6D4A3AEE70}" srcOrd="1" destOrd="0" presId="urn:microsoft.com/office/officeart/2008/layout/HorizontalMultiLevelHierarchy"/>
    <dgm:cxn modelId="{6030E3F8-4001-4722-9810-0D933DE576CF}" type="presParOf" srcId="{0C8E5D9F-FFB2-45ED-A846-838E873DFAC2}" destId="{F38C3194-1FD1-4879-8F1A-39F7BA857178}" srcOrd="2" destOrd="0" presId="urn:microsoft.com/office/officeart/2008/layout/HorizontalMultiLevelHierarchy"/>
    <dgm:cxn modelId="{00E8DA99-5362-4D6F-8DBC-7DC5CC7F9BD4}" type="presParOf" srcId="{F38C3194-1FD1-4879-8F1A-39F7BA857178}" destId="{F9EE9AED-D088-40DA-9C78-F96ACB803130}" srcOrd="0" destOrd="0" presId="urn:microsoft.com/office/officeart/2008/layout/HorizontalMultiLevelHierarchy"/>
    <dgm:cxn modelId="{427B4679-F2C9-4C79-BB41-9B943E3B3D8A}" type="presParOf" srcId="{0C8E5D9F-FFB2-45ED-A846-838E873DFAC2}" destId="{486CAA12-4D0E-478C-8DD6-4EABFBF6D6C5}" srcOrd="3" destOrd="0" presId="urn:microsoft.com/office/officeart/2008/layout/HorizontalMultiLevelHierarchy"/>
    <dgm:cxn modelId="{4DC3F287-9590-48AD-982D-137ECFEC750A}" type="presParOf" srcId="{486CAA12-4D0E-478C-8DD6-4EABFBF6D6C5}" destId="{9E26F433-A9C4-41FD-87CC-5ABF33C2977B}" srcOrd="0" destOrd="0" presId="urn:microsoft.com/office/officeart/2008/layout/HorizontalMultiLevelHierarchy"/>
    <dgm:cxn modelId="{5DD61E90-61E9-475E-BFCD-903809E02DC7}" type="presParOf" srcId="{486CAA12-4D0E-478C-8DD6-4EABFBF6D6C5}" destId="{D95A3A03-4A17-4A85-ADA7-0953AD48C724}" srcOrd="1" destOrd="0" presId="urn:microsoft.com/office/officeart/2008/layout/HorizontalMultiLevelHierarchy"/>
    <dgm:cxn modelId="{5F94B4D2-0883-45C7-80B7-81BCEEB9B8C2}" type="presParOf" srcId="{FD378561-58F4-4364-8779-3037820464AE}" destId="{C6FBEE8D-F7F3-4B39-B8BC-6C84CFBEBC15}" srcOrd="8" destOrd="0" presId="urn:microsoft.com/office/officeart/2008/layout/HorizontalMultiLevelHierarchy"/>
    <dgm:cxn modelId="{AC1ABBFD-736C-4798-82B9-AB9110AD4F8D}" type="presParOf" srcId="{C6FBEE8D-F7F3-4B39-B8BC-6C84CFBEBC15}" destId="{53BC7C44-51D5-4420-9DAE-AEEB8460AEB5}" srcOrd="0" destOrd="0" presId="urn:microsoft.com/office/officeart/2008/layout/HorizontalMultiLevelHierarchy"/>
    <dgm:cxn modelId="{B2276F4B-5626-4336-BFF9-2AD12545B7AD}" type="presParOf" srcId="{FD378561-58F4-4364-8779-3037820464AE}" destId="{2953E7C0-4B14-40F3-8254-3C13246B3EA9}" srcOrd="9" destOrd="0" presId="urn:microsoft.com/office/officeart/2008/layout/HorizontalMultiLevelHierarchy"/>
    <dgm:cxn modelId="{A7DC1B3A-AFEA-40FA-8694-2AE362F7EE9F}" type="presParOf" srcId="{2953E7C0-4B14-40F3-8254-3C13246B3EA9}" destId="{E8993B4D-00B1-4F3B-B44F-430ECB66E963}" srcOrd="0" destOrd="0" presId="urn:microsoft.com/office/officeart/2008/layout/HorizontalMultiLevelHierarchy"/>
    <dgm:cxn modelId="{BF623569-C26A-4325-A1E0-1263D9AD5288}" type="presParOf" srcId="{2953E7C0-4B14-40F3-8254-3C13246B3EA9}" destId="{A4F2C12E-8A36-46DE-B8D5-57EA3F23664C}" srcOrd="1" destOrd="0" presId="urn:microsoft.com/office/officeart/2008/layout/HorizontalMultiLevelHierarchy"/>
    <dgm:cxn modelId="{279CA0BE-B301-482B-AC70-121E1DFF519A}" type="presParOf" srcId="{A4F2C12E-8A36-46DE-B8D5-57EA3F23664C}" destId="{B46D018A-EC9A-4870-ABF2-6AA82857F2D0}" srcOrd="0" destOrd="0" presId="urn:microsoft.com/office/officeart/2008/layout/HorizontalMultiLevelHierarchy"/>
    <dgm:cxn modelId="{AA87FC3A-B01B-4873-A49B-1668126EF689}" type="presParOf" srcId="{B46D018A-EC9A-4870-ABF2-6AA82857F2D0}" destId="{99928339-5057-4571-A96B-9780F38B4F27}" srcOrd="0" destOrd="0" presId="urn:microsoft.com/office/officeart/2008/layout/HorizontalMultiLevelHierarchy"/>
    <dgm:cxn modelId="{12005297-F9D9-4C73-8568-4EC527AECD8B}" type="presParOf" srcId="{A4F2C12E-8A36-46DE-B8D5-57EA3F23664C}" destId="{03DC0F18-987A-4317-9DF9-6D411CC2B636}" srcOrd="1" destOrd="0" presId="urn:microsoft.com/office/officeart/2008/layout/HorizontalMultiLevelHierarchy"/>
    <dgm:cxn modelId="{67A91DCD-9A94-43F9-9ED6-8D0424154728}" type="presParOf" srcId="{03DC0F18-987A-4317-9DF9-6D411CC2B636}" destId="{29ABAA90-BC64-4043-9D8A-C5B3645A7BA0}" srcOrd="0" destOrd="0" presId="urn:microsoft.com/office/officeart/2008/layout/HorizontalMultiLevelHierarchy"/>
    <dgm:cxn modelId="{66AF7F00-01AA-4047-8E30-1F89591F4B14}" type="presParOf" srcId="{03DC0F18-987A-4317-9DF9-6D411CC2B636}" destId="{3AEAF4C1-4B4D-4E82-A4B1-98070B5096CE}" srcOrd="1" destOrd="0" presId="urn:microsoft.com/office/officeart/2008/layout/HorizontalMultiLevelHierarchy"/>
    <dgm:cxn modelId="{7CD80810-AEA7-4271-937C-7C7ADEB249AB}" type="presParOf" srcId="{A4F2C12E-8A36-46DE-B8D5-57EA3F23664C}" destId="{9D6BABDE-6CE8-4D85-BEB6-3A37660462F9}" srcOrd="2" destOrd="0" presId="urn:microsoft.com/office/officeart/2008/layout/HorizontalMultiLevelHierarchy"/>
    <dgm:cxn modelId="{098EF569-D4B1-4974-BE14-64F3FAC84C71}" type="presParOf" srcId="{9D6BABDE-6CE8-4D85-BEB6-3A37660462F9}" destId="{091D7835-7B77-4FBE-B329-4E96B08EE36E}" srcOrd="0" destOrd="0" presId="urn:microsoft.com/office/officeart/2008/layout/HorizontalMultiLevelHierarchy"/>
    <dgm:cxn modelId="{E0C7C7DC-C33B-47A1-968C-CE8EE5C43AD3}" type="presParOf" srcId="{A4F2C12E-8A36-46DE-B8D5-57EA3F23664C}" destId="{946516F6-C65A-4FFE-87A3-243DCF589769}" srcOrd="3" destOrd="0" presId="urn:microsoft.com/office/officeart/2008/layout/HorizontalMultiLevelHierarchy"/>
    <dgm:cxn modelId="{BD6EDA56-9091-4C73-979F-D3A361A93F05}" type="presParOf" srcId="{946516F6-C65A-4FFE-87A3-243DCF589769}" destId="{FA82C881-1188-42AD-9EE8-2C29F8502B17}" srcOrd="0" destOrd="0" presId="urn:microsoft.com/office/officeart/2008/layout/HorizontalMultiLevelHierarchy"/>
    <dgm:cxn modelId="{0B104829-8523-4150-9A1D-C5658F2247DF}" type="presParOf" srcId="{946516F6-C65A-4FFE-87A3-243DCF589769}" destId="{4B61AA5A-8C9A-43E9-91D5-FC6831E94D98}" srcOrd="1" destOrd="0" presId="urn:microsoft.com/office/officeart/2008/layout/HorizontalMultiLevel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BABDE-6CE8-4D85-BEB6-3A37660462F9}">
      <dsp:nvSpPr>
        <dsp:cNvPr id="0" name=""/>
        <dsp:cNvSpPr/>
      </dsp:nvSpPr>
      <dsp:spPr>
        <a:xfrm>
          <a:off x="3425798" y="5492113"/>
          <a:ext cx="287253" cy="273679"/>
        </a:xfrm>
        <a:custGeom>
          <a:avLst/>
          <a:gdLst/>
          <a:ahLst/>
          <a:cxnLst/>
          <a:rect l="0" t="0" r="0" b="0"/>
          <a:pathLst>
            <a:path>
              <a:moveTo>
                <a:pt x="0" y="0"/>
              </a:moveTo>
              <a:lnTo>
                <a:pt x="143626" y="0"/>
              </a:lnTo>
              <a:lnTo>
                <a:pt x="143626" y="273679"/>
              </a:lnTo>
              <a:lnTo>
                <a:pt x="287253" y="2736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59506" y="5619034"/>
        <a:ext cx="19837" cy="19837"/>
      </dsp:txXfrm>
    </dsp:sp>
    <dsp:sp modelId="{B46D018A-EC9A-4870-ABF2-6AA82857F2D0}">
      <dsp:nvSpPr>
        <dsp:cNvPr id="0" name=""/>
        <dsp:cNvSpPr/>
      </dsp:nvSpPr>
      <dsp:spPr>
        <a:xfrm>
          <a:off x="3425798" y="5218434"/>
          <a:ext cx="287253" cy="273679"/>
        </a:xfrm>
        <a:custGeom>
          <a:avLst/>
          <a:gdLst/>
          <a:ahLst/>
          <a:cxnLst/>
          <a:rect l="0" t="0" r="0" b="0"/>
          <a:pathLst>
            <a:path>
              <a:moveTo>
                <a:pt x="0" y="273679"/>
              </a:moveTo>
              <a:lnTo>
                <a:pt x="143626" y="273679"/>
              </a:lnTo>
              <a:lnTo>
                <a:pt x="143626" y="0"/>
              </a:lnTo>
              <a:lnTo>
                <a:pt x="287253"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59506" y="5345355"/>
        <a:ext cx="19837" cy="19837"/>
      </dsp:txXfrm>
    </dsp:sp>
    <dsp:sp modelId="{C6FBEE8D-F7F3-4B39-B8BC-6C84CFBEBC15}">
      <dsp:nvSpPr>
        <dsp:cNvPr id="0" name=""/>
        <dsp:cNvSpPr/>
      </dsp:nvSpPr>
      <dsp:spPr>
        <a:xfrm>
          <a:off x="1076987" y="2857185"/>
          <a:ext cx="912542" cy="2634928"/>
        </a:xfrm>
        <a:custGeom>
          <a:avLst/>
          <a:gdLst/>
          <a:ahLst/>
          <a:cxnLst/>
          <a:rect l="0" t="0" r="0" b="0"/>
          <a:pathLst>
            <a:path>
              <a:moveTo>
                <a:pt x="0" y="0"/>
              </a:moveTo>
              <a:lnTo>
                <a:pt x="456271" y="0"/>
              </a:lnTo>
              <a:lnTo>
                <a:pt x="456271" y="2634928"/>
              </a:lnTo>
              <a:lnTo>
                <a:pt x="912542" y="263492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IN" sz="900" kern="1200"/>
        </a:p>
      </dsp:txBody>
      <dsp:txXfrm>
        <a:off x="1463546" y="4104937"/>
        <a:ext cx="139423" cy="139423"/>
      </dsp:txXfrm>
    </dsp:sp>
    <dsp:sp modelId="{F38C3194-1FD1-4879-8F1A-39F7BA857178}">
      <dsp:nvSpPr>
        <dsp:cNvPr id="0" name=""/>
        <dsp:cNvSpPr/>
      </dsp:nvSpPr>
      <dsp:spPr>
        <a:xfrm>
          <a:off x="3425798" y="4397397"/>
          <a:ext cx="287253" cy="273679"/>
        </a:xfrm>
        <a:custGeom>
          <a:avLst/>
          <a:gdLst/>
          <a:ahLst/>
          <a:cxnLst/>
          <a:rect l="0" t="0" r="0" b="0"/>
          <a:pathLst>
            <a:path>
              <a:moveTo>
                <a:pt x="0" y="0"/>
              </a:moveTo>
              <a:lnTo>
                <a:pt x="143626" y="0"/>
              </a:lnTo>
              <a:lnTo>
                <a:pt x="143626" y="273679"/>
              </a:lnTo>
              <a:lnTo>
                <a:pt x="287253" y="2736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59506" y="4524317"/>
        <a:ext cx="19837" cy="19837"/>
      </dsp:txXfrm>
    </dsp:sp>
    <dsp:sp modelId="{5E5CF57D-D905-4D13-B6CB-E8E9B9475371}">
      <dsp:nvSpPr>
        <dsp:cNvPr id="0" name=""/>
        <dsp:cNvSpPr/>
      </dsp:nvSpPr>
      <dsp:spPr>
        <a:xfrm>
          <a:off x="3425798" y="4123717"/>
          <a:ext cx="287253" cy="273679"/>
        </a:xfrm>
        <a:custGeom>
          <a:avLst/>
          <a:gdLst/>
          <a:ahLst/>
          <a:cxnLst/>
          <a:rect l="0" t="0" r="0" b="0"/>
          <a:pathLst>
            <a:path>
              <a:moveTo>
                <a:pt x="0" y="273679"/>
              </a:moveTo>
              <a:lnTo>
                <a:pt x="143626" y="273679"/>
              </a:lnTo>
              <a:lnTo>
                <a:pt x="143626" y="0"/>
              </a:lnTo>
              <a:lnTo>
                <a:pt x="287253"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59506" y="4250638"/>
        <a:ext cx="19837" cy="19837"/>
      </dsp:txXfrm>
    </dsp:sp>
    <dsp:sp modelId="{D76DA948-9E49-4060-8CCF-9D9EBBC96545}">
      <dsp:nvSpPr>
        <dsp:cNvPr id="0" name=""/>
        <dsp:cNvSpPr/>
      </dsp:nvSpPr>
      <dsp:spPr>
        <a:xfrm>
          <a:off x="1076987" y="2857185"/>
          <a:ext cx="912542" cy="1540211"/>
        </a:xfrm>
        <a:custGeom>
          <a:avLst/>
          <a:gdLst/>
          <a:ahLst/>
          <a:cxnLst/>
          <a:rect l="0" t="0" r="0" b="0"/>
          <a:pathLst>
            <a:path>
              <a:moveTo>
                <a:pt x="0" y="0"/>
              </a:moveTo>
              <a:lnTo>
                <a:pt x="456271" y="0"/>
              </a:lnTo>
              <a:lnTo>
                <a:pt x="456271" y="1540211"/>
              </a:lnTo>
              <a:lnTo>
                <a:pt x="912542" y="15402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IN" sz="600" kern="1200"/>
        </a:p>
      </dsp:txBody>
      <dsp:txXfrm>
        <a:off x="1488502" y="3582535"/>
        <a:ext cx="89512" cy="89512"/>
      </dsp:txXfrm>
    </dsp:sp>
    <dsp:sp modelId="{B963E26B-02EC-44A0-AF62-0A692E82E11A}">
      <dsp:nvSpPr>
        <dsp:cNvPr id="0" name=""/>
        <dsp:cNvSpPr/>
      </dsp:nvSpPr>
      <dsp:spPr>
        <a:xfrm>
          <a:off x="3425798" y="3302680"/>
          <a:ext cx="287253" cy="273679"/>
        </a:xfrm>
        <a:custGeom>
          <a:avLst/>
          <a:gdLst/>
          <a:ahLst/>
          <a:cxnLst/>
          <a:rect l="0" t="0" r="0" b="0"/>
          <a:pathLst>
            <a:path>
              <a:moveTo>
                <a:pt x="0" y="0"/>
              </a:moveTo>
              <a:lnTo>
                <a:pt x="143626" y="0"/>
              </a:lnTo>
              <a:lnTo>
                <a:pt x="143626" y="273679"/>
              </a:lnTo>
              <a:lnTo>
                <a:pt x="287253" y="27367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59506" y="3429601"/>
        <a:ext cx="19837" cy="19837"/>
      </dsp:txXfrm>
    </dsp:sp>
    <dsp:sp modelId="{EC1C8D46-A82A-4DAB-872B-25F078B81197}">
      <dsp:nvSpPr>
        <dsp:cNvPr id="0" name=""/>
        <dsp:cNvSpPr/>
      </dsp:nvSpPr>
      <dsp:spPr>
        <a:xfrm>
          <a:off x="3425798" y="3029001"/>
          <a:ext cx="287253" cy="273679"/>
        </a:xfrm>
        <a:custGeom>
          <a:avLst/>
          <a:gdLst/>
          <a:ahLst/>
          <a:cxnLst/>
          <a:rect l="0" t="0" r="0" b="0"/>
          <a:pathLst>
            <a:path>
              <a:moveTo>
                <a:pt x="0" y="273679"/>
              </a:moveTo>
              <a:lnTo>
                <a:pt x="143626" y="273679"/>
              </a:lnTo>
              <a:lnTo>
                <a:pt x="143626" y="0"/>
              </a:lnTo>
              <a:lnTo>
                <a:pt x="287253"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59506" y="3155921"/>
        <a:ext cx="19837" cy="19837"/>
      </dsp:txXfrm>
    </dsp:sp>
    <dsp:sp modelId="{45BAC34F-EB78-463C-92DF-9D6B6C75D0DA}">
      <dsp:nvSpPr>
        <dsp:cNvPr id="0" name=""/>
        <dsp:cNvSpPr/>
      </dsp:nvSpPr>
      <dsp:spPr>
        <a:xfrm>
          <a:off x="1076987" y="2857185"/>
          <a:ext cx="912542" cy="445494"/>
        </a:xfrm>
        <a:custGeom>
          <a:avLst/>
          <a:gdLst/>
          <a:ahLst/>
          <a:cxnLst/>
          <a:rect l="0" t="0" r="0" b="0"/>
          <a:pathLst>
            <a:path>
              <a:moveTo>
                <a:pt x="0" y="0"/>
              </a:moveTo>
              <a:lnTo>
                <a:pt x="456271" y="0"/>
              </a:lnTo>
              <a:lnTo>
                <a:pt x="456271" y="445494"/>
              </a:lnTo>
              <a:lnTo>
                <a:pt x="912542" y="4454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507871" y="3054545"/>
        <a:ext cx="50774" cy="50774"/>
      </dsp:txXfrm>
    </dsp:sp>
    <dsp:sp modelId="{40D897B5-7CBB-49E8-8C7C-E5569AE266DC}">
      <dsp:nvSpPr>
        <dsp:cNvPr id="0" name=""/>
        <dsp:cNvSpPr/>
      </dsp:nvSpPr>
      <dsp:spPr>
        <a:xfrm>
          <a:off x="3425798" y="1625629"/>
          <a:ext cx="287253" cy="856013"/>
        </a:xfrm>
        <a:custGeom>
          <a:avLst/>
          <a:gdLst/>
          <a:ahLst/>
          <a:cxnLst/>
          <a:rect l="0" t="0" r="0" b="0"/>
          <a:pathLst>
            <a:path>
              <a:moveTo>
                <a:pt x="0" y="0"/>
              </a:moveTo>
              <a:lnTo>
                <a:pt x="143626" y="0"/>
              </a:lnTo>
              <a:lnTo>
                <a:pt x="143626" y="856013"/>
              </a:lnTo>
              <a:lnTo>
                <a:pt x="287253" y="85601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46851" y="2031062"/>
        <a:ext cx="45146" cy="45146"/>
      </dsp:txXfrm>
    </dsp:sp>
    <dsp:sp modelId="{011A44AA-1F9F-48A9-B4AE-5A9C26A7FC52}">
      <dsp:nvSpPr>
        <dsp:cNvPr id="0" name=""/>
        <dsp:cNvSpPr/>
      </dsp:nvSpPr>
      <dsp:spPr>
        <a:xfrm>
          <a:off x="3425798" y="1625629"/>
          <a:ext cx="287253" cy="308655"/>
        </a:xfrm>
        <a:custGeom>
          <a:avLst/>
          <a:gdLst/>
          <a:ahLst/>
          <a:cxnLst/>
          <a:rect l="0" t="0" r="0" b="0"/>
          <a:pathLst>
            <a:path>
              <a:moveTo>
                <a:pt x="0" y="0"/>
              </a:moveTo>
              <a:lnTo>
                <a:pt x="143626" y="0"/>
              </a:lnTo>
              <a:lnTo>
                <a:pt x="143626" y="308655"/>
              </a:lnTo>
              <a:lnTo>
                <a:pt x="287253" y="30865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58883" y="1769415"/>
        <a:ext cx="21082" cy="21082"/>
      </dsp:txXfrm>
    </dsp:sp>
    <dsp:sp modelId="{1D4C7750-38EE-4E46-BDBA-BA2C144598B6}">
      <dsp:nvSpPr>
        <dsp:cNvPr id="0" name=""/>
        <dsp:cNvSpPr/>
      </dsp:nvSpPr>
      <dsp:spPr>
        <a:xfrm>
          <a:off x="3425798" y="1386926"/>
          <a:ext cx="287253" cy="238702"/>
        </a:xfrm>
        <a:custGeom>
          <a:avLst/>
          <a:gdLst/>
          <a:ahLst/>
          <a:cxnLst/>
          <a:rect l="0" t="0" r="0" b="0"/>
          <a:pathLst>
            <a:path>
              <a:moveTo>
                <a:pt x="0" y="238702"/>
              </a:moveTo>
              <a:lnTo>
                <a:pt x="143626" y="238702"/>
              </a:lnTo>
              <a:lnTo>
                <a:pt x="143626" y="0"/>
              </a:lnTo>
              <a:lnTo>
                <a:pt x="287253"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60087" y="1496940"/>
        <a:ext cx="18674" cy="18674"/>
      </dsp:txXfrm>
    </dsp:sp>
    <dsp:sp modelId="{E08AE20F-6A4B-4EC5-B145-8E01C995E874}">
      <dsp:nvSpPr>
        <dsp:cNvPr id="0" name=""/>
        <dsp:cNvSpPr/>
      </dsp:nvSpPr>
      <dsp:spPr>
        <a:xfrm>
          <a:off x="3425798" y="804591"/>
          <a:ext cx="287253" cy="821037"/>
        </a:xfrm>
        <a:custGeom>
          <a:avLst/>
          <a:gdLst/>
          <a:ahLst/>
          <a:cxnLst/>
          <a:rect l="0" t="0" r="0" b="0"/>
          <a:pathLst>
            <a:path>
              <a:moveTo>
                <a:pt x="0" y="821037"/>
              </a:moveTo>
              <a:lnTo>
                <a:pt x="143626" y="821037"/>
              </a:lnTo>
              <a:lnTo>
                <a:pt x="143626" y="0"/>
              </a:lnTo>
              <a:lnTo>
                <a:pt x="287253"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47679" y="1193364"/>
        <a:ext cx="43491" cy="43491"/>
      </dsp:txXfrm>
    </dsp:sp>
    <dsp:sp modelId="{63FDE20C-E692-4790-98AD-7DBBECB9AB84}">
      <dsp:nvSpPr>
        <dsp:cNvPr id="0" name=""/>
        <dsp:cNvSpPr/>
      </dsp:nvSpPr>
      <dsp:spPr>
        <a:xfrm>
          <a:off x="1076987" y="1625629"/>
          <a:ext cx="912542" cy="1231556"/>
        </a:xfrm>
        <a:custGeom>
          <a:avLst/>
          <a:gdLst/>
          <a:ahLst/>
          <a:cxnLst/>
          <a:rect l="0" t="0" r="0" b="0"/>
          <a:pathLst>
            <a:path>
              <a:moveTo>
                <a:pt x="0" y="1231556"/>
              </a:moveTo>
              <a:lnTo>
                <a:pt x="456271" y="1231556"/>
              </a:lnTo>
              <a:lnTo>
                <a:pt x="456271" y="0"/>
              </a:lnTo>
              <a:lnTo>
                <a:pt x="912542"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494938" y="2203087"/>
        <a:ext cx="76639" cy="76639"/>
      </dsp:txXfrm>
    </dsp:sp>
    <dsp:sp modelId="{4DEBA159-C448-4DF3-8545-C97CE4A400F9}">
      <dsp:nvSpPr>
        <dsp:cNvPr id="0" name=""/>
        <dsp:cNvSpPr/>
      </dsp:nvSpPr>
      <dsp:spPr>
        <a:xfrm>
          <a:off x="3425798" y="176536"/>
          <a:ext cx="287253" cy="91440"/>
        </a:xfrm>
        <a:custGeom>
          <a:avLst/>
          <a:gdLst/>
          <a:ahLst/>
          <a:cxnLst/>
          <a:rect l="0" t="0" r="0" b="0"/>
          <a:pathLst>
            <a:path>
              <a:moveTo>
                <a:pt x="0" y="45720"/>
              </a:moveTo>
              <a:lnTo>
                <a:pt x="287253"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3562243" y="215075"/>
        <a:ext cx="14362" cy="14362"/>
      </dsp:txXfrm>
    </dsp:sp>
    <dsp:sp modelId="{0C5B3332-88FF-41E7-AE45-06DB1B59B5B2}">
      <dsp:nvSpPr>
        <dsp:cNvPr id="0" name=""/>
        <dsp:cNvSpPr/>
      </dsp:nvSpPr>
      <dsp:spPr>
        <a:xfrm>
          <a:off x="1076987" y="222256"/>
          <a:ext cx="912542" cy="2634928"/>
        </a:xfrm>
        <a:custGeom>
          <a:avLst/>
          <a:gdLst/>
          <a:ahLst/>
          <a:cxnLst/>
          <a:rect l="0" t="0" r="0" b="0"/>
          <a:pathLst>
            <a:path>
              <a:moveTo>
                <a:pt x="0" y="2634928"/>
              </a:moveTo>
              <a:lnTo>
                <a:pt x="456271" y="2634928"/>
              </a:lnTo>
              <a:lnTo>
                <a:pt x="456271" y="0"/>
              </a:lnTo>
              <a:lnTo>
                <a:pt x="912542"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400050">
            <a:lnSpc>
              <a:spcPct val="90000"/>
            </a:lnSpc>
            <a:spcBef>
              <a:spcPct val="0"/>
            </a:spcBef>
            <a:spcAft>
              <a:spcPct val="35000"/>
            </a:spcAft>
          </a:pPr>
          <a:endParaRPr lang="en-IN" sz="900" kern="1200"/>
        </a:p>
      </dsp:txBody>
      <dsp:txXfrm>
        <a:off x="1463546" y="1470009"/>
        <a:ext cx="139423" cy="139423"/>
      </dsp:txXfrm>
    </dsp:sp>
    <dsp:sp modelId="{E9BB8C6A-C60D-4AC9-BC76-B6EFC2FC5B3F}">
      <dsp:nvSpPr>
        <dsp:cNvPr id="0" name=""/>
        <dsp:cNvSpPr/>
      </dsp:nvSpPr>
      <dsp:spPr>
        <a:xfrm>
          <a:off x="259835" y="2564022"/>
          <a:ext cx="1047978" cy="586325"/>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IN" sz="1600" b="1" kern="1200">
              <a:latin typeface="Times New Roman" panose="02020603050405020304" pitchFamily="18" charset="0"/>
              <a:cs typeface="Times New Roman" panose="02020603050405020304" pitchFamily="18" charset="0"/>
            </a:rPr>
            <a:t>CEO</a:t>
          </a:r>
        </a:p>
      </dsp:txBody>
      <dsp:txXfrm>
        <a:off x="259835" y="2564022"/>
        <a:ext cx="1047978" cy="586325"/>
      </dsp:txXfrm>
    </dsp:sp>
    <dsp:sp modelId="{FDF434AE-C04A-4DC1-A7FC-83B1BDC7A26E}">
      <dsp:nvSpPr>
        <dsp:cNvPr id="0" name=""/>
        <dsp:cNvSpPr/>
      </dsp:nvSpPr>
      <dsp:spPr>
        <a:xfrm>
          <a:off x="1989529" y="3313"/>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EVP and Global Head,HR</a:t>
          </a:r>
        </a:p>
      </dsp:txBody>
      <dsp:txXfrm>
        <a:off x="1989529" y="3313"/>
        <a:ext cx="1436268" cy="437886"/>
      </dsp:txXfrm>
    </dsp:sp>
    <dsp:sp modelId="{BEF2054D-146A-4033-8E1D-B99C88427C23}">
      <dsp:nvSpPr>
        <dsp:cNvPr id="0" name=""/>
        <dsp:cNvSpPr/>
      </dsp:nvSpPr>
      <dsp:spPr>
        <a:xfrm>
          <a:off x="3713051" y="3313"/>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Chief Leadership and Diversity Officer</a:t>
          </a:r>
        </a:p>
      </dsp:txBody>
      <dsp:txXfrm>
        <a:off x="3713051" y="3313"/>
        <a:ext cx="1436268" cy="437886"/>
      </dsp:txXfrm>
    </dsp:sp>
    <dsp:sp modelId="{41367916-C464-40D2-8964-02DD6AC66353}">
      <dsp:nvSpPr>
        <dsp:cNvPr id="0" name=""/>
        <dsp:cNvSpPr/>
      </dsp:nvSpPr>
      <dsp:spPr>
        <a:xfrm>
          <a:off x="1989529" y="1406685"/>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COO</a:t>
          </a:r>
        </a:p>
      </dsp:txBody>
      <dsp:txXfrm>
        <a:off x="1989529" y="1406685"/>
        <a:ext cx="1436268" cy="437886"/>
      </dsp:txXfrm>
    </dsp:sp>
    <dsp:sp modelId="{B239DBCA-8709-4DBA-AD74-08C8FF0B4589}">
      <dsp:nvSpPr>
        <dsp:cNvPr id="0" name=""/>
        <dsp:cNvSpPr/>
      </dsp:nvSpPr>
      <dsp:spPr>
        <a:xfrm>
          <a:off x="3713051" y="550671"/>
          <a:ext cx="1559098" cy="50783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baseline="-25000">
              <a:solidFill>
                <a:schemeClr val="tx1"/>
              </a:solidFill>
              <a:latin typeface="Times New Roman" panose="02020603050405020304" pitchFamily="18" charset="0"/>
              <a:cs typeface="Times New Roman" panose="02020603050405020304" pitchFamily="18" charset="0"/>
            </a:rPr>
            <a:t>Vice President and Global Head of Cognitive  Business Operations </a:t>
          </a:r>
        </a:p>
      </dsp:txBody>
      <dsp:txXfrm>
        <a:off x="3713051" y="550671"/>
        <a:ext cx="1559098" cy="507839"/>
      </dsp:txXfrm>
    </dsp:sp>
    <dsp:sp modelId="{F6F0B561-CDBC-4080-8B33-51CB099DFDC4}">
      <dsp:nvSpPr>
        <dsp:cNvPr id="0" name=""/>
        <dsp:cNvSpPr/>
      </dsp:nvSpPr>
      <dsp:spPr>
        <a:xfrm>
          <a:off x="3713051" y="1167982"/>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President Business and Technology Services</a:t>
          </a:r>
        </a:p>
      </dsp:txBody>
      <dsp:txXfrm>
        <a:off x="3713051" y="1167982"/>
        <a:ext cx="1436268" cy="437886"/>
      </dsp:txXfrm>
    </dsp:sp>
    <dsp:sp modelId="{CEAC05CB-314B-417D-BB24-A2B2C1259681}">
      <dsp:nvSpPr>
        <dsp:cNvPr id="0" name=""/>
        <dsp:cNvSpPr/>
      </dsp:nvSpPr>
      <dsp:spPr>
        <a:xfrm>
          <a:off x="3713051" y="1715341"/>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President of Life Sciences and Energy</a:t>
          </a:r>
        </a:p>
      </dsp:txBody>
      <dsp:txXfrm>
        <a:off x="3713051" y="1715341"/>
        <a:ext cx="1436268" cy="437886"/>
      </dsp:txXfrm>
    </dsp:sp>
    <dsp:sp modelId="{98546705-29AE-4055-BD05-0DC6BB6A0993}">
      <dsp:nvSpPr>
        <dsp:cNvPr id="0" name=""/>
        <dsp:cNvSpPr/>
      </dsp:nvSpPr>
      <dsp:spPr>
        <a:xfrm>
          <a:off x="3713051" y="2262699"/>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EVP Manufacturing and Utilities</a:t>
          </a:r>
        </a:p>
      </dsp:txBody>
      <dsp:txXfrm>
        <a:off x="3713051" y="2262699"/>
        <a:ext cx="1436268" cy="437886"/>
      </dsp:txXfrm>
    </dsp:sp>
    <dsp:sp modelId="{6F3A280C-B8F3-444D-B8D1-39DFE47FE6A8}">
      <dsp:nvSpPr>
        <dsp:cNvPr id="0" name=""/>
        <dsp:cNvSpPr/>
      </dsp:nvSpPr>
      <dsp:spPr>
        <a:xfrm>
          <a:off x="1989529" y="3083737"/>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CFO</a:t>
          </a:r>
        </a:p>
      </dsp:txBody>
      <dsp:txXfrm>
        <a:off x="1989529" y="3083737"/>
        <a:ext cx="1436268" cy="437886"/>
      </dsp:txXfrm>
    </dsp:sp>
    <dsp:sp modelId="{23E63C45-B64C-4A33-A408-A76724E44D16}">
      <dsp:nvSpPr>
        <dsp:cNvPr id="0" name=""/>
        <dsp:cNvSpPr/>
      </dsp:nvSpPr>
      <dsp:spPr>
        <a:xfrm>
          <a:off x="3713051" y="2810057"/>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Head Global Indirect Taxes </a:t>
          </a:r>
        </a:p>
      </dsp:txBody>
      <dsp:txXfrm>
        <a:off x="3713051" y="2810057"/>
        <a:ext cx="1436268" cy="437886"/>
      </dsp:txXfrm>
    </dsp:sp>
    <dsp:sp modelId="{6EE94B40-C801-4D5A-9646-61A3FAD349AF}">
      <dsp:nvSpPr>
        <dsp:cNvPr id="0" name=""/>
        <dsp:cNvSpPr/>
      </dsp:nvSpPr>
      <dsp:spPr>
        <a:xfrm>
          <a:off x="3713051" y="3357416"/>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Service Reliablity and Risk Officer</a:t>
          </a:r>
        </a:p>
      </dsp:txBody>
      <dsp:txXfrm>
        <a:off x="3713051" y="3357416"/>
        <a:ext cx="1436268" cy="437886"/>
      </dsp:txXfrm>
    </dsp:sp>
    <dsp:sp modelId="{CDB0DE0E-B528-4F8B-9052-21955C6695C1}">
      <dsp:nvSpPr>
        <dsp:cNvPr id="0" name=""/>
        <dsp:cNvSpPr/>
      </dsp:nvSpPr>
      <dsp:spPr>
        <a:xfrm>
          <a:off x="1989529" y="4178453"/>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Chief Marketing Officer</a:t>
          </a:r>
        </a:p>
      </dsp:txBody>
      <dsp:txXfrm>
        <a:off x="1989529" y="4178453"/>
        <a:ext cx="1436268" cy="437886"/>
      </dsp:txXfrm>
    </dsp:sp>
    <dsp:sp modelId="{1656BB70-E007-4E47-8193-55E3F83E0B06}">
      <dsp:nvSpPr>
        <dsp:cNvPr id="0" name=""/>
        <dsp:cNvSpPr/>
      </dsp:nvSpPr>
      <dsp:spPr>
        <a:xfrm>
          <a:off x="3713051" y="3904774"/>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Chief Communication Officer</a:t>
          </a:r>
        </a:p>
      </dsp:txBody>
      <dsp:txXfrm>
        <a:off x="3713051" y="3904774"/>
        <a:ext cx="1436268" cy="437886"/>
      </dsp:txXfrm>
    </dsp:sp>
    <dsp:sp modelId="{9E26F433-A9C4-41FD-87CC-5ABF33C2977B}">
      <dsp:nvSpPr>
        <dsp:cNvPr id="0" name=""/>
        <dsp:cNvSpPr/>
      </dsp:nvSpPr>
      <dsp:spPr>
        <a:xfrm>
          <a:off x="3713051" y="4452132"/>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Global Head, Digital Workplace</a:t>
          </a:r>
        </a:p>
      </dsp:txBody>
      <dsp:txXfrm>
        <a:off x="3713051" y="4452132"/>
        <a:ext cx="1436268" cy="437886"/>
      </dsp:txXfrm>
    </dsp:sp>
    <dsp:sp modelId="{E8993B4D-00B1-4F3B-B44F-430ECB66E963}">
      <dsp:nvSpPr>
        <dsp:cNvPr id="0" name=""/>
        <dsp:cNvSpPr/>
      </dsp:nvSpPr>
      <dsp:spPr>
        <a:xfrm>
          <a:off x="1989529" y="5273170"/>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President of Banking , Finance and Isnurance</a:t>
          </a:r>
        </a:p>
      </dsp:txBody>
      <dsp:txXfrm>
        <a:off x="1989529" y="5273170"/>
        <a:ext cx="1436268" cy="437886"/>
      </dsp:txXfrm>
    </dsp:sp>
    <dsp:sp modelId="{29ABAA90-BC64-4043-9D8A-C5B3645A7BA0}">
      <dsp:nvSpPr>
        <dsp:cNvPr id="0" name=""/>
        <dsp:cNvSpPr/>
      </dsp:nvSpPr>
      <dsp:spPr>
        <a:xfrm>
          <a:off x="3713051" y="4999491"/>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Head of Banking Services of Central Europe</a:t>
          </a:r>
        </a:p>
      </dsp:txBody>
      <dsp:txXfrm>
        <a:off x="3713051" y="4999491"/>
        <a:ext cx="1436268" cy="437886"/>
      </dsp:txXfrm>
    </dsp:sp>
    <dsp:sp modelId="{FA82C881-1188-42AD-9EE8-2C29F8502B17}">
      <dsp:nvSpPr>
        <dsp:cNvPr id="0" name=""/>
        <dsp:cNvSpPr/>
      </dsp:nvSpPr>
      <dsp:spPr>
        <a:xfrm>
          <a:off x="3713051" y="5546849"/>
          <a:ext cx="1436268" cy="437886"/>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baseline="-25000">
              <a:solidFill>
                <a:schemeClr val="tx1"/>
              </a:solidFill>
              <a:latin typeface="Times New Roman" panose="02020603050405020304" pitchFamily="18" charset="0"/>
              <a:cs typeface="Times New Roman" panose="02020603050405020304" pitchFamily="18" charset="0"/>
            </a:rPr>
            <a:t>Global Head , Enterprise Application Service</a:t>
          </a:r>
        </a:p>
      </dsp:txBody>
      <dsp:txXfrm>
        <a:off x="3713051" y="5546849"/>
        <a:ext cx="1436268" cy="43788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Sanchita fdfvdvefv</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BE9B1F-CF99-4FE0-8361-FC9E3BC16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70</Pages>
  <Words>13248</Words>
  <Characters>75518</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Exfinitive conultants</vt:lpstr>
    </vt:vector>
  </TitlesOfParts>
  <Company/>
  <LinksUpToDate>false</LinksUpToDate>
  <CharactersWithSpaces>88589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Exfinitive conultants</dc:title>
  <dc:subject>Tata Consultancy Services Ltd. Company Analysis</dc:subject>
  <dc:creator>Prof. Prachee Sehgal</dc:creator>
  <cp:keywords/>
  <dc:description/>
  <cp:lastModifiedBy>Gaurav</cp:lastModifiedBy>
  <cp:revision>50</cp:revision>
  <dcterms:created xsi:type="dcterms:W3CDTF">2020-03-03T05:13:00Z</dcterms:created>
  <dcterms:modified xsi:type="dcterms:W3CDTF">2024-06-01T20:39:00Z</dcterms:modified>
  <cp:category>Date of Submission: 04-03-2020</cp:category>
</cp:coreProperties>
</file>