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6E9A" w14:textId="4D201FD4" w:rsidR="00A55F13" w:rsidRPr="004A1890" w:rsidRDefault="00A55F13" w:rsidP="00A55F13">
      <w:pPr>
        <w:jc w:val="center"/>
        <w:rPr>
          <w:rFonts w:ascii="Times New Roman" w:hAnsi="Times New Roman" w:cs="Times New Roman"/>
          <w:b/>
          <w:bCs/>
          <w:sz w:val="40"/>
          <w:szCs w:val="48"/>
        </w:rPr>
      </w:pPr>
      <w:r>
        <w:rPr>
          <w:rFonts w:ascii="Times New Roman" w:hAnsi="Times New Roman" w:cs="Times New Roman"/>
          <w:b/>
          <w:bCs/>
          <w:sz w:val="40"/>
          <w:szCs w:val="48"/>
        </w:rPr>
        <w:t>Xi</w:t>
      </w:r>
      <w:r w:rsidR="00B14CF0">
        <w:rPr>
          <w:rFonts w:ascii="Times New Roman" w:hAnsi="Times New Roman" w:cs="Times New Roman"/>
          <w:b/>
          <w:bCs/>
          <w:sz w:val="40"/>
          <w:szCs w:val="48"/>
        </w:rPr>
        <w:t xml:space="preserve"> </w:t>
      </w:r>
      <w:r>
        <w:rPr>
          <w:rFonts w:ascii="Times New Roman" w:hAnsi="Times New Roman" w:cs="Times New Roman"/>
          <w:b/>
          <w:bCs/>
          <w:sz w:val="40"/>
          <w:szCs w:val="48"/>
        </w:rPr>
        <w:t xml:space="preserve">(George) </w:t>
      </w:r>
      <w:r w:rsidRPr="004A1890">
        <w:rPr>
          <w:rFonts w:ascii="Times New Roman" w:hAnsi="Times New Roman" w:cs="Times New Roman"/>
          <w:b/>
          <w:bCs/>
          <w:sz w:val="40"/>
          <w:szCs w:val="48"/>
        </w:rPr>
        <w:t>Wang</w:t>
      </w:r>
      <w:r>
        <w:rPr>
          <w:rFonts w:ascii="Times New Roman" w:hAnsi="Times New Roman" w:cs="Times New Roman"/>
          <w:b/>
          <w:bCs/>
          <w:sz w:val="40"/>
          <w:szCs w:val="48"/>
        </w:rPr>
        <w:t xml:space="preserve"> </w:t>
      </w:r>
    </w:p>
    <w:p w14:paraId="24388C70" w14:textId="77777777" w:rsidR="00A55F13" w:rsidRPr="00A55F13" w:rsidRDefault="00A55F13" w:rsidP="00A55F13">
      <w:pPr>
        <w:jc w:val="left"/>
        <w:rPr>
          <w:rFonts w:ascii="Times New Roman" w:hAnsi="Times New Roman" w:cs="Times New Roman"/>
          <w:sz w:val="22"/>
          <w:szCs w:val="22"/>
        </w:rPr>
      </w:pPr>
      <w:r w:rsidRPr="00A55F13">
        <w:rPr>
          <w:rFonts w:ascii="Times New Roman" w:hAnsi="Times New Roman" w:cs="Times New Roman"/>
          <w:sz w:val="22"/>
          <w:szCs w:val="22"/>
        </w:rPr>
        <w:t>2001, Long Xiang Street                                        Phone: +(86) 15507507646</w:t>
      </w:r>
    </w:p>
    <w:p w14:paraId="77782358" w14:textId="77777777" w:rsidR="00A24B8B" w:rsidRPr="00A24B8B" w:rsidRDefault="00A24B8B" w:rsidP="00A24B8B">
      <w:pPr>
        <w:jc w:val="left"/>
        <w:rPr>
          <w:rFonts w:ascii="Times New Roman" w:hAnsi="Times New Roman" w:cs="Times New Roman"/>
          <w:sz w:val="22"/>
          <w:szCs w:val="22"/>
          <w:u w:val="single"/>
        </w:rPr>
      </w:pPr>
      <w:r w:rsidRPr="00A24B8B">
        <w:rPr>
          <w:rFonts w:ascii="Times New Roman" w:hAnsi="Times New Roman" w:cs="Times New Roman"/>
          <w:sz w:val="22"/>
          <w:szCs w:val="22"/>
        </w:rPr>
        <w:t xml:space="preserve">Long Chen District                                  E-mail: </w:t>
      </w:r>
      <w:hyperlink r:id="rId7" w:history="1">
        <w:r w:rsidRPr="00A24B8B">
          <w:rPr>
            <w:rStyle w:val="Hyperlink"/>
            <w:rFonts w:ascii="Times New Roman" w:hAnsi="Times New Roman" w:cs="Times New Roman"/>
            <w:sz w:val="22"/>
            <w:szCs w:val="22"/>
          </w:rPr>
          <w:t>120040088@link.cuhk.edu.com</w:t>
        </w:r>
      </w:hyperlink>
      <w:r w:rsidRPr="00A24B8B">
        <w:rPr>
          <w:rFonts w:ascii="Times New Roman" w:hAnsi="Times New Roman" w:cs="Times New Roman"/>
          <w:sz w:val="22"/>
          <w:szCs w:val="22"/>
        </w:rPr>
        <w:t xml:space="preserve"> </w:t>
      </w:r>
    </w:p>
    <w:p w14:paraId="1D4BFAFF" w14:textId="4CD15166" w:rsidR="00A55F13" w:rsidRDefault="00A24B8B" w:rsidP="00944D96">
      <w:pPr>
        <w:jc w:val="left"/>
        <w:rPr>
          <w:rFonts w:ascii="Times New Roman" w:hAnsi="Times New Roman" w:cs="Times New Roman"/>
          <w:sz w:val="22"/>
          <w:szCs w:val="22"/>
        </w:rPr>
      </w:pPr>
      <w:r w:rsidRPr="00A24B8B">
        <w:rPr>
          <w:rFonts w:ascii="Times New Roman" w:hAnsi="Times New Roman" w:cs="Times New Roman"/>
          <w:sz w:val="22"/>
          <w:szCs w:val="22"/>
        </w:rPr>
        <w:t>Shenzhen, Guangdong, China                          Personal</w:t>
      </w:r>
      <w:r w:rsidRPr="00A24B8B">
        <w:rPr>
          <w:rFonts w:ascii="Times New Roman" w:hAnsi="Times New Roman" w:cs="Times New Roman"/>
          <w:szCs w:val="21"/>
        </w:rPr>
        <w:t xml:space="preserve"> </w:t>
      </w:r>
      <w:r w:rsidRPr="00A24B8B">
        <w:rPr>
          <w:rFonts w:ascii="Times New Roman" w:hAnsi="Times New Roman" w:cs="Times New Roman"/>
          <w:sz w:val="22"/>
          <w:szCs w:val="22"/>
        </w:rPr>
        <w:t xml:space="preserve">Website: </w:t>
      </w:r>
      <w:hyperlink r:id="rId8" w:history="1">
        <w:r w:rsidR="00DC0A16" w:rsidRPr="000C39C1">
          <w:rPr>
            <w:rStyle w:val="Hyperlink"/>
            <w:rFonts w:ascii="Times New Roman" w:hAnsi="Times New Roman" w:cs="Times New Roman"/>
            <w:sz w:val="22"/>
            <w:szCs w:val="22"/>
          </w:rPr>
          <w:t>www.</w:t>
        </w:r>
        <w:r w:rsidRPr="000C39C1">
          <w:rPr>
            <w:rStyle w:val="Hyperlink"/>
            <w:rFonts w:ascii="Times New Roman" w:hAnsi="Times New Roman" w:cs="Times New Roman"/>
            <w:sz w:val="22"/>
            <w:szCs w:val="22"/>
          </w:rPr>
          <w:t>georgewx.com</w:t>
        </w:r>
      </w:hyperlink>
    </w:p>
    <w:p w14:paraId="5F8AFCE7" w14:textId="77777777" w:rsidR="00047C44" w:rsidRPr="00A24B8B" w:rsidRDefault="00047C44" w:rsidP="00944D96">
      <w:pPr>
        <w:jc w:val="left"/>
        <w:rPr>
          <w:rFonts w:ascii="Times New Roman" w:hAnsi="Times New Roman" w:cs="Times New Roman"/>
          <w:sz w:val="22"/>
          <w:szCs w:val="22"/>
        </w:rPr>
      </w:pPr>
    </w:p>
    <w:p w14:paraId="7FDC787E" w14:textId="50A6C58A" w:rsidR="002034A3" w:rsidRPr="00AA620E" w:rsidRDefault="002034A3" w:rsidP="002034A3">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8077F98" wp14:editId="62B6D3CA">
                <wp:simplePos x="0" y="0"/>
                <wp:positionH relativeFrom="column">
                  <wp:posOffset>-5715</wp:posOffset>
                </wp:positionH>
                <wp:positionV relativeFrom="paragraph">
                  <wp:posOffset>186408</wp:posOffset>
                </wp:positionV>
                <wp:extent cx="5752465" cy="0"/>
                <wp:effectExtent l="0" t="0" r="13335" b="12700"/>
                <wp:wrapNone/>
                <wp:docPr id="123521206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2FF277"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EDUCATION</w:t>
      </w:r>
    </w:p>
    <w:p w14:paraId="079855A4" w14:textId="78C69B95"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2E739205" w14:textId="77777777" w:rsidR="00A60432" w:rsidRDefault="00A60432" w:rsidP="00A60432">
      <w:pPr>
        <w:wordWrap w:val="0"/>
        <w:jc w:val="left"/>
        <w:rPr>
          <w:rFonts w:ascii="Times New Roman" w:hAnsi="Times New Roman" w:cs="Times New Roman"/>
          <w:sz w:val="22"/>
          <w:szCs w:val="22"/>
        </w:rPr>
      </w:pPr>
      <w:r w:rsidRPr="00AA620E">
        <w:rPr>
          <w:rFonts w:ascii="Times New Roman" w:hAnsi="Times New Roman" w:cs="Times New Roman"/>
          <w:sz w:val="22"/>
          <w:szCs w:val="22"/>
        </w:rPr>
        <w:t>Honor: Undergraduate Research Award         Summer2022/Fall2022/Spring2023/Summer2023</w:t>
      </w:r>
    </w:p>
    <w:p w14:paraId="51160736" w14:textId="77777777" w:rsidR="000047D8" w:rsidRPr="00AA620E" w:rsidRDefault="000047D8" w:rsidP="00A60432">
      <w:pPr>
        <w:wordWrap w:val="0"/>
        <w:jc w:val="left"/>
        <w:rPr>
          <w:rFonts w:ascii="Times New Roman" w:hAnsi="Times New Roman" w:cs="Times New Roman"/>
          <w:sz w:val="22"/>
          <w:szCs w:val="22"/>
        </w:rPr>
      </w:pPr>
    </w:p>
    <w:p w14:paraId="3F1AF301" w14:textId="77777777" w:rsidR="00074643" w:rsidRDefault="00074643" w:rsidP="00074643">
      <w:pPr>
        <w:jc w:val="left"/>
        <w:rPr>
          <w:rFonts w:ascii="Times New Roman" w:hAnsi="Times New Roman" w:cs="Times New Roman"/>
          <w:b/>
          <w:bCs/>
          <w:sz w:val="22"/>
          <w:szCs w:val="22"/>
        </w:rPr>
      </w:pPr>
      <w:r w:rsidRPr="00074643">
        <w:rPr>
          <w:rFonts w:ascii="Times New Roman" w:hAnsi="Times New Roman" w:cs="Times New Roman"/>
          <w:b/>
          <w:bCs/>
          <w:sz w:val="22"/>
          <w:szCs w:val="22"/>
        </w:rPr>
        <w:t>University of Illinois Urbana-Champaign </w:t>
      </w:r>
      <w:r>
        <w:rPr>
          <w:rFonts w:ascii="Times New Roman" w:hAnsi="Times New Roman" w:cs="Times New Roman"/>
          <w:b/>
          <w:bCs/>
          <w:sz w:val="22"/>
          <w:szCs w:val="22"/>
        </w:rPr>
        <w:t xml:space="preserve">   </w:t>
      </w:r>
    </w:p>
    <w:p w14:paraId="475423DE" w14:textId="32F1D02A" w:rsidR="00074643" w:rsidRPr="00AA620E" w:rsidRDefault="00AF7A39" w:rsidP="00AF7A39">
      <w:pPr>
        <w:jc w:val="right"/>
        <w:rPr>
          <w:rFonts w:ascii="Times New Roman" w:hAnsi="Times New Roman" w:cs="Times New Roman"/>
          <w:sz w:val="22"/>
          <w:szCs w:val="22"/>
        </w:rPr>
      </w:pPr>
      <w:r>
        <w:rPr>
          <w:rFonts w:ascii="Times New Roman" w:hAnsi="Times New Roman" w:cs="Times New Roman"/>
          <w:sz w:val="22"/>
          <w:szCs w:val="22"/>
        </w:rPr>
        <w:t>Bachelor of Information Science</w:t>
      </w:r>
      <w:r w:rsidR="002B4B0F">
        <w:rPr>
          <w:rFonts w:ascii="Times New Roman" w:hAnsi="Times New Roman" w:cs="Times New Roman"/>
          <w:sz w:val="22"/>
          <w:szCs w:val="22"/>
        </w:rPr>
        <w:t xml:space="preserve">             </w:t>
      </w:r>
      <w:r w:rsidR="00074643">
        <w:rPr>
          <w:rFonts w:ascii="Times New Roman" w:hAnsi="Times New Roman" w:cs="Times New Roman"/>
          <w:sz w:val="22"/>
          <w:szCs w:val="22"/>
        </w:rPr>
        <w:t xml:space="preserve">                  </w:t>
      </w:r>
      <w:r w:rsidR="000E0C4E">
        <w:rPr>
          <w:rFonts w:ascii="Times New Roman" w:hAnsi="Times New Roman" w:cs="Times New Roman"/>
          <w:sz w:val="22"/>
          <w:szCs w:val="22"/>
        </w:rPr>
        <w:t xml:space="preserve"> </w:t>
      </w:r>
      <w:r w:rsidR="00074643" w:rsidRPr="00AA620E">
        <w:rPr>
          <w:rFonts w:ascii="Times New Roman" w:hAnsi="Times New Roman" w:cs="Times New Roman"/>
          <w:sz w:val="22"/>
          <w:szCs w:val="22"/>
        </w:rPr>
        <w:t xml:space="preserve">   </w:t>
      </w:r>
      <w:r w:rsidR="00074643">
        <w:rPr>
          <w:rFonts w:ascii="Times New Roman" w:hAnsi="Times New Roman" w:cs="Times New Roman"/>
          <w:sz w:val="22"/>
          <w:szCs w:val="22"/>
        </w:rPr>
        <w:t xml:space="preserve">          </w:t>
      </w:r>
      <w:r w:rsidRPr="00AA620E">
        <w:rPr>
          <w:rFonts w:ascii="Times New Roman" w:hAnsi="Times New Roman" w:cs="Times New Roman"/>
          <w:sz w:val="22"/>
          <w:szCs w:val="22"/>
        </w:rPr>
        <w:t>20</w:t>
      </w:r>
      <w:r>
        <w:rPr>
          <w:rFonts w:ascii="Times New Roman" w:hAnsi="Times New Roman" w:cs="Times New Roman"/>
          <w:sz w:val="22"/>
          <w:szCs w:val="22"/>
        </w:rPr>
        <w:t>19</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2020</w:t>
      </w:r>
    </w:p>
    <w:p w14:paraId="01F0D6D7" w14:textId="2526EC2C" w:rsidR="00074643" w:rsidRPr="00AA620E" w:rsidRDefault="00074643" w:rsidP="00074643">
      <w:pPr>
        <w:wordWrap w:val="0"/>
        <w:jc w:val="right"/>
        <w:rPr>
          <w:rFonts w:ascii="Times New Roman" w:hAnsi="Times New Roman" w:cs="Times New Roman"/>
          <w:sz w:val="22"/>
          <w:szCs w:val="22"/>
        </w:rPr>
      </w:pPr>
      <w:r w:rsidRPr="00AA620E">
        <w:rPr>
          <w:rFonts w:ascii="Times New Roman" w:hAnsi="Times New Roman" w:cs="Times New Roman"/>
          <w:sz w:val="22"/>
          <w:szCs w:val="22"/>
        </w:rPr>
        <w:t>GPA: 3.</w:t>
      </w:r>
      <w:r>
        <w:rPr>
          <w:rFonts w:ascii="Times New Roman" w:hAnsi="Times New Roman" w:cs="Times New Roman"/>
          <w:sz w:val="22"/>
          <w:szCs w:val="22"/>
        </w:rPr>
        <w:t>70</w:t>
      </w:r>
      <w:r w:rsidRPr="00AA620E">
        <w:rPr>
          <w:rFonts w:ascii="Times New Roman" w:hAnsi="Times New Roman" w:cs="Times New Roman"/>
          <w:sz w:val="22"/>
          <w:szCs w:val="22"/>
        </w:rPr>
        <w:t>/4.0</w:t>
      </w:r>
    </w:p>
    <w:p w14:paraId="07931EF6" w14:textId="77777777" w:rsidR="00074643" w:rsidRPr="00AA620E" w:rsidRDefault="00074643" w:rsidP="009718D5">
      <w:pPr>
        <w:wordWrap w:val="0"/>
        <w:jc w:val="right"/>
        <w:rPr>
          <w:rFonts w:ascii="Times New Roman" w:hAnsi="Times New Roman" w:cs="Times New Roman"/>
          <w:sz w:val="22"/>
          <w:szCs w:val="22"/>
        </w:rPr>
      </w:pP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53CEF3D7" w14:textId="79970A67" w:rsidR="00A97995" w:rsidRDefault="00A97995" w:rsidP="005B58D8">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02432E38" w14:textId="6E69A62E" w:rsidR="006D0B6C" w:rsidRPr="00AA620E" w:rsidRDefault="006D0B6C" w:rsidP="006D0B6C">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650DBE7" wp14:editId="47112AA6">
                <wp:simplePos x="0" y="0"/>
                <wp:positionH relativeFrom="column">
                  <wp:posOffset>-5715</wp:posOffset>
                </wp:positionH>
                <wp:positionV relativeFrom="paragraph">
                  <wp:posOffset>186408</wp:posOffset>
                </wp:positionV>
                <wp:extent cx="5752465" cy="0"/>
                <wp:effectExtent l="0" t="0" r="13335" b="12700"/>
                <wp:wrapNone/>
                <wp:docPr id="175062972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6C226C"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LANGUAGE SKILL</w:t>
      </w:r>
      <w:r w:rsidRPr="00AA620E">
        <w:rPr>
          <w:rFonts w:ascii="Times New Roman" w:hAnsi="Times New Roman" w:cs="Times New Roman"/>
          <w:b/>
          <w:bCs/>
          <w:noProof/>
          <w:sz w:val="24"/>
        </w:rPr>
        <w:t xml:space="preserve"> </w:t>
      </w:r>
      <w:r w:rsidRPr="00AA620E">
        <w:rPr>
          <w:rFonts w:ascii="Times New Roman" w:hAnsi="Times New Roman" w:cs="Times New Roman"/>
          <w:b/>
          <w:bCs/>
          <w:sz w:val="22"/>
          <w:szCs w:val="22"/>
        </w:rPr>
        <w:t xml:space="preserve"> </w:t>
      </w:r>
    </w:p>
    <w:p w14:paraId="3C7FC878" w14:textId="0C26CE14" w:rsidR="006D0B6C" w:rsidRDefault="00BF1EFC" w:rsidP="00BF1EFC">
      <w:pPr>
        <w:wordWrap w:val="0"/>
        <w:jc w:val="left"/>
        <w:rPr>
          <w:rFonts w:ascii="Times New Roman" w:hAnsi="Times New Roman" w:cs="Times New Roman"/>
          <w:sz w:val="22"/>
          <w:szCs w:val="22"/>
        </w:rPr>
      </w:pPr>
      <w:r w:rsidRPr="00BF1EFC">
        <w:rPr>
          <w:rFonts w:ascii="Times New Roman" w:hAnsi="Times New Roman" w:cs="Times New Roman"/>
          <w:b/>
          <w:bCs/>
          <w:sz w:val="22"/>
          <w:szCs w:val="22"/>
        </w:rPr>
        <w:t>IELTS</w:t>
      </w:r>
      <w:r w:rsidRPr="001610A7">
        <w:rPr>
          <w:rFonts w:ascii="Times New Roman" w:hAnsi="Times New Roman" w:cs="Times New Roman"/>
          <w:b/>
          <w:bCs/>
          <w:sz w:val="22"/>
          <w:szCs w:val="22"/>
        </w:rPr>
        <w:t>:</w:t>
      </w:r>
      <w:r>
        <w:rPr>
          <w:rFonts w:ascii="Times New Roman" w:hAnsi="Times New Roman" w:cs="Times New Roman"/>
          <w:sz w:val="22"/>
          <w:szCs w:val="22"/>
        </w:rPr>
        <w:t xml:space="preserve"> 8          </w:t>
      </w:r>
      <w:r w:rsidRPr="00BF1EFC">
        <w:rPr>
          <w:rFonts w:ascii="Times New Roman" w:hAnsi="Times New Roman" w:cs="Times New Roman"/>
          <w:b/>
          <w:bCs/>
          <w:sz w:val="22"/>
          <w:szCs w:val="22"/>
        </w:rPr>
        <w:t>SAT</w:t>
      </w:r>
      <w:r w:rsidRPr="001610A7">
        <w:rPr>
          <w:rFonts w:ascii="Times New Roman" w:hAnsi="Times New Roman" w:cs="Times New Roman"/>
          <w:b/>
          <w:bCs/>
          <w:sz w:val="22"/>
          <w:szCs w:val="22"/>
        </w:rPr>
        <w:t>:</w:t>
      </w:r>
      <w:r>
        <w:rPr>
          <w:rFonts w:ascii="Times New Roman" w:hAnsi="Times New Roman" w:cs="Times New Roman"/>
          <w:sz w:val="22"/>
          <w:szCs w:val="22"/>
        </w:rPr>
        <w:t xml:space="preserve"> 1510         </w:t>
      </w:r>
      <w:r w:rsidRPr="00BF1EFC">
        <w:rPr>
          <w:rFonts w:ascii="Times New Roman" w:hAnsi="Times New Roman" w:cs="Times New Roman"/>
          <w:b/>
          <w:bCs/>
          <w:sz w:val="22"/>
          <w:szCs w:val="22"/>
        </w:rPr>
        <w:t>French</w:t>
      </w:r>
      <w:r w:rsidRPr="001610A7">
        <w:rPr>
          <w:rFonts w:ascii="Times New Roman" w:hAnsi="Times New Roman" w:cs="Times New Roman"/>
          <w:b/>
          <w:bCs/>
          <w:sz w:val="22"/>
          <w:szCs w:val="22"/>
        </w:rPr>
        <w:t>:</w:t>
      </w:r>
      <w:r>
        <w:rPr>
          <w:rFonts w:ascii="Times New Roman" w:hAnsi="Times New Roman" w:cs="Times New Roman"/>
          <w:sz w:val="22"/>
          <w:szCs w:val="22"/>
        </w:rPr>
        <w:t xml:space="preserve"> B2       </w:t>
      </w:r>
      <w:r w:rsidR="00BE13CE" w:rsidRPr="00BE13CE">
        <w:rPr>
          <w:rFonts w:ascii="Times New Roman" w:hAnsi="Times New Roman" w:cs="Times New Roman"/>
          <w:b/>
          <w:bCs/>
          <w:sz w:val="22"/>
          <w:szCs w:val="22"/>
        </w:rPr>
        <w:t>IB:</w:t>
      </w:r>
      <w:r w:rsidR="00BE13CE">
        <w:rPr>
          <w:rFonts w:ascii="Times New Roman" w:hAnsi="Times New Roman" w:cs="Times New Roman"/>
          <w:sz w:val="22"/>
          <w:szCs w:val="22"/>
        </w:rPr>
        <w:t xml:space="preserve"> 38</w:t>
      </w:r>
      <w:r>
        <w:rPr>
          <w:rFonts w:ascii="Times New Roman" w:hAnsi="Times New Roman" w:cs="Times New Roman"/>
          <w:sz w:val="22"/>
          <w:szCs w:val="22"/>
        </w:rPr>
        <w:t xml:space="preserve">      </w:t>
      </w:r>
      <w:r w:rsidR="00BE13CE">
        <w:rPr>
          <w:rFonts w:ascii="Times New Roman" w:hAnsi="Times New Roman" w:cs="Times New Roman"/>
          <w:sz w:val="22"/>
          <w:szCs w:val="22"/>
        </w:rPr>
        <w:t xml:space="preserve">  </w:t>
      </w:r>
      <w:r w:rsidRPr="00BF1EFC">
        <w:rPr>
          <w:rFonts w:ascii="Times New Roman" w:hAnsi="Times New Roman" w:cs="Times New Roman"/>
          <w:b/>
          <w:bCs/>
          <w:sz w:val="22"/>
          <w:szCs w:val="22"/>
        </w:rPr>
        <w:t>Chinese</w:t>
      </w:r>
      <w:r>
        <w:rPr>
          <w:rFonts w:ascii="Times New Roman" w:hAnsi="Times New Roman" w:cs="Times New Roman"/>
          <w:b/>
          <w:bCs/>
          <w:sz w:val="22"/>
          <w:szCs w:val="22"/>
        </w:rPr>
        <w:t>:</w:t>
      </w:r>
      <w:r>
        <w:rPr>
          <w:rFonts w:ascii="Times New Roman" w:hAnsi="Times New Roman" w:cs="Times New Roman"/>
          <w:sz w:val="22"/>
          <w:szCs w:val="22"/>
        </w:rPr>
        <w:t xml:space="preserve"> Native</w:t>
      </w:r>
    </w:p>
    <w:p w14:paraId="1E95F1BA" w14:textId="77777777" w:rsidR="005909E9" w:rsidRDefault="005909E9" w:rsidP="00BF1EFC">
      <w:pPr>
        <w:wordWrap w:val="0"/>
        <w:jc w:val="left"/>
        <w:rPr>
          <w:rFonts w:ascii="Times New Roman" w:hAnsi="Times New Roman" w:cs="Times New Roman"/>
          <w:sz w:val="22"/>
          <w:szCs w:val="22"/>
        </w:rPr>
      </w:pPr>
    </w:p>
    <w:p w14:paraId="223BEB44" w14:textId="77777777" w:rsidR="00DB26DD" w:rsidRPr="00AA620E" w:rsidRDefault="00DB26DD" w:rsidP="00BF1EFC">
      <w:pPr>
        <w:wordWrap w:val="0"/>
        <w:jc w:val="left"/>
        <w:rPr>
          <w:rFonts w:ascii="Times New Roman" w:hAnsi="Times New Roman" w:cs="Times New Roman"/>
          <w:sz w:val="22"/>
          <w:szCs w:val="22"/>
        </w:rPr>
      </w:pPr>
    </w:p>
    <w:p w14:paraId="298B7221" w14:textId="1EC8B71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3BA4DA4E" w:rsidR="00141003" w:rsidRPr="00AA620E" w:rsidRDefault="00141003" w:rsidP="00F42D90">
      <w:pPr>
        <w:jc w:val="left"/>
        <w:rPr>
          <w:rFonts w:ascii="Times New Roman" w:hAnsi="Times New Roman" w:cs="Times New Roman"/>
          <w:b/>
          <w:bCs/>
          <w:sz w:val="22"/>
          <w:szCs w:val="22"/>
        </w:rPr>
      </w:pPr>
      <w:r w:rsidRPr="00AA620E">
        <w:rPr>
          <w:rFonts w:ascii="Times New Roman" w:hAnsi="Times New Roman" w:cs="Times New Roman"/>
          <w:b/>
          <w:bCs/>
          <w:sz w:val="22"/>
          <w:szCs w:val="22"/>
        </w:rPr>
        <w:t>Shenzhen Institute of Artificial Intelligence and Robotics</w:t>
      </w:r>
      <w:r w:rsidR="001014E7" w:rsidRPr="00AA620E">
        <w:rPr>
          <w:rFonts w:ascii="Times New Roman" w:hAnsi="Times New Roman" w:cs="Times New Roman"/>
          <w:b/>
          <w:bCs/>
          <w:sz w:val="22"/>
          <w:szCs w:val="22"/>
        </w:rPr>
        <w:t xml:space="preserve">, </w:t>
      </w:r>
      <w:r w:rsidR="00841AF2" w:rsidRPr="00AA620E">
        <w:rPr>
          <w:rFonts w:ascii="Times New Roman" w:hAnsi="Times New Roman" w:cs="Times New Roman"/>
          <w:b/>
          <w:bCs/>
          <w:sz w:val="22"/>
          <w:szCs w:val="22"/>
        </w:rPr>
        <w:t>Research Assistant</w:t>
      </w:r>
      <w:r w:rsidR="001014E7" w:rsidRPr="00AA620E">
        <w:rPr>
          <w:rFonts w:ascii="Times New Roman" w:hAnsi="Times New Roman" w:cs="Times New Roman"/>
          <w:b/>
          <w:bCs/>
          <w:sz w:val="22"/>
          <w:szCs w:val="22"/>
        </w:rPr>
        <w:t xml:space="preserve">  </w:t>
      </w:r>
      <w:r w:rsidR="00FC7A7A" w:rsidRPr="00AA620E">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71B88FFE"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Pr="00AA620E">
        <w:rPr>
          <w:rFonts w:ascii="Times New Roman" w:hAnsi="Times New Roman" w:cs="Times New Roman"/>
          <w:sz w:val="22"/>
          <w:szCs w:val="22"/>
        </w:rPr>
        <w:t>Xiaoqiang</w:t>
      </w:r>
      <w:proofErr w:type="spellEnd"/>
      <w:r w:rsidRPr="00AA620E">
        <w:rPr>
          <w:rFonts w:ascii="Times New Roman" w:hAnsi="Times New Roman" w:cs="Times New Roman"/>
          <w:sz w:val="22"/>
          <w:szCs w:val="22"/>
        </w:rPr>
        <w:t xml:space="preserve">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E7570E">
        <w:rPr>
          <w:rFonts w:ascii="Times New Roman" w:hAnsi="Times New Roman" w:cs="Times New Roman"/>
          <w:sz w:val="22"/>
          <w:szCs w:val="22"/>
        </w:rPr>
        <w:t>2023</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391E10C7" w14:textId="77777777" w:rsidR="00A54A4D" w:rsidRPr="00AA620E" w:rsidRDefault="00D35508" w:rsidP="00A54A4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3160DD94" w14:textId="4501522F" w:rsidR="009648E1" w:rsidRDefault="004E4ABD" w:rsidP="009648E1">
      <w:pPr>
        <w:jc w:val="left"/>
        <w:rPr>
          <w:rFonts w:ascii="Times New Roman" w:hAnsi="Times New Roman" w:cs="Times New Roman"/>
          <w:b/>
          <w:bCs/>
          <w:sz w:val="22"/>
          <w:szCs w:val="22"/>
        </w:rPr>
      </w:pPr>
      <w:r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9E133C" w:rsidRPr="00AA620E">
        <w:rPr>
          <w:rFonts w:ascii="Times New Roman" w:hAnsi="Times New Roman" w:cs="Times New Roman"/>
          <w:b/>
          <w:bCs/>
          <w:sz w:val="22"/>
          <w:szCs w:val="22"/>
        </w:rPr>
        <w:t>Teaching Assistant</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1D4E91FD" w14:textId="5CC186D9"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214FE" w14:textId="25C04CE5" w:rsidR="00D500DD" w:rsidRPr="00AA620E" w:rsidRDefault="00D14F8B" w:rsidP="00F53B50">
      <w:pPr>
        <w:jc w:val="right"/>
        <w:rPr>
          <w:rFonts w:ascii="Times New Roman" w:hAnsi="Times New Roman" w:cs="Times New Roman"/>
          <w:sz w:val="22"/>
          <w:szCs w:val="22"/>
        </w:rPr>
      </w:pPr>
      <w:proofErr w:type="spellStart"/>
      <w:r w:rsidRPr="00AA620E">
        <w:rPr>
          <w:rFonts w:ascii="Times New Roman" w:hAnsi="Times New Roman" w:cs="Times New Roman"/>
          <w:b/>
          <w:bCs/>
          <w:sz w:val="22"/>
          <w:szCs w:val="22"/>
        </w:rPr>
        <w:t>TianEn</w:t>
      </w:r>
      <w:proofErr w:type="spellEnd"/>
      <w:r w:rsidRPr="00AA620E">
        <w:rPr>
          <w:rFonts w:ascii="Times New Roman" w:hAnsi="Times New Roman" w:cs="Times New Roman"/>
          <w:b/>
          <w:bCs/>
          <w:sz w:val="22"/>
          <w:szCs w:val="22"/>
        </w:rPr>
        <w:t xml:space="preserve"> Academy</w:t>
      </w:r>
      <w:r w:rsidR="00076031" w:rsidRPr="00AA620E">
        <w:rPr>
          <w:rFonts w:ascii="Times New Roman" w:hAnsi="Times New Roman" w:cs="Times New Roman"/>
          <w:b/>
          <w:bCs/>
          <w:sz w:val="22"/>
          <w:szCs w:val="22"/>
        </w:rPr>
        <w:t>,</w:t>
      </w:r>
      <w:r w:rsidRPr="00AA620E">
        <w:rPr>
          <w:rFonts w:ascii="Times New Roman" w:hAnsi="Times New Roman" w:cs="Times New Roman"/>
          <w:b/>
          <w:bCs/>
          <w:sz w:val="22"/>
          <w:szCs w:val="22"/>
        </w:rPr>
        <w:t xml:space="preserve"> </w:t>
      </w:r>
      <w:r w:rsidR="008738CA" w:rsidRPr="00AA620E">
        <w:rPr>
          <w:rFonts w:ascii="Times New Roman" w:hAnsi="Times New Roman" w:cs="Times New Roman"/>
          <w:b/>
          <w:bCs/>
          <w:sz w:val="22"/>
          <w:szCs w:val="22"/>
        </w:rPr>
        <w:t xml:space="preserve">Cambridge </w:t>
      </w:r>
      <w:r w:rsidR="00185A5B" w:rsidRPr="00AA620E">
        <w:rPr>
          <w:rFonts w:ascii="Times New Roman" w:hAnsi="Times New Roman" w:cs="Times New Roman"/>
          <w:b/>
          <w:bCs/>
          <w:sz w:val="22"/>
          <w:szCs w:val="22"/>
        </w:rPr>
        <w:t xml:space="preserve">IGCSE </w:t>
      </w:r>
      <w:r w:rsidR="0039512A" w:rsidRPr="00AA620E">
        <w:rPr>
          <w:rFonts w:ascii="Times New Roman" w:hAnsi="Times New Roman" w:cs="Times New Roman"/>
          <w:b/>
          <w:bCs/>
          <w:sz w:val="22"/>
          <w:szCs w:val="22"/>
        </w:rPr>
        <w:t>Mathematics Teacher</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Pr="00AA620E">
        <w:rPr>
          <w:rFonts w:ascii="Times New Roman" w:hAnsi="Times New Roman" w:cs="Times New Roman"/>
          <w:sz w:val="22"/>
          <w:szCs w:val="22"/>
        </w:rPr>
        <w:t>Ningbo, China</w:t>
      </w:r>
      <w:r w:rsidRPr="00AA620E">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72B19B9A" w14:textId="553AA621" w:rsidR="007E57D4" w:rsidRDefault="007E57D4"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xml:space="preserve">, providing constructive </w:t>
      </w:r>
      <w:proofErr w:type="gramStart"/>
      <w:r w:rsidRPr="00AA620E">
        <w:rPr>
          <w:rFonts w:ascii="Times New Roman" w:hAnsi="Times New Roman" w:cs="Times New Roman"/>
          <w:sz w:val="22"/>
          <w:szCs w:val="22"/>
        </w:rPr>
        <w:t>feedback</w:t>
      </w:r>
      <w:proofErr w:type="gramEnd"/>
      <w:r w:rsidRPr="00AA620E">
        <w:rPr>
          <w:rFonts w:ascii="Times New Roman" w:hAnsi="Times New Roman" w:cs="Times New Roman"/>
          <w:sz w:val="22"/>
          <w:szCs w:val="22"/>
        </w:rPr>
        <w:t xml:space="preserve"> and offering strategies for improvement to students.</w:t>
      </w:r>
    </w:p>
    <w:p w14:paraId="795A565A" w14:textId="77777777" w:rsidR="00F5633E" w:rsidRDefault="00F5633E" w:rsidP="00F5633E">
      <w:pPr>
        <w:rPr>
          <w:rFonts w:ascii="Times New Roman" w:hAnsi="Times New Roman" w:cs="Times New Roman"/>
          <w:sz w:val="22"/>
          <w:szCs w:val="22"/>
        </w:rPr>
      </w:pPr>
    </w:p>
    <w:p w14:paraId="7228BA0B" w14:textId="77777777" w:rsidR="00F5633E" w:rsidRPr="00F5633E" w:rsidRDefault="00F5633E" w:rsidP="00F5633E">
      <w:pPr>
        <w:rPr>
          <w:rFonts w:ascii="Times New Roman" w:hAnsi="Times New Roman" w:cs="Times New Roman"/>
          <w:sz w:val="22"/>
          <w:szCs w:val="22"/>
        </w:rPr>
      </w:pPr>
    </w:p>
    <w:p w14:paraId="60AB51FE" w14:textId="03502525" w:rsidR="0061180C" w:rsidRPr="00AA620E" w:rsidRDefault="00B10F83" w:rsidP="00B10F83">
      <w:pPr>
        <w:rPr>
          <w:rFonts w:ascii="Times New Roman" w:hAnsi="Times New Roman" w:cs="Times New Roman"/>
          <w:sz w:val="22"/>
          <w:szCs w:val="22"/>
        </w:rPr>
      </w:pPr>
      <w:r w:rsidRPr="00AA620E">
        <w:rPr>
          <w:rFonts w:ascii="Times New Roman" w:hAnsi="Times New Roman" w:cs="Times New Roman"/>
          <w:b/>
          <w:bCs/>
          <w:sz w:val="22"/>
          <w:szCs w:val="22"/>
        </w:rPr>
        <w:lastRenderedPageBreak/>
        <w:t>The Chinese University of Hong Kong, Shenzhen, MOOC Manager</w:t>
      </w:r>
      <w:r w:rsidRPr="00AA620E">
        <w:rPr>
          <w:rFonts w:ascii="Times New Roman" w:hAnsi="Times New Roman" w:cs="Times New Roman"/>
          <w:sz w:val="22"/>
          <w:szCs w:val="22"/>
        </w:rPr>
        <w:t xml:space="preserve">   </w:t>
      </w:r>
      <w:r w:rsidR="0061180C" w:rsidRPr="00AA620E">
        <w:rPr>
          <w:rFonts w:ascii="Times New Roman" w:hAnsi="Times New Roman" w:cs="Times New Roman"/>
          <w:sz w:val="22"/>
          <w:szCs w:val="22"/>
        </w:rPr>
        <w:t xml:space="preserve">         Shenzhen, China</w:t>
      </w:r>
    </w:p>
    <w:p w14:paraId="358F5FE1" w14:textId="3A731072" w:rsidR="00B10F83" w:rsidRPr="00AA620E" w:rsidRDefault="00B10F83" w:rsidP="0061180C">
      <w:pPr>
        <w:jc w:val="right"/>
        <w:rPr>
          <w:rFonts w:ascii="Times New Roman" w:hAnsi="Times New Roman" w:cs="Times New Roman"/>
          <w:sz w:val="22"/>
          <w:szCs w:val="22"/>
        </w:rPr>
      </w:pPr>
      <w:r w:rsidRPr="00AA620E">
        <w:rPr>
          <w:rFonts w:ascii="Times New Roman" w:hAnsi="Times New Roman" w:cs="Times New Roman"/>
          <w:sz w:val="22"/>
          <w:szCs w:val="22"/>
        </w:rPr>
        <w:t>2020– 202</w:t>
      </w:r>
      <w:r w:rsidR="00965451">
        <w:rPr>
          <w:rFonts w:ascii="Times New Roman" w:hAnsi="Times New Roman" w:cs="Times New Roman"/>
          <w:sz w:val="22"/>
          <w:szCs w:val="22"/>
        </w:rPr>
        <w:t>1</w:t>
      </w:r>
    </w:p>
    <w:p w14:paraId="6CB6E7D3" w14:textId="035F5035" w:rsidR="00831490" w:rsidRDefault="008C14C8" w:rsidP="009A07F0">
      <w:pPr>
        <w:pStyle w:val="ListParagraph"/>
        <w:numPr>
          <w:ilvl w:val="0"/>
          <w:numId w:val="1"/>
        </w:numPr>
        <w:ind w:firstLineChars="0"/>
        <w:rPr>
          <w:rFonts w:ascii="Times New Roman" w:hAnsi="Times New Roman" w:cs="Times New Roman"/>
          <w:sz w:val="22"/>
          <w:szCs w:val="22"/>
        </w:rPr>
      </w:pPr>
      <w:r w:rsidRPr="008C14C8">
        <w:rPr>
          <w:rFonts w:ascii="Times New Roman" w:hAnsi="Times New Roman" w:cs="Times New Roman"/>
          <w:sz w:val="22"/>
          <w:szCs w:val="22"/>
        </w:rPr>
        <w:t>Developed and delivered a weekly MOOC course on the Middle East</w:t>
      </w:r>
      <w:r w:rsidR="00C36AF5">
        <w:rPr>
          <w:rFonts w:ascii="Times New Roman" w:hAnsi="Times New Roman" w:cs="Times New Roman"/>
          <w:sz w:val="22"/>
          <w:szCs w:val="22"/>
        </w:rPr>
        <w:t xml:space="preserve"> </w:t>
      </w:r>
      <w:r w:rsidR="009A07F0" w:rsidRPr="00AA620E">
        <w:rPr>
          <w:rFonts w:ascii="Times New Roman" w:hAnsi="Times New Roman" w:cs="Times New Roman"/>
          <w:sz w:val="22"/>
          <w:szCs w:val="22"/>
        </w:rPr>
        <w:t>while i</w:t>
      </w:r>
      <w:r w:rsidR="00831490" w:rsidRPr="00AA620E">
        <w:rPr>
          <w:rFonts w:ascii="Times New Roman" w:hAnsi="Times New Roman" w:cs="Times New Roman"/>
          <w:sz w:val="22"/>
          <w:szCs w:val="22"/>
        </w:rPr>
        <w:t xml:space="preserve">nitialized and </w:t>
      </w:r>
      <w:r w:rsidR="003F005C" w:rsidRPr="00AA620E">
        <w:rPr>
          <w:rFonts w:ascii="Times New Roman" w:hAnsi="Times New Roman" w:cs="Times New Roman"/>
          <w:sz w:val="22"/>
          <w:szCs w:val="22"/>
        </w:rPr>
        <w:t xml:space="preserve">contacted TOEFL courses </w:t>
      </w:r>
      <w:r w:rsidR="0017307C" w:rsidRPr="00AA620E">
        <w:rPr>
          <w:rFonts w:ascii="Times New Roman" w:hAnsi="Times New Roman" w:cs="Times New Roman"/>
          <w:sz w:val="22"/>
          <w:szCs w:val="22"/>
        </w:rPr>
        <w:t>and teachers for 30 attendees.</w:t>
      </w:r>
    </w:p>
    <w:p w14:paraId="6642FFBB" w14:textId="14407A2C" w:rsidR="00A57594" w:rsidRDefault="00A57594" w:rsidP="009A07F0">
      <w:pPr>
        <w:pStyle w:val="ListParagraph"/>
        <w:numPr>
          <w:ilvl w:val="0"/>
          <w:numId w:val="1"/>
        </w:numPr>
        <w:ind w:firstLineChars="0"/>
        <w:rPr>
          <w:rFonts w:ascii="Times New Roman" w:hAnsi="Times New Roman" w:cs="Times New Roman"/>
          <w:sz w:val="22"/>
          <w:szCs w:val="22"/>
        </w:rPr>
      </w:pPr>
      <w:r w:rsidRPr="00A57594">
        <w:rPr>
          <w:rFonts w:ascii="Times New Roman" w:hAnsi="Times New Roman" w:cs="Times New Roman"/>
          <w:sz w:val="22"/>
          <w:szCs w:val="22"/>
        </w:rPr>
        <w:t>Disseminated and articulated MOOC course offerings to an audience of over 5,000 university students, enhancing their understanding of available educational resources.</w:t>
      </w:r>
    </w:p>
    <w:p w14:paraId="0E5D1851" w14:textId="77777777" w:rsidR="00551246" w:rsidRPr="00551246" w:rsidRDefault="00551246" w:rsidP="00551246">
      <w:pPr>
        <w:rPr>
          <w:rFonts w:ascii="Times New Roman" w:hAnsi="Times New Roman" w:cs="Times New Roman"/>
          <w:sz w:val="22"/>
          <w:szCs w:val="22"/>
        </w:rPr>
      </w:pPr>
    </w:p>
    <w:p w14:paraId="103ACAB2" w14:textId="77777777" w:rsidR="00090C3D" w:rsidRPr="00AA620E" w:rsidRDefault="00090C3D" w:rsidP="00090C3D">
      <w:pPr>
        <w:rPr>
          <w:rFonts w:ascii="Times New Roman" w:hAnsi="Times New Roman" w:cs="Times New Roman"/>
          <w:sz w:val="22"/>
          <w:szCs w:val="22"/>
        </w:rPr>
      </w:pPr>
      <w:r w:rsidRPr="00AA620E">
        <w:rPr>
          <w:rFonts w:ascii="Times New Roman" w:hAnsi="Times New Roman" w:cs="Times New Roman"/>
          <w:b/>
          <w:bCs/>
          <w:sz w:val="22"/>
          <w:szCs w:val="22"/>
          <w:lang w:val="en-GB"/>
        </w:rPr>
        <w:t xml:space="preserve">All Nations International, Software Engineer                                </w:t>
      </w:r>
      <w:r w:rsidRPr="00AA620E">
        <w:rPr>
          <w:rFonts w:ascii="Times New Roman" w:hAnsi="Times New Roman" w:cs="Times New Roman"/>
          <w:sz w:val="22"/>
          <w:szCs w:val="22"/>
          <w:lang w:val="en-GB"/>
        </w:rPr>
        <w:t>Arizona, USA</w:t>
      </w:r>
      <w:r w:rsidRPr="00AA620E">
        <w:rPr>
          <w:rFonts w:ascii="Times New Roman" w:hAnsi="Times New Roman" w:cs="Times New Roman"/>
          <w:b/>
          <w:bCs/>
          <w:sz w:val="22"/>
          <w:szCs w:val="22"/>
          <w:lang w:val="en-GB"/>
        </w:rPr>
        <w:t xml:space="preserve">      </w:t>
      </w:r>
    </w:p>
    <w:p w14:paraId="3A7EC0DE" w14:textId="57CF0B12" w:rsidR="00090C3D" w:rsidRDefault="00090C3D" w:rsidP="00090C3D">
      <w:pPr>
        <w:jc w:val="right"/>
        <w:rPr>
          <w:rFonts w:ascii="Times New Roman" w:hAnsi="Times New Roman" w:cs="Times New Roman"/>
          <w:sz w:val="22"/>
          <w:szCs w:val="22"/>
          <w:lang w:val="en-GB"/>
        </w:rPr>
      </w:pPr>
      <w:r w:rsidRPr="00AA620E">
        <w:rPr>
          <w:rFonts w:ascii="Times New Roman" w:hAnsi="Times New Roman" w:cs="Times New Roman"/>
          <w:sz w:val="22"/>
          <w:szCs w:val="22"/>
          <w:lang w:val="en-GB"/>
        </w:rPr>
        <w:t>2019 –</w:t>
      </w:r>
      <w:r w:rsidR="00E1033F">
        <w:rPr>
          <w:rFonts w:ascii="Times New Roman" w:hAnsi="Times New Roman" w:cs="Times New Roman"/>
          <w:sz w:val="22"/>
          <w:szCs w:val="22"/>
          <w:lang w:val="en-GB"/>
        </w:rPr>
        <w:t xml:space="preserve"> </w:t>
      </w:r>
      <w:r w:rsidRPr="00AA620E">
        <w:rPr>
          <w:rFonts w:ascii="Times New Roman" w:hAnsi="Times New Roman" w:cs="Times New Roman"/>
          <w:sz w:val="22"/>
          <w:szCs w:val="22"/>
          <w:lang w:val="en-GB"/>
        </w:rPr>
        <w:t>2020</w:t>
      </w:r>
    </w:p>
    <w:p w14:paraId="1B9FE173"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Designed, developed, and implemented a software application using JAVA and SQL, enhancing the system's functionality and user experience.</w:t>
      </w:r>
    </w:p>
    <w:p w14:paraId="48901754"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Translated and integrated the Chinese transcript of documentation into the application, making it accessible and functional for a broader user base.</w:t>
      </w:r>
    </w:p>
    <w:p w14:paraId="1A3ACD30" w14:textId="5CF6D96E"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Organized and contributed to community outreach activities, providing educational assistance to students in hospitals and schools across Mexico, Uganda, and the United States, showcasing the versatility and adaptability of the software solutions.</w:t>
      </w:r>
    </w:p>
    <w:p w14:paraId="2C119B2F" w14:textId="77777777" w:rsidR="006745B8" w:rsidRDefault="00787DA5" w:rsidP="006745B8">
      <w:pPr>
        <w:rPr>
          <w:rFonts w:ascii="Times New Roman" w:hAnsi="Times New Roman" w:cs="Times New Roman"/>
          <w:sz w:val="22"/>
          <w:szCs w:val="22"/>
        </w:rPr>
      </w:pPr>
      <w:r w:rsidRPr="00AA620E">
        <w:rPr>
          <w:rFonts w:ascii="Times New Roman" w:hAnsi="Times New Roman" w:cs="Times New Roman"/>
          <w:b/>
          <w:bCs/>
          <w:sz w:val="22"/>
          <w:szCs w:val="22"/>
        </w:rPr>
        <w:t>King Solomon School, Teaching Assistant</w:t>
      </w:r>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Hakfar</w:t>
      </w:r>
      <w:proofErr w:type="spellEnd"/>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Hayarok</w:t>
      </w:r>
      <w:proofErr w:type="spellEnd"/>
      <w:r w:rsidRPr="00AA620E">
        <w:rPr>
          <w:rFonts w:ascii="Times New Roman" w:hAnsi="Times New Roman" w:cs="Times New Roman"/>
          <w:sz w:val="22"/>
          <w:szCs w:val="22"/>
        </w:rPr>
        <w:t>,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2FE112A6"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466BB66" w14:textId="1B4EC95B"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Delivered supplementary English lessons, focusing on language proficiency and communicative competence</w:t>
      </w:r>
      <w:r w:rsidR="0051063F">
        <w:rPr>
          <w:rFonts w:ascii="Times New Roman" w:hAnsi="Times New Roman" w:cs="Times New Roman"/>
          <w:sz w:val="22"/>
          <w:szCs w:val="22"/>
        </w:rPr>
        <w:t>.</w:t>
      </w:r>
    </w:p>
    <w:p w14:paraId="1FF92F87" w14:textId="48357000" w:rsidR="00FD4CC6" w:rsidRDefault="00FD4CC6" w:rsidP="00FD4CC6">
      <w:pPr>
        <w:rPr>
          <w:rFonts w:ascii="Times New Roman" w:hAnsi="Times New Roman" w:cs="Times New Roman"/>
          <w:sz w:val="22"/>
          <w:szCs w:val="22"/>
        </w:rPr>
      </w:pPr>
      <w:r>
        <w:rPr>
          <w:rFonts w:ascii="Times New Roman" w:hAnsi="Times New Roman" w:cs="Times New Roman"/>
          <w:b/>
          <w:bCs/>
          <w:sz w:val="22"/>
          <w:szCs w:val="22"/>
        </w:rPr>
        <w:t>Mos</w:t>
      </w:r>
      <w:r w:rsidR="00ED1688">
        <w:rPr>
          <w:rFonts w:ascii="Times New Roman" w:hAnsi="Times New Roman" w:cs="Times New Roman"/>
          <w:b/>
          <w:bCs/>
          <w:sz w:val="22"/>
          <w:szCs w:val="22"/>
        </w:rPr>
        <w:t>h</w:t>
      </w:r>
      <w:r>
        <w:rPr>
          <w:rFonts w:ascii="Times New Roman" w:hAnsi="Times New Roman" w:cs="Times New Roman"/>
          <w:b/>
          <w:bCs/>
          <w:sz w:val="22"/>
          <w:szCs w:val="22"/>
        </w:rPr>
        <w:t>e</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Sharett Primary</w:t>
      </w:r>
      <w:r w:rsidRPr="00AA620E">
        <w:rPr>
          <w:rFonts w:ascii="Times New Roman" w:hAnsi="Times New Roman" w:cs="Times New Roman"/>
          <w:b/>
          <w:bCs/>
          <w:sz w:val="22"/>
          <w:szCs w:val="22"/>
        </w:rPr>
        <w:t xml:space="preserve"> School, </w:t>
      </w:r>
      <w:r>
        <w:rPr>
          <w:rFonts w:ascii="Times New Roman" w:hAnsi="Times New Roman" w:cs="Times New Roman"/>
          <w:b/>
          <w:bCs/>
          <w:sz w:val="22"/>
          <w:szCs w:val="22"/>
        </w:rPr>
        <w:t>English</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Teacher</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 xml:space="preserve">     H</w:t>
      </w:r>
      <w:r>
        <w:rPr>
          <w:rFonts w:ascii="Times New Roman" w:hAnsi="Times New Roman" w:cs="Times New Roman"/>
          <w:sz w:val="22"/>
          <w:szCs w:val="22"/>
        </w:rPr>
        <w:t>olon</w:t>
      </w:r>
      <w:r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2BE889DE" w14:textId="77777777" w:rsidR="00E447FF" w:rsidRDefault="00E447FF" w:rsidP="00FD4CC6">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20A1DCD9" w14:textId="77777777" w:rsidR="00FD4CC6" w:rsidRPr="00FD4CC6" w:rsidRDefault="00FD4CC6" w:rsidP="00FD4CC6">
      <w:pPr>
        <w:rPr>
          <w:rFonts w:ascii="Times New Roman" w:hAnsi="Times New Roman" w:cs="Times New Roman"/>
          <w:sz w:val="22"/>
          <w:szCs w:val="22"/>
        </w:rPr>
      </w:pPr>
    </w:p>
    <w:p w14:paraId="397E1AA6" w14:textId="77777777" w:rsidR="00676C0D" w:rsidRPr="00676C0D" w:rsidRDefault="00676C0D" w:rsidP="00676C0D">
      <w:pPr>
        <w:rPr>
          <w:rFonts w:ascii="Times New Roman" w:hAnsi="Times New Roman" w:cs="Times New Roman"/>
          <w:sz w:val="22"/>
          <w:szCs w:val="22"/>
        </w:rPr>
      </w:pPr>
    </w:p>
    <w:p w14:paraId="5CFC107C" w14:textId="77777777" w:rsidR="00326D22" w:rsidRPr="00AA620E" w:rsidRDefault="00326D22" w:rsidP="00326D22">
      <w:pPr>
        <w:rPr>
          <w:rFonts w:ascii="Times New Roman" w:hAnsi="Times New Roman" w:cs="Times New Roman"/>
          <w:sz w:val="24"/>
        </w:rPr>
      </w:pPr>
      <w:r w:rsidRPr="00AA620E">
        <w:rPr>
          <w:rFonts w:ascii="Times New Roman" w:hAnsi="Times New Roman" w:cs="Times New Roman"/>
          <w:b/>
          <w:bCs/>
          <w:sz w:val="24"/>
        </w:rPr>
        <w:t>PUBLICATION AND TALKS</w:t>
      </w:r>
    </w:p>
    <w:p w14:paraId="1D536B29" w14:textId="026A96EC" w:rsidR="00326D22" w:rsidRPr="00AA620E"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ts Influence on Chinese Language Users.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r w:rsidR="00326D22"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390F8147">
                <wp:simplePos x="0" y="0"/>
                <wp:positionH relativeFrom="column">
                  <wp:posOffset>0</wp:posOffset>
                </wp:positionH>
                <wp:positionV relativeFrom="paragraph">
                  <wp:posOffset>-635</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95D0B"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2.9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C98N7LfAAAACQEAAA8AAABkcnMvZG93&#13;&#10;bnJldi54bWxMj81Lw0AQxe+C/8Mygrd2EyHaptkUPxAqObV6sLdtdpqEZj/ITpv43zt60cvA4/He&#13;&#10;vF+xnmwvLjjEzjsF6TwBga72pnONgo/319kCRCTtjO69QwVfGGFdXl8VOjd+dFu87KgRXOJirhW0&#13;&#10;RCGXMtYtWh3nPqBj7+gHq4nl0Egz6JHLbS/vkuReWt05/tDqgM8t1qfd2SqoqqcxJdrEh7cx+6xC&#13;&#10;2B83i0yp25vpZcXncQWCcKK/BPww8H4oedjBn52JolfANKRgloJgc5lkSxCHXy3LQv4nKL8BAAD/&#13;&#10;/wMAUEsBAi0AFAAGAAgAAAAhALaDOJL+AAAA4QEAABMAAAAAAAAAAAAAAAAAAAAAAFtDb250ZW50&#13;&#10;X1R5cGVzXS54bWxQSwECLQAUAAYACAAAACEAOP0h/9YAAACUAQAACwAAAAAAAAAAAAAAAAAvAQAA&#13;&#10;X3JlbHMvLnJlbHNQSwECLQAUAAYACAAAACEAYbsECbwBAADeAwAADgAAAAAAAAAAAAAAAAAuAgAA&#13;&#10;ZHJzL2Uyb0RvYy54bWxQSwECLQAUAAYACAAAACEAL3w3st8AAAAJAQAADwAAAAAAAAAAAAAAAAAW&#13;&#10;BAAAZHJzL2Rvd25yZXYueG1sUEsFBgAAAAAEAAQA8wAAACIFAAAAAA==&#13;&#10;" strokecolor="black [3213]" strokeweight="1pt">
                <v:stroke joinstyle="miter"/>
              </v:line>
            </w:pict>
          </mc:Fallback>
        </mc:AlternateContent>
      </w:r>
    </w:p>
    <w:sectPr w:rsidR="00326D22" w:rsidRPr="00AA620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D568A" w14:textId="77777777" w:rsidR="004F4139" w:rsidRDefault="004F4139" w:rsidP="00752D0B">
      <w:r>
        <w:separator/>
      </w:r>
    </w:p>
  </w:endnote>
  <w:endnote w:type="continuationSeparator" w:id="0">
    <w:p w14:paraId="53A73177" w14:textId="77777777" w:rsidR="004F4139" w:rsidRDefault="004F4139"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41A8E" w14:textId="77777777" w:rsidR="004F4139" w:rsidRDefault="004F4139" w:rsidP="00752D0B">
      <w:r>
        <w:separator/>
      </w:r>
    </w:p>
  </w:footnote>
  <w:footnote w:type="continuationSeparator" w:id="0">
    <w:p w14:paraId="058A5754" w14:textId="77777777" w:rsidR="004F4139" w:rsidRDefault="004F4139" w:rsidP="0075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1"/>
  </w:num>
  <w:num w:numId="2" w16cid:durableId="1609464262">
    <w:abstractNumId w:val="3"/>
  </w:num>
  <w:num w:numId="3" w16cid:durableId="1016618988">
    <w:abstractNumId w:val="2"/>
  </w:num>
  <w:num w:numId="4" w16cid:durableId="1596285632">
    <w:abstractNumId w:val="5"/>
  </w:num>
  <w:num w:numId="5" w16cid:durableId="798298384">
    <w:abstractNumId w:val="0"/>
  </w:num>
  <w:num w:numId="6" w16cid:durableId="6698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047D8"/>
    <w:rsid w:val="00011A8A"/>
    <w:rsid w:val="0003599B"/>
    <w:rsid w:val="00044642"/>
    <w:rsid w:val="00047C44"/>
    <w:rsid w:val="000513EF"/>
    <w:rsid w:val="00060E4B"/>
    <w:rsid w:val="000625FD"/>
    <w:rsid w:val="0006391C"/>
    <w:rsid w:val="00070CFF"/>
    <w:rsid w:val="00074643"/>
    <w:rsid w:val="00076031"/>
    <w:rsid w:val="00080664"/>
    <w:rsid w:val="000873C7"/>
    <w:rsid w:val="00090C3D"/>
    <w:rsid w:val="000C39C1"/>
    <w:rsid w:val="000C4230"/>
    <w:rsid w:val="000C548E"/>
    <w:rsid w:val="000E0C4E"/>
    <w:rsid w:val="000F1EA2"/>
    <w:rsid w:val="001014E7"/>
    <w:rsid w:val="00114419"/>
    <w:rsid w:val="00136264"/>
    <w:rsid w:val="00141003"/>
    <w:rsid w:val="00153749"/>
    <w:rsid w:val="0015624B"/>
    <w:rsid w:val="001610A7"/>
    <w:rsid w:val="0017307C"/>
    <w:rsid w:val="001730E3"/>
    <w:rsid w:val="00176EFC"/>
    <w:rsid w:val="00183FF7"/>
    <w:rsid w:val="00185A5B"/>
    <w:rsid w:val="001900CB"/>
    <w:rsid w:val="00196AAE"/>
    <w:rsid w:val="001A48D1"/>
    <w:rsid w:val="001C5560"/>
    <w:rsid w:val="001D25ED"/>
    <w:rsid w:val="001D48C9"/>
    <w:rsid w:val="001E1BF6"/>
    <w:rsid w:val="001E3E88"/>
    <w:rsid w:val="001E54F4"/>
    <w:rsid w:val="001E6801"/>
    <w:rsid w:val="001F4DB4"/>
    <w:rsid w:val="001F5F83"/>
    <w:rsid w:val="002003CE"/>
    <w:rsid w:val="002034A3"/>
    <w:rsid w:val="0022669C"/>
    <w:rsid w:val="0023480B"/>
    <w:rsid w:val="00240227"/>
    <w:rsid w:val="00246A29"/>
    <w:rsid w:val="00257336"/>
    <w:rsid w:val="00265FB9"/>
    <w:rsid w:val="00266DDA"/>
    <w:rsid w:val="002716C9"/>
    <w:rsid w:val="00271E79"/>
    <w:rsid w:val="00274EB2"/>
    <w:rsid w:val="00275A40"/>
    <w:rsid w:val="00292079"/>
    <w:rsid w:val="002B4B0F"/>
    <w:rsid w:val="002C1F30"/>
    <w:rsid w:val="002D36B5"/>
    <w:rsid w:val="002D41B0"/>
    <w:rsid w:val="002D7E2D"/>
    <w:rsid w:val="002E221A"/>
    <w:rsid w:val="002F4492"/>
    <w:rsid w:val="002F502C"/>
    <w:rsid w:val="00307336"/>
    <w:rsid w:val="00326D22"/>
    <w:rsid w:val="00332C85"/>
    <w:rsid w:val="003340F0"/>
    <w:rsid w:val="003612A0"/>
    <w:rsid w:val="003737AA"/>
    <w:rsid w:val="00375E8D"/>
    <w:rsid w:val="003772F8"/>
    <w:rsid w:val="003850C0"/>
    <w:rsid w:val="00387B6C"/>
    <w:rsid w:val="00391664"/>
    <w:rsid w:val="003942FA"/>
    <w:rsid w:val="0039512A"/>
    <w:rsid w:val="003B3EC5"/>
    <w:rsid w:val="003C364C"/>
    <w:rsid w:val="003D37AD"/>
    <w:rsid w:val="003D4E04"/>
    <w:rsid w:val="003E0300"/>
    <w:rsid w:val="003E249A"/>
    <w:rsid w:val="003F005C"/>
    <w:rsid w:val="003F4E12"/>
    <w:rsid w:val="00406D56"/>
    <w:rsid w:val="00413C49"/>
    <w:rsid w:val="004148AD"/>
    <w:rsid w:val="0047524A"/>
    <w:rsid w:val="0048038D"/>
    <w:rsid w:val="004A1890"/>
    <w:rsid w:val="004A2368"/>
    <w:rsid w:val="004A2A95"/>
    <w:rsid w:val="004B3E8C"/>
    <w:rsid w:val="004C412F"/>
    <w:rsid w:val="004D38A4"/>
    <w:rsid w:val="004E4ABD"/>
    <w:rsid w:val="004F14C5"/>
    <w:rsid w:val="004F4139"/>
    <w:rsid w:val="0051063F"/>
    <w:rsid w:val="00526440"/>
    <w:rsid w:val="00530629"/>
    <w:rsid w:val="00551246"/>
    <w:rsid w:val="00561168"/>
    <w:rsid w:val="00563E62"/>
    <w:rsid w:val="00567745"/>
    <w:rsid w:val="005729CF"/>
    <w:rsid w:val="00575A2D"/>
    <w:rsid w:val="00576EEF"/>
    <w:rsid w:val="00577FA2"/>
    <w:rsid w:val="005909E9"/>
    <w:rsid w:val="00594796"/>
    <w:rsid w:val="00595DDE"/>
    <w:rsid w:val="0059797E"/>
    <w:rsid w:val="005B58D8"/>
    <w:rsid w:val="005C54F8"/>
    <w:rsid w:val="005D0F5D"/>
    <w:rsid w:val="005D3811"/>
    <w:rsid w:val="005D539B"/>
    <w:rsid w:val="005D618A"/>
    <w:rsid w:val="005F3906"/>
    <w:rsid w:val="005F479D"/>
    <w:rsid w:val="005F6EF3"/>
    <w:rsid w:val="006066D7"/>
    <w:rsid w:val="00610197"/>
    <w:rsid w:val="0061069A"/>
    <w:rsid w:val="0061180C"/>
    <w:rsid w:val="0062464F"/>
    <w:rsid w:val="00637D84"/>
    <w:rsid w:val="00667647"/>
    <w:rsid w:val="006745B8"/>
    <w:rsid w:val="00674810"/>
    <w:rsid w:val="00676C0D"/>
    <w:rsid w:val="006819AE"/>
    <w:rsid w:val="006B34E0"/>
    <w:rsid w:val="006D0B6C"/>
    <w:rsid w:val="006D3F20"/>
    <w:rsid w:val="0070222B"/>
    <w:rsid w:val="007023DA"/>
    <w:rsid w:val="0070555B"/>
    <w:rsid w:val="007143A2"/>
    <w:rsid w:val="00724028"/>
    <w:rsid w:val="0074127A"/>
    <w:rsid w:val="007505B8"/>
    <w:rsid w:val="00752D0B"/>
    <w:rsid w:val="00756FD8"/>
    <w:rsid w:val="00763F9A"/>
    <w:rsid w:val="0077585C"/>
    <w:rsid w:val="00787DA5"/>
    <w:rsid w:val="0079155D"/>
    <w:rsid w:val="007B39AE"/>
    <w:rsid w:val="007B7DD2"/>
    <w:rsid w:val="007C2A51"/>
    <w:rsid w:val="007E51E0"/>
    <w:rsid w:val="007E57D4"/>
    <w:rsid w:val="007E604D"/>
    <w:rsid w:val="007F27B9"/>
    <w:rsid w:val="007F3172"/>
    <w:rsid w:val="007F3DDF"/>
    <w:rsid w:val="00805748"/>
    <w:rsid w:val="00831490"/>
    <w:rsid w:val="008316F4"/>
    <w:rsid w:val="00836123"/>
    <w:rsid w:val="00841AF2"/>
    <w:rsid w:val="00842F3D"/>
    <w:rsid w:val="00854091"/>
    <w:rsid w:val="008738CA"/>
    <w:rsid w:val="00880313"/>
    <w:rsid w:val="00893E71"/>
    <w:rsid w:val="008966F7"/>
    <w:rsid w:val="008A380C"/>
    <w:rsid w:val="008B03C8"/>
    <w:rsid w:val="008B417C"/>
    <w:rsid w:val="008C14C8"/>
    <w:rsid w:val="008C1F49"/>
    <w:rsid w:val="008C6F8E"/>
    <w:rsid w:val="00906862"/>
    <w:rsid w:val="009138FD"/>
    <w:rsid w:val="009151CF"/>
    <w:rsid w:val="00915A50"/>
    <w:rsid w:val="009260F2"/>
    <w:rsid w:val="00944D96"/>
    <w:rsid w:val="00946F6F"/>
    <w:rsid w:val="00955CCB"/>
    <w:rsid w:val="009648E1"/>
    <w:rsid w:val="00965451"/>
    <w:rsid w:val="00967602"/>
    <w:rsid w:val="009718D5"/>
    <w:rsid w:val="00985C9C"/>
    <w:rsid w:val="00987279"/>
    <w:rsid w:val="009979C5"/>
    <w:rsid w:val="009A07F0"/>
    <w:rsid w:val="009A595F"/>
    <w:rsid w:val="009C6E87"/>
    <w:rsid w:val="009E0242"/>
    <w:rsid w:val="009E133C"/>
    <w:rsid w:val="009E335D"/>
    <w:rsid w:val="009E4F9E"/>
    <w:rsid w:val="009F5867"/>
    <w:rsid w:val="009F6A1A"/>
    <w:rsid w:val="00A0474C"/>
    <w:rsid w:val="00A15E07"/>
    <w:rsid w:val="00A178AA"/>
    <w:rsid w:val="00A24B8B"/>
    <w:rsid w:val="00A309DC"/>
    <w:rsid w:val="00A46CE1"/>
    <w:rsid w:val="00A53735"/>
    <w:rsid w:val="00A54A4D"/>
    <w:rsid w:val="00A55F13"/>
    <w:rsid w:val="00A57594"/>
    <w:rsid w:val="00A60432"/>
    <w:rsid w:val="00A738B4"/>
    <w:rsid w:val="00A872B6"/>
    <w:rsid w:val="00A97995"/>
    <w:rsid w:val="00AA16AE"/>
    <w:rsid w:val="00AA620E"/>
    <w:rsid w:val="00AB1142"/>
    <w:rsid w:val="00AB2BB7"/>
    <w:rsid w:val="00AB3E8F"/>
    <w:rsid w:val="00AC3A05"/>
    <w:rsid w:val="00AD2531"/>
    <w:rsid w:val="00AD4EDA"/>
    <w:rsid w:val="00AE7FA7"/>
    <w:rsid w:val="00AF1F97"/>
    <w:rsid w:val="00AF7A39"/>
    <w:rsid w:val="00B05D79"/>
    <w:rsid w:val="00B10F83"/>
    <w:rsid w:val="00B14CF0"/>
    <w:rsid w:val="00B2080F"/>
    <w:rsid w:val="00B24B12"/>
    <w:rsid w:val="00B34FEA"/>
    <w:rsid w:val="00B418E7"/>
    <w:rsid w:val="00B4482B"/>
    <w:rsid w:val="00B47700"/>
    <w:rsid w:val="00B70901"/>
    <w:rsid w:val="00B70BA9"/>
    <w:rsid w:val="00B72ACA"/>
    <w:rsid w:val="00B80CB2"/>
    <w:rsid w:val="00B900EE"/>
    <w:rsid w:val="00B9241B"/>
    <w:rsid w:val="00B93740"/>
    <w:rsid w:val="00BA56B0"/>
    <w:rsid w:val="00BB275B"/>
    <w:rsid w:val="00BB69B4"/>
    <w:rsid w:val="00BB7104"/>
    <w:rsid w:val="00BE13CE"/>
    <w:rsid w:val="00BE283E"/>
    <w:rsid w:val="00BE2B72"/>
    <w:rsid w:val="00BE2E83"/>
    <w:rsid w:val="00BE6C03"/>
    <w:rsid w:val="00BF1EFC"/>
    <w:rsid w:val="00BF2BE6"/>
    <w:rsid w:val="00C10D5D"/>
    <w:rsid w:val="00C20665"/>
    <w:rsid w:val="00C208A1"/>
    <w:rsid w:val="00C36AF5"/>
    <w:rsid w:val="00C41B4D"/>
    <w:rsid w:val="00C55A3E"/>
    <w:rsid w:val="00C5709B"/>
    <w:rsid w:val="00C6191D"/>
    <w:rsid w:val="00C714AB"/>
    <w:rsid w:val="00C72980"/>
    <w:rsid w:val="00C76F74"/>
    <w:rsid w:val="00C805D1"/>
    <w:rsid w:val="00C907AA"/>
    <w:rsid w:val="00C90FD1"/>
    <w:rsid w:val="00C94FD9"/>
    <w:rsid w:val="00D028B0"/>
    <w:rsid w:val="00D064EE"/>
    <w:rsid w:val="00D14676"/>
    <w:rsid w:val="00D14F8B"/>
    <w:rsid w:val="00D35508"/>
    <w:rsid w:val="00D427ED"/>
    <w:rsid w:val="00D43C8A"/>
    <w:rsid w:val="00D500DD"/>
    <w:rsid w:val="00D51492"/>
    <w:rsid w:val="00D744DE"/>
    <w:rsid w:val="00D84273"/>
    <w:rsid w:val="00DA4F4C"/>
    <w:rsid w:val="00DB26DD"/>
    <w:rsid w:val="00DC0A16"/>
    <w:rsid w:val="00DC4D2E"/>
    <w:rsid w:val="00DD5157"/>
    <w:rsid w:val="00DE5F77"/>
    <w:rsid w:val="00DF1ABB"/>
    <w:rsid w:val="00DF5CB3"/>
    <w:rsid w:val="00DF6A67"/>
    <w:rsid w:val="00E00D5A"/>
    <w:rsid w:val="00E1033F"/>
    <w:rsid w:val="00E170F6"/>
    <w:rsid w:val="00E4172A"/>
    <w:rsid w:val="00E422E8"/>
    <w:rsid w:val="00E447FF"/>
    <w:rsid w:val="00E469F8"/>
    <w:rsid w:val="00E51A87"/>
    <w:rsid w:val="00E62631"/>
    <w:rsid w:val="00E660B1"/>
    <w:rsid w:val="00E7570E"/>
    <w:rsid w:val="00E76A06"/>
    <w:rsid w:val="00E92864"/>
    <w:rsid w:val="00E932BE"/>
    <w:rsid w:val="00EA35E4"/>
    <w:rsid w:val="00EB5806"/>
    <w:rsid w:val="00EC1E47"/>
    <w:rsid w:val="00ED1688"/>
    <w:rsid w:val="00ED37E8"/>
    <w:rsid w:val="00F2093B"/>
    <w:rsid w:val="00F22405"/>
    <w:rsid w:val="00F34133"/>
    <w:rsid w:val="00F42D90"/>
    <w:rsid w:val="00F52DB1"/>
    <w:rsid w:val="00F530FF"/>
    <w:rsid w:val="00F53B50"/>
    <w:rsid w:val="00F5633E"/>
    <w:rsid w:val="00F87091"/>
    <w:rsid w:val="00F8762A"/>
    <w:rsid w:val="00F87F33"/>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36107341">
      <w:bodyDiv w:val="1"/>
      <w:marLeft w:val="0"/>
      <w:marRight w:val="0"/>
      <w:marTop w:val="0"/>
      <w:marBottom w:val="0"/>
      <w:divBdr>
        <w:top w:val="none" w:sz="0" w:space="0" w:color="auto"/>
        <w:left w:val="none" w:sz="0" w:space="0" w:color="auto"/>
        <w:bottom w:val="none" w:sz="0" w:space="0" w:color="auto"/>
        <w:right w:val="none" w:sz="0" w:space="0" w:color="auto"/>
      </w:divBdr>
      <w:divsChild>
        <w:div w:id="681662496">
          <w:marLeft w:val="0"/>
          <w:marRight w:val="0"/>
          <w:marTop w:val="0"/>
          <w:marBottom w:val="0"/>
          <w:divBdr>
            <w:top w:val="none" w:sz="0" w:space="0" w:color="auto"/>
            <w:left w:val="none" w:sz="0" w:space="0" w:color="auto"/>
            <w:bottom w:val="none" w:sz="0" w:space="0" w:color="auto"/>
            <w:right w:val="none" w:sz="0" w:space="0" w:color="auto"/>
          </w:divBdr>
          <w:divsChild>
            <w:div w:id="1135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rgewx.com/" TargetMode="External"/><Relationship Id="rId3" Type="http://schemas.openxmlformats.org/officeDocument/2006/relationships/settings" Target="settings.xml"/><Relationship Id="rId7" Type="http://schemas.openxmlformats.org/officeDocument/2006/relationships/hyperlink" Target="mailto:120040088@link.cuhk.ed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Xi Wang (SDS, 120040088)</cp:lastModifiedBy>
  <cp:revision>63</cp:revision>
  <cp:lastPrinted>2023-09-07T01:20:00Z</cp:lastPrinted>
  <dcterms:created xsi:type="dcterms:W3CDTF">2023-08-15T01:30:00Z</dcterms:created>
  <dcterms:modified xsi:type="dcterms:W3CDTF">2023-09-07T01:23:00Z</dcterms:modified>
</cp:coreProperties>
</file>