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8ED" w14:textId="77777777" w:rsidR="006468B2" w:rsidRDefault="00000000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 xml:space="preserve">Xi (George) Wang </w:t>
      </w:r>
    </w:p>
    <w:p w14:paraId="3F0B97D1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1475, Tadmor Street </w:t>
      </w:r>
      <w:r>
        <w:rPr>
          <w:rFonts w:ascii="Times New Roman" w:hAnsi="Times New Roman" w:cs="Times New Roman"/>
          <w:sz w:val="22"/>
          <w:szCs w:val="22"/>
        </w:rPr>
        <w:tab/>
        <w:t>Phone: +(1) 9282258995</w:t>
      </w:r>
    </w:p>
    <w:p w14:paraId="3ACBFDD9" w14:textId="77777777" w:rsidR="006468B2" w:rsidRDefault="00000000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Merrick                                                E-mail: </w:t>
      </w:r>
      <w:hyperlink r:id="rId8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ED64E44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New York, 11566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  <w:t>Personal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9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3E8557C7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1C85354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3D5A93C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6E50E97" w14:textId="77777777" w:rsidR="006468B2" w:rsidRDefault="00000000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>
        <w:rPr>
          <w:rFonts w:ascii="Times New Roman" w:hAnsi="Times New Roman" w:cs="Times New Roman"/>
          <w:sz w:val="22"/>
          <w:szCs w:val="22"/>
        </w:rPr>
        <w:tab/>
        <w:t>Summer 2022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Summer 2023</w:t>
      </w:r>
    </w:p>
    <w:p w14:paraId="2C6D9F02" w14:textId="7C03A3C4" w:rsidR="006468B2" w:rsidRDefault="00000000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Diligentia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College Whetstone Social Learning Program Award</w:t>
      </w:r>
      <w:r>
        <w:rPr>
          <w:rFonts w:ascii="Times New Roman" w:hAnsi="Times New Roman" w:cs="Times New Roman"/>
          <w:sz w:val="22"/>
          <w:szCs w:val="22"/>
        </w:rPr>
        <w:tab/>
        <w:t>Fall 2023</w:t>
      </w:r>
    </w:p>
    <w:p w14:paraId="0479D5A3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2021</w:t>
      </w:r>
    </w:p>
    <w:p w14:paraId="510593BF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8638010" w14:textId="5BFA5391" w:rsidR="007956BA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School, Tel-Aviv, Israel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2016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0C3FBD80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2E6F9C48" w:rsidR="006468B2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</w:p>
    <w:p w14:paraId="10D016B5" w14:textId="3E6F8BD2" w:rsidR="00C25BD2" w:rsidRDefault="00C25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</w:t>
      </w:r>
      <w:r w:rsidR="00096B31">
        <w:rPr>
          <w:rFonts w:ascii="Times New Roman" w:hAnsi="Times New Roman" w:cs="Times New Roman"/>
          <w:sz w:val="22"/>
          <w:szCs w:val="22"/>
        </w:rPr>
        <w:t xml:space="preserve">  </w:t>
      </w:r>
      <w:r w:rsidR="0054193D"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 w:rsidR="0054193D">
        <w:rPr>
          <w:rFonts w:ascii="Times New Roman" w:hAnsi="Times New Roman" w:cs="Times New Roman"/>
          <w:sz w:val="22"/>
          <w:szCs w:val="22"/>
        </w:rPr>
        <w:t xml:space="preserve"> 800   </w:t>
      </w:r>
      <w:r w:rsidRPr="00C25BD2">
        <w:rPr>
          <w:rFonts w:ascii="Times New Roman" w:hAnsi="Times New Roman" w:cs="Times New Roman"/>
          <w:b/>
          <w:bCs/>
          <w:sz w:val="22"/>
          <w:szCs w:val="22"/>
        </w:rPr>
        <w:t>IETLS:</w:t>
      </w:r>
      <w:r>
        <w:rPr>
          <w:rFonts w:ascii="Times New Roman" w:hAnsi="Times New Roman" w:cs="Times New Roman"/>
          <w:sz w:val="22"/>
          <w:szCs w:val="22"/>
        </w:rPr>
        <w:t xml:space="preserve"> 8.0</w:t>
      </w:r>
      <w:r w:rsidR="00096B31">
        <w:rPr>
          <w:rFonts w:ascii="Times New Roman" w:hAnsi="Times New Roman" w:cs="Times New Roman"/>
          <w:sz w:val="22"/>
          <w:szCs w:val="22"/>
        </w:rPr>
        <w:t xml:space="preserve">   </w:t>
      </w:r>
      <w:r w:rsidR="00096B31" w:rsidRPr="00096B31">
        <w:rPr>
          <w:rFonts w:ascii="Times New Roman" w:hAnsi="Times New Roman" w:cs="Times New Roman"/>
          <w:b/>
          <w:bCs/>
          <w:sz w:val="22"/>
          <w:szCs w:val="22"/>
        </w:rPr>
        <w:t>IB:</w:t>
      </w:r>
      <w:r w:rsidR="00096B31">
        <w:rPr>
          <w:rFonts w:ascii="Times New Roman" w:hAnsi="Times New Roman" w:cs="Times New Roman"/>
          <w:sz w:val="22"/>
          <w:szCs w:val="22"/>
        </w:rPr>
        <w:t xml:space="preserve"> 37</w:t>
      </w:r>
    </w:p>
    <w:p w14:paraId="2A45FE52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EXPERIENCE</w:t>
      </w:r>
    </w:p>
    <w:p w14:paraId="5A3A67C1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Guangzhou, China</w:t>
      </w:r>
    </w:p>
    <w:p w14:paraId="0DAB3A66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CEC0204" w14:textId="6655A911" w:rsidR="006468B2" w:rsidRDefault="00000000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Project:</w:t>
      </w:r>
      <w:r>
        <w:rPr>
          <w:rFonts w:ascii="Times New Roman" w:hAnsi="Times New Roman" w:cs="Times New Roman"/>
          <w:sz w:val="22"/>
          <w:szCs w:val="22"/>
        </w:rPr>
        <w:t xml:space="preserve"> Virtual Platform Feasibility for Symptom Management in Lung Cancer Patients</w:t>
      </w:r>
    </w:p>
    <w:p w14:paraId="05163EAE" w14:textId="4D65EAF5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customize a virtual community for symptom management, such as BMI and BP, to enhance patient engagement and break barriers across space and time.</w:t>
      </w:r>
    </w:p>
    <w:p w14:paraId="416F49FD" w14:textId="5B9AA670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 to lung cancer patients.</w:t>
      </w:r>
    </w:p>
    <w:p w14:paraId="65765243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073ECF00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Yangyu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0F97F3BE" w14:textId="77777777" w:rsidR="006468B2" w:rsidRDefault="00000000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sz w:val="22"/>
          <w:szCs w:val="22"/>
        </w:rPr>
        <w:t>-integrated Content-Based Courses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DE7F534" w14:textId="074CAF0F" w:rsidR="00DA2B02" w:rsidRPr="00DA2B02" w:rsidRDefault="00DA2B02" w:rsidP="00DA2B02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workshops for nearly 300 undergraduates, emphasizing the use of AI tools like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, Gamma, and Microsoft Coach AI, to develop academic presentation skills.</w:t>
      </w:r>
    </w:p>
    <w:p w14:paraId="536E711A" w14:textId="77777777" w:rsidR="006468B2" w:rsidRDefault="0000000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46857FDF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Humanities and Social Science,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0A87769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 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>
        <w:rPr>
          <w:rFonts w:ascii="Times New Roman" w:hAnsi="Times New Roman" w:cs="Times New Roman" w:hint="eastAsia"/>
          <w:sz w:val="22"/>
          <w:szCs w:val="22"/>
        </w:rPr>
        <w:t>Pre</w:t>
      </w:r>
      <w:r>
        <w:rPr>
          <w:rFonts w:ascii="Times New Roman" w:hAnsi="Times New Roman" w:cs="Times New Roman"/>
          <w:sz w:val="22"/>
          <w:szCs w:val="22"/>
        </w:rPr>
        <w:t>sent</w:t>
      </w:r>
    </w:p>
    <w:p w14:paraId="09DE2E65" w14:textId="47D59B25" w:rsidR="006468B2" w:rsidRDefault="007F311A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Administered a website for AI-integrated course content </w:t>
      </w:r>
      <w:r w:rsidR="007B7E1D">
        <w:rPr>
          <w:rFonts w:ascii="Times New Roman" w:hAnsi="Times New Roman" w:cs="Times New Roman"/>
          <w:sz w:val="22"/>
          <w:szCs w:val="22"/>
        </w:rPr>
        <w:t xml:space="preserve">with 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AI tool guides, tutorial videos, </w:t>
      </w:r>
      <w:r w:rsidR="00A40D78" w:rsidRPr="00A40D78">
        <w:rPr>
          <w:rFonts w:ascii="Times New Roman" w:hAnsi="Times New Roman" w:cs="Times New Roman"/>
          <w:sz w:val="22"/>
          <w:szCs w:val="22"/>
        </w:rPr>
        <w:t xml:space="preserve">training materials </w:t>
      </w:r>
      <w:r w:rsidR="007B7E1D" w:rsidRPr="007B7E1D">
        <w:rPr>
          <w:rFonts w:ascii="Times New Roman" w:hAnsi="Times New Roman" w:cs="Times New Roman"/>
          <w:sz w:val="22"/>
          <w:szCs w:val="22"/>
        </w:rPr>
        <w:t>and education</w:t>
      </w:r>
      <w:r w:rsidR="00945166">
        <w:rPr>
          <w:rFonts w:ascii="Times New Roman" w:hAnsi="Times New Roman" w:cs="Times New Roman"/>
          <w:sz w:val="22"/>
          <w:szCs w:val="22"/>
        </w:rPr>
        <w:t>al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 blogs</w:t>
      </w:r>
      <w:r w:rsidR="00957C4A">
        <w:rPr>
          <w:rFonts w:ascii="Times New Roman" w:hAnsi="Times New Roman" w:cs="Times New Roman"/>
          <w:sz w:val="22"/>
          <w:szCs w:val="22"/>
        </w:rPr>
        <w:t xml:space="preserve"> for students worldwide.</w:t>
      </w:r>
    </w:p>
    <w:p w14:paraId="2BA68580" w14:textId="77777777" w:rsidR="006468B2" w:rsidRDefault="0000000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technical tasks such as optimizing the AI system for educational use, resolving technical issues, and implementing regular updates to further the AI-education integration initiative.</w:t>
      </w:r>
    </w:p>
    <w:p w14:paraId="2E5C4AC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Self-Access Language Learning Center (SALL),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25AE895E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33D8AE65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Instructed advanced academic mentoring for over 150 students, including personal</w:t>
      </w:r>
      <w:r>
        <w:rPr>
          <w:rFonts w:ascii="Times New Roman" w:hAnsi="Times New Roman" w:cs="Times New Roman"/>
          <w:sz w:val="22"/>
          <w:szCs w:val="22"/>
        </w:rPr>
        <w:t xml:space="preserve"> consultations, </w:t>
      </w:r>
      <w:r>
        <w:rPr>
          <w:rFonts w:ascii="Times New Roman" w:hAnsi="Times New Roman" w:cs="Times New Roman" w:hint="eastAsia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 xml:space="preserve"> feedback, and tutorial sessions</w:t>
      </w:r>
      <w:r>
        <w:rPr>
          <w:rFonts w:ascii="Times New Roman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as Undergraduate Student Teaching Fellow at SALL Centre.</w:t>
      </w:r>
    </w:p>
    <w:p w14:paraId="1AA72AF7" w14:textId="627EEC06" w:rsidR="006468B2" w:rsidRPr="001F6BAD" w:rsidRDefault="007865E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865E5">
        <w:rPr>
          <w:rFonts w:ascii="Times New Roman" w:hAnsi="Times New Roman" w:cs="Times New Roman"/>
          <w:sz w:val="22"/>
          <w:szCs w:val="22"/>
        </w:rPr>
        <w:t>Collaborated in refining SALL</w:t>
      </w:r>
      <w:r w:rsidR="003033D9">
        <w:rPr>
          <w:rFonts w:ascii="Times New Roman" w:hAnsi="Times New Roman" w:cs="Times New Roman"/>
          <w:sz w:val="22"/>
          <w:szCs w:val="22"/>
        </w:rPr>
        <w:t xml:space="preserve">’s </w:t>
      </w:r>
      <w:r w:rsidRPr="007865E5">
        <w:rPr>
          <w:rFonts w:ascii="Times New Roman" w:hAnsi="Times New Roman" w:cs="Times New Roman"/>
          <w:sz w:val="22"/>
          <w:szCs w:val="22"/>
        </w:rPr>
        <w:t>educational materials, focusing on interactive learning tools and digital resources</w:t>
      </w:r>
      <w:r w:rsidR="00412AF1">
        <w:rPr>
          <w:rFonts w:ascii="Times New Roman" w:hAnsi="Times New Roman" w:cs="Times New Roman"/>
          <w:sz w:val="22"/>
          <w:szCs w:val="22"/>
        </w:rPr>
        <w:t xml:space="preserve">, such as </w:t>
      </w:r>
      <w:r w:rsidR="00D17246" w:rsidRPr="001F6BAD">
        <w:rPr>
          <w:rFonts w:ascii="Times New Roman" w:hAnsi="Times New Roman" w:cs="Times New Roman"/>
          <w:sz w:val="22"/>
          <w:szCs w:val="22"/>
        </w:rPr>
        <w:t>integrating digital platforms like Blackboard and Moodle.</w:t>
      </w:r>
    </w:p>
    <w:p w14:paraId="1A280A25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Shenzhen, China</w:t>
      </w:r>
    </w:p>
    <w:p w14:paraId="0D19DAB4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  <w:t>2021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33E7D3C7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of a large-scale basic data quantification system, including the design and implementation of the front-end interface and user experience, using HTML, CSS, and JavaScript.</w:t>
      </w:r>
    </w:p>
    <w:p w14:paraId="5FB44F75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uil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a high-performance, high-concurrency server to implement various machine learning models and NLP to support the system’s data processing and storage needs. </w:t>
      </w:r>
    </w:p>
    <w:p w14:paraId="2359375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Ningbo, China</w:t>
      </w:r>
    </w:p>
    <w:p w14:paraId="30ADA7E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11101155" w14:textId="77777777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Instructed </w:t>
      </w:r>
      <w:r>
        <w:rPr>
          <w:rFonts w:ascii="Times New Roman" w:hAnsi="Times New Roman" w:cs="Times New Roman" w:hint="eastAsia"/>
          <w:sz w:val="22"/>
          <w:szCs w:val="22"/>
        </w:rPr>
        <w:t xml:space="preserve">five cohorts of </w:t>
      </w:r>
      <w:r>
        <w:rPr>
          <w:rFonts w:ascii="Times New Roman" w:hAnsi="Times New Roman" w:cs="Times New Roman"/>
          <w:sz w:val="22"/>
          <w:szCs w:val="22"/>
        </w:rPr>
        <w:t xml:space="preserve">students while designed and implemented comprehensive lesson plans in leveraging expertise in the subject matter to increase understanding and improve performance. </w:t>
      </w:r>
    </w:p>
    <w:p w14:paraId="3075A260" w14:textId="77777777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Administered and graded examinations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 a variety of teaching strategies, providing constructive feedback and offering strategies for improvement to students.</w:t>
      </w:r>
    </w:p>
    <w:p w14:paraId="2BE31511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41ABFEFF" w14:textId="77777777" w:rsidR="006468B2" w:rsidRDefault="00000000">
      <w:pPr>
        <w:tabs>
          <w:tab w:val="left" w:pos="424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ab/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2020</w:t>
      </w:r>
    </w:p>
    <w:p w14:paraId="6F5D5096" w14:textId="5FE44B53" w:rsidR="004B221C" w:rsidRDefault="004B221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4B221C">
        <w:rPr>
          <w:rFonts w:ascii="Times New Roman" w:hAnsi="Times New Roman" w:cs="Times New Roman"/>
          <w:sz w:val="22"/>
          <w:szCs w:val="22"/>
        </w:rPr>
        <w:t>Designed an Android app for A</w:t>
      </w:r>
      <w:r w:rsidR="00A82F39">
        <w:rPr>
          <w:rFonts w:ascii="Times New Roman" w:hAnsi="Times New Roman" w:cs="Times New Roman"/>
          <w:sz w:val="22"/>
          <w:szCs w:val="22"/>
        </w:rPr>
        <w:t xml:space="preserve">NI </w:t>
      </w:r>
      <w:r w:rsidRPr="004B221C">
        <w:rPr>
          <w:rFonts w:ascii="Times New Roman" w:hAnsi="Times New Roman" w:cs="Times New Roman"/>
          <w:sz w:val="22"/>
          <w:szCs w:val="22"/>
        </w:rPr>
        <w:t>training curriculum</w:t>
      </w:r>
      <w:r w:rsidR="00D86248">
        <w:rPr>
          <w:rFonts w:ascii="Times New Roman" w:hAnsi="Times New Roman" w:cs="Times New Roman"/>
          <w:sz w:val="22"/>
          <w:szCs w:val="22"/>
        </w:rPr>
        <w:t xml:space="preserve"> and</w:t>
      </w:r>
      <w:r w:rsidR="00935D0B" w:rsidRPr="00935D0B">
        <w:rPr>
          <w:rFonts w:ascii="Segoe UI" w:hAnsi="Segoe UI" w:cs="Segoe UI"/>
          <w:color w:val="374151"/>
        </w:rPr>
        <w:t xml:space="preserve"> </w:t>
      </w:r>
      <w:r w:rsidR="004C6CB8">
        <w:rPr>
          <w:rFonts w:ascii="Times New Roman" w:hAnsi="Times New Roman" w:cs="Times New Roman"/>
          <w:sz w:val="22"/>
          <w:szCs w:val="22"/>
        </w:rPr>
        <w:t>a</w:t>
      </w:r>
      <w:r w:rsidR="00F47B5F" w:rsidRPr="00F47B5F">
        <w:rPr>
          <w:rFonts w:ascii="Times New Roman" w:hAnsi="Times New Roman" w:cs="Times New Roman"/>
          <w:sz w:val="22"/>
          <w:szCs w:val="22"/>
        </w:rPr>
        <w:t>dded a comprehensive Chinese language module, including text translation and recording Chinese audio for the entire curriculum</w:t>
      </w:r>
      <w:r w:rsidR="00670D10">
        <w:rPr>
          <w:rFonts w:ascii="Times New Roman" w:hAnsi="Times New Roman" w:cs="Times New Roman"/>
          <w:sz w:val="22"/>
          <w:szCs w:val="22"/>
        </w:rPr>
        <w:t>.</w:t>
      </w:r>
    </w:p>
    <w:p w14:paraId="1FA1C0B7" w14:textId="548E3A3E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1B6AF8FC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Hakfar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>
        <w:rPr>
          <w:rFonts w:ascii="Times New Roman" w:hAnsi="Times New Roman" w:cs="Times New Roman"/>
          <w:sz w:val="22"/>
          <w:szCs w:val="22"/>
        </w:rPr>
        <w:t>, Israel</w:t>
      </w:r>
    </w:p>
    <w:p w14:paraId="71DEA07A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  <w:t>2018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04BF6CB9" w14:textId="51E7CF02" w:rsidR="006468B2" w:rsidRDefault="0000000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lead educators to provide</w:t>
      </w:r>
      <w:r w:rsidR="009722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academic </w:t>
      </w:r>
      <w:r w:rsidR="009722CA">
        <w:rPr>
          <w:rFonts w:ascii="Times New Roman" w:hAnsi="Times New Roman" w:cs="Times New Roman"/>
          <w:sz w:val="22"/>
          <w:szCs w:val="22"/>
        </w:rPr>
        <w:t xml:space="preserve">English </w:t>
      </w:r>
      <w:r>
        <w:rPr>
          <w:rFonts w:ascii="Times New Roman" w:hAnsi="Times New Roman" w:cs="Times New Roman"/>
          <w:sz w:val="22"/>
          <w:szCs w:val="22"/>
        </w:rPr>
        <w:t xml:space="preserve">support, assisting </w:t>
      </w:r>
      <w:r w:rsidR="000C28DA">
        <w:rPr>
          <w:rFonts w:ascii="Times New Roman" w:hAnsi="Times New Roman" w:cs="Times New Roman"/>
          <w:sz w:val="22"/>
          <w:szCs w:val="22"/>
        </w:rPr>
        <w:t xml:space="preserve">Israeli </w:t>
      </w:r>
      <w:r>
        <w:rPr>
          <w:rFonts w:ascii="Times New Roman" w:hAnsi="Times New Roman" w:cs="Times New Roman"/>
          <w:sz w:val="22"/>
          <w:szCs w:val="22"/>
        </w:rPr>
        <w:t xml:space="preserve">students in their assignments, school projects, and presentations in </w:t>
      </w:r>
      <w:r w:rsidR="005D562A">
        <w:rPr>
          <w:rFonts w:ascii="Times New Roman" w:hAnsi="Times New Roman" w:cs="Times New Roman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F0311">
        <w:rPr>
          <w:rFonts w:ascii="Times New Roman" w:hAnsi="Times New Roman" w:cs="Times New Roman"/>
          <w:sz w:val="22"/>
          <w:szCs w:val="22"/>
        </w:rPr>
        <w:t>English-Hebrew</w:t>
      </w:r>
      <w:r>
        <w:rPr>
          <w:rFonts w:ascii="Times New Roman" w:hAnsi="Times New Roman" w:cs="Times New Roman"/>
          <w:sz w:val="22"/>
          <w:szCs w:val="22"/>
        </w:rPr>
        <w:t xml:space="preserve"> educational setting.</w:t>
      </w:r>
    </w:p>
    <w:p w14:paraId="3EBAA72F" w14:textId="7ADFC44A" w:rsidR="006468B2" w:rsidRDefault="0000000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</w:t>
      </w:r>
      <w:r w:rsidR="00EA5F7F">
        <w:rPr>
          <w:rFonts w:ascii="Times New Roman" w:hAnsi="Times New Roman" w:cs="Times New Roman"/>
          <w:sz w:val="22"/>
          <w:szCs w:val="22"/>
        </w:rPr>
        <w:t xml:space="preserve">such as Spelling Bee, </w:t>
      </w:r>
      <w:r w:rsidR="00E871FF">
        <w:rPr>
          <w:rFonts w:ascii="Times New Roman" w:hAnsi="Times New Roman" w:cs="Times New Roman"/>
          <w:sz w:val="22"/>
          <w:szCs w:val="22"/>
        </w:rPr>
        <w:t>R</w:t>
      </w:r>
      <w:r w:rsidR="00EA5F7F">
        <w:rPr>
          <w:rFonts w:ascii="Times New Roman" w:hAnsi="Times New Roman" w:cs="Times New Roman"/>
          <w:sz w:val="22"/>
          <w:szCs w:val="22"/>
        </w:rPr>
        <w:t xml:space="preserve">eading </w:t>
      </w:r>
      <w:r w:rsidR="00E871FF">
        <w:rPr>
          <w:rFonts w:ascii="Times New Roman" w:hAnsi="Times New Roman" w:cs="Times New Roman"/>
          <w:sz w:val="22"/>
          <w:szCs w:val="22"/>
        </w:rPr>
        <w:t>C</w:t>
      </w:r>
      <w:r w:rsidR="00EA5F7F">
        <w:rPr>
          <w:rFonts w:ascii="Times New Roman" w:hAnsi="Times New Roman" w:cs="Times New Roman"/>
          <w:sz w:val="22"/>
          <w:szCs w:val="22"/>
        </w:rPr>
        <w:t xml:space="preserve">ontest and English Presentation, </w:t>
      </w:r>
      <w:r>
        <w:rPr>
          <w:rFonts w:ascii="Times New Roman" w:hAnsi="Times New Roman" w:cs="Times New Roman"/>
          <w:sz w:val="22"/>
          <w:szCs w:val="22"/>
        </w:rPr>
        <w:t>effectively managing groups of up to 50 pupils</w:t>
      </w:r>
      <w:r w:rsidR="00EA5F7F">
        <w:rPr>
          <w:rFonts w:ascii="Times New Roman" w:hAnsi="Times New Roman" w:cs="Times New Roman"/>
          <w:sz w:val="22"/>
          <w:szCs w:val="22"/>
        </w:rPr>
        <w:t>.</w:t>
      </w:r>
    </w:p>
    <w:p w14:paraId="19AC95D6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Moshe Sharett Primary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Holon, Israel</w:t>
      </w:r>
    </w:p>
    <w:p w14:paraId="0CFCEB77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  <w:t>2017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2018</w:t>
      </w:r>
    </w:p>
    <w:p w14:paraId="5DE1FAF6" w14:textId="4B8F484E" w:rsidR="006468B2" w:rsidRDefault="00D42F8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A064A8" w:rsidRPr="00A064A8">
        <w:rPr>
          <w:rFonts w:ascii="Times New Roman" w:hAnsi="Times New Roman" w:cs="Times New Roman"/>
          <w:sz w:val="22"/>
          <w:szCs w:val="22"/>
        </w:rPr>
        <w:t>reat</w:t>
      </w:r>
      <w:r>
        <w:rPr>
          <w:rFonts w:ascii="Times New Roman" w:hAnsi="Times New Roman" w:cs="Times New Roman"/>
          <w:sz w:val="22"/>
          <w:szCs w:val="22"/>
        </w:rPr>
        <w:t>ed</w:t>
      </w:r>
      <w:r w:rsidR="00A064A8" w:rsidRPr="00A064A8">
        <w:rPr>
          <w:rFonts w:ascii="Times New Roman" w:hAnsi="Times New Roman" w:cs="Times New Roman"/>
          <w:sz w:val="22"/>
          <w:szCs w:val="22"/>
        </w:rPr>
        <w:t xml:space="preserve"> 6th-grade English curriculum, specifically designed for mixed-ability ESL students, focusing on tailored approaches for varied English proficiency levels</w:t>
      </w:r>
      <w:r w:rsidR="00270A17">
        <w:rPr>
          <w:rFonts w:ascii="Times New Roman" w:hAnsi="Times New Roman" w:cs="Times New Roman"/>
          <w:sz w:val="22"/>
          <w:szCs w:val="22"/>
        </w:rPr>
        <w:t>.</w:t>
      </w:r>
    </w:p>
    <w:p w14:paraId="41659B30" w14:textId="57B59006" w:rsidR="006468B2" w:rsidRDefault="00AE1E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E1E41">
        <w:rPr>
          <w:rFonts w:ascii="Times New Roman" w:hAnsi="Times New Roman" w:cs="Times New Roman"/>
          <w:sz w:val="22"/>
          <w:szCs w:val="22"/>
        </w:rPr>
        <w:t>Employed social-cultural learning theories and interactive methods, such as project-based learning, to boost English proficiency and student engagement in a culturally enriched 6th-grade classroom.</w:t>
      </w:r>
    </w:p>
    <w:p w14:paraId="71FF68E3" w14:textId="77777777" w:rsidR="006468B2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EA9B" wp14:editId="74920F67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14.75pt;height:0pt;width:452.95pt;z-index:251659264;mso-width-relative:page;mso-height-relative:page;" filled="f" stroked="t" coordsize="21600,21600" o:gfxdata="UEsDBAoAAAAAAIdO4kAAAAAAAAAAAAAAAAAEAAAAZHJzL1BLAwQUAAAACACHTuJADKS9INYAAAAG&#10;AQAADwAAAGRycy9kb3ducmV2LnhtbE2PwU7DMBBE70j8g7VI3KjdlgIJcSoEqjhwaqmAoxsvSdR4&#10;HdluGvh6tuIAx50ZzbwtlqPrxIAhtp40TCcKBFLlbUu1hu3r6uoOREyGrOk8oYYvjLAsz88Kk1t/&#10;pDUOm1QLLqGYGw1NSn0uZawadCZOfI/E3qcPziQ+Qy1tMEcud52cKXUjnWmJFxrT42OD1X5zcBre&#10;Hm738/H56XqV1tuP4If5C36/a315MVX3IBKO6S8MJ3xGh5KZdv5ANopOAz+SNMyyBQh2M7XIQOx+&#10;BVkW8j9++QNQSwMEFAAAAAgAh07iQJczprvaAQAAvgMAAA4AAABkcnMvZTJvRG9jLnhtbK1TyW7b&#10;MBC9F+g/ELzXktXKDgTLOdhIL0VrIO0H0BQlEeCGGcay/75DynGWXnKoDtRwljd8j8PN/dkadlKA&#10;2ruWLxclZ8pJ32k3tPzP74cvd5xhFK4TxjvV8otCfr/9/GkzhUZVfvSmU8AIxGEzhZaPMYamKFCO&#10;ygpc+KAcBXsPVkTawlB0ICZCt6aoynJVTB66AF4qRPLu5yC/IsJHAH3fa6n2Xj5Z5eKMCsqISJRw&#10;1AH5Np+275WMv/oeVWSm5cQ05pWakH1Ma7HdiGYAEUYtr0cQHznCO05WaEdNb1B7EQV7Av0PlNUS&#10;PPo+LqS3xUwkK0IsluU7bR5HEVTmQlJjuImO/w9W/jwdgOmOJqFcr+r6a7Vac+aEpZt/jCD0MEa2&#10;886Rkh7YMgk2BWyobucOcN1hOEBif+7Bpj/xYucs8uUmsjpHJslZr+vq26rmTD7HipfCABi/K29Z&#10;MlputEv8RSNOPzBSM0p9Tklu5x+0MfkOjWMTkajWJV2tFDSYPQ0EmTYQOXQDZ8IMNPEyQoZEb3SX&#10;yhMQwnDcGWAnkeYkf4kptXuTlnrvBY5zXg7NE2R1pEdhtG353etq4wgk6TUrlKyj7y5ZuOyna81t&#10;riOY5ub1Ple/PLv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ykvSDWAAAABgEAAA8AAAAAAAAA&#10;AQAgAAAAIgAAAGRycy9kb3ducmV2LnhtbFBLAQIUABQAAAAIAIdO4kCXM6a72gEAAL4DAAAOAAAA&#10;AAAAAAEAIAAAACU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6E67AE3E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bookmarkStart w:id="2" w:name="OLE_LINK52"/>
      <w:r>
        <w:rPr>
          <w:rFonts w:ascii="Times New Roman" w:hAnsi="Times New Roman" w:cs="Times New Roman"/>
          <w:sz w:val="22"/>
          <w:szCs w:val="22"/>
        </w:rPr>
        <w:t xml:space="preserve">Li, L., </w:t>
      </w:r>
      <w:r>
        <w:rPr>
          <w:rFonts w:ascii="Times New Roman" w:hAnsi="Times New Roman" w:cs="Times New Roman" w:hint="eastAsia"/>
          <w:sz w:val="22"/>
          <w:szCs w:val="22"/>
        </w:rPr>
        <w:t>Meng</w:t>
      </w:r>
      <w:r>
        <w:rPr>
          <w:rFonts w:ascii="Times New Roman" w:hAnsi="Times New Roman" w:cs="Times New Roman"/>
          <w:sz w:val="22"/>
          <w:szCs w:val="22"/>
        </w:rPr>
        <w:t>, F.F.,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ts influence on Chinese language users. </w:t>
      </w:r>
      <w:r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>
        <w:rPr>
          <w:rFonts w:ascii="Times New Roman" w:hAnsi="Times New Roman" w:cs="Times New Roman"/>
          <w:sz w:val="22"/>
          <w:szCs w:val="22"/>
        </w:rPr>
        <w:t xml:space="preserve"> (pp.113-125). </w:t>
      </w:r>
      <w:r>
        <w:rPr>
          <w:rFonts w:ascii="Times New Roman" w:hAnsi="Times New Roman" w:cs="Times New Roman" w:hint="eastAsia"/>
          <w:sz w:val="22"/>
          <w:szCs w:val="22"/>
        </w:rPr>
        <w:t>Seoul</w:t>
      </w:r>
      <w:r>
        <w:rPr>
          <w:rFonts w:ascii="Times New Roman" w:hAnsi="Times New Roman" w:cs="Times New Roman"/>
          <w:sz w:val="22"/>
          <w:szCs w:val="22"/>
        </w:rPr>
        <w:t>: Yonsei University.</w:t>
      </w:r>
      <w:bookmarkEnd w:id="2"/>
    </w:p>
    <w:p w14:paraId="1A948260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4E5A6E79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Li, L., </w:t>
      </w:r>
      <w:r>
        <w:rPr>
          <w:rFonts w:ascii="Times New Roman" w:hAnsi="Times New Roman" w:cs="Times New Roman" w:hint="eastAsia"/>
          <w:sz w:val="22"/>
          <w:szCs w:val="22"/>
        </w:rPr>
        <w:t>Meng</w:t>
      </w:r>
      <w:r>
        <w:rPr>
          <w:rFonts w:ascii="Times New Roman" w:hAnsi="Times New Roman" w:cs="Times New Roman"/>
          <w:sz w:val="22"/>
          <w:szCs w:val="22"/>
        </w:rPr>
        <w:t>, F.F.,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, &amp; Zhang, S.Y. (2023). The Impact of Technological Integration in EAP: Examining the Pitfalls of </w:t>
      </w:r>
      <w:proofErr w:type="spellStart"/>
      <w:r>
        <w:rPr>
          <w:rFonts w:ascii="Times New Roman" w:hAnsi="Times New Roman" w:cs="Times New Roman"/>
          <w:sz w:val="22"/>
          <w:szCs w:val="22"/>
        </w:rPr>
        <w:t>Youdao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p w14:paraId="7E4CEA60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67C85D95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Wang, Xi,</w:t>
      </w:r>
      <w:r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sz w:val="22"/>
          <w:szCs w:val="22"/>
        </w:rPr>
        <w:t>. Talk presented at the Chinese University of Hong Kong, Shenzhen, Guangdong Province, China, November 2023.</w:t>
      </w:r>
    </w:p>
    <w:p w14:paraId="0CBB0EF3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7F393061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, &amp; Zhao, J. L. (2023). Generative AI for Education: What’s New in Teaching Pedagogy and Learning Modality? (In Progress)</w:t>
      </w:r>
    </w:p>
    <w:sectPr w:rsidR="006468B2">
      <w:footerReference w:type="even" r:id="rId10"/>
      <w:footerReference w:type="defaul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B2AE" w14:textId="77777777" w:rsidR="0094154E" w:rsidRDefault="0094154E">
      <w:r>
        <w:separator/>
      </w:r>
    </w:p>
  </w:endnote>
  <w:endnote w:type="continuationSeparator" w:id="0">
    <w:p w14:paraId="380B495A" w14:textId="77777777" w:rsidR="0094154E" w:rsidRDefault="00941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412A" w14:textId="77777777" w:rsidR="0094154E" w:rsidRDefault="0094154E">
      <w:r>
        <w:separator/>
      </w:r>
    </w:p>
  </w:footnote>
  <w:footnote w:type="continuationSeparator" w:id="0">
    <w:p w14:paraId="4DEAE064" w14:textId="77777777" w:rsidR="0094154E" w:rsidRDefault="00941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1F6BAD"/>
    <w:rsid w:val="002000C4"/>
    <w:rsid w:val="002003CE"/>
    <w:rsid w:val="002034A3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221C"/>
    <w:rsid w:val="004B3E8C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4935"/>
    <w:rsid w:val="00547DBE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45B8"/>
    <w:rsid w:val="00674810"/>
    <w:rsid w:val="00676C0D"/>
    <w:rsid w:val="006819AE"/>
    <w:rsid w:val="006A4DBE"/>
    <w:rsid w:val="006B13A9"/>
    <w:rsid w:val="006B34E0"/>
    <w:rsid w:val="006C32BB"/>
    <w:rsid w:val="006D0B6C"/>
    <w:rsid w:val="006D3F20"/>
    <w:rsid w:val="006F54EA"/>
    <w:rsid w:val="006F6645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6280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E5028"/>
    <w:rsid w:val="009F5867"/>
    <w:rsid w:val="009F6A1A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FA7"/>
    <w:rsid w:val="00AF1F97"/>
    <w:rsid w:val="00AF4E59"/>
    <w:rsid w:val="00AF70CC"/>
    <w:rsid w:val="00AF7A39"/>
    <w:rsid w:val="00B05C3E"/>
    <w:rsid w:val="00B05D79"/>
    <w:rsid w:val="00B10F83"/>
    <w:rsid w:val="00B14896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6248"/>
    <w:rsid w:val="00D8781E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26EA0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405"/>
    <w:rsid w:val="00F22AE7"/>
    <w:rsid w:val="00F26B60"/>
    <w:rsid w:val="00F33200"/>
    <w:rsid w:val="00F34133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wang@link.cuhk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eorgew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Microsoft Office User</cp:lastModifiedBy>
  <cp:revision>69</cp:revision>
  <cp:lastPrinted>2023-12-21T03:57:00Z</cp:lastPrinted>
  <dcterms:created xsi:type="dcterms:W3CDTF">2023-12-28T03:13:00Z</dcterms:created>
  <dcterms:modified xsi:type="dcterms:W3CDTF">2024-02-20T17:10:00Z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