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5C2D"/>
          <w:sz w:val="32"/>
        </w:rPr>
        <w:t>WILLS FARMS LTD.</w:t>
      </w:r>
    </w:p>
    <w:p>
      <w:pPr>
        <w:jc w:val="center"/>
      </w:pPr>
      <w:r>
        <w:rPr>
          <w:b/>
          <w:sz w:val="26"/>
        </w:rPr>
        <w:t>Structured Interview Guide and Evaluation Sheet</w:t>
      </w:r>
    </w:p>
    <w:p>
      <w:pPr>
        <w:jc w:val="center"/>
      </w:pPr>
      <w:r>
        <w:rPr>
          <w:sz w:val="24"/>
        </w:rPr>
        <w:t>Swine Technician (L2) — Breeding Operations</w:t>
      </w:r>
    </w:p>
    <w:p>
      <w:pPr>
        <w:jc w:val="center"/>
      </w:pPr>
      <w:r>
        <w:rPr>
          <w:i/>
          <w:sz w:val="18"/>
        </w:rPr>
        <w:t>Aligned to Breeding Operations HR Manual v2.1 (30 May 2026)</w:t>
      </w:r>
    </w:p>
    <w:tbl>
      <w:tblPr>
        <w:tblStyle w:val="TableGrid"/>
        <w:tblW w:type="auto" w:w="0"/>
        <w:jc w:val="center"/>
        <w:tblLayout w:type="fixed"/>
        <w:tblLook w:firstColumn="1" w:firstRow="1" w:lastColumn="0" w:lastRow="0" w:noHBand="0" w:noVBand="1" w:val="04A0"/>
        <w:tblLayout w:type="fixed"/>
      </w:tblPr>
      <w:tblGrid>
        <w:gridCol w:w="2381"/>
        <w:gridCol w:w="2438"/>
        <w:gridCol w:w="2381"/>
        <w:gridCol w:w="2438"/>
      </w:tblGrid>
      <w:tr>
        <w:tc>
          <w:tcPr>
            <w:tcW w:type="dxa" w:w="2381"/>
          </w:tcPr>
          <w:p>
            <w:r/>
            <w:r>
              <w:rPr>
                <w:b w:val="0"/>
                <w:i w:val="0"/>
                <w:sz w:val="20"/>
              </w:rPr>
              <w:t>Candidate Name:</w:t>
            </w:r>
          </w:p>
        </w:tc>
        <w:tc>
          <w:tcPr>
            <w:tcW w:type="dxa" w:w="2438"/>
          </w:tcPr>
          <w:p>
            <w:r/>
            <w:r>
              <w:rPr>
                <w:b w:val="0"/>
                <w:i w:val="0"/>
                <w:sz w:val="20"/>
              </w:rPr>
            </w:r>
          </w:p>
        </w:tc>
        <w:tc>
          <w:tcPr>
            <w:tcW w:type="dxa" w:w="2381"/>
          </w:tcPr>
          <w:p>
            <w:r/>
            <w:r>
              <w:rPr>
                <w:b w:val="0"/>
                <w:i w:val="0"/>
                <w:sz w:val="20"/>
              </w:rPr>
              <w:t>Date:</w:t>
            </w:r>
          </w:p>
        </w:tc>
        <w:tc>
          <w:tcPr>
            <w:tcW w:type="dxa" w:w="2438"/>
          </w:tcPr>
          <w:p>
            <w:r/>
            <w:r>
              <w:rPr>
                <w:b w:val="0"/>
                <w:i w:val="0"/>
                <w:sz w:val="20"/>
              </w:rPr>
            </w:r>
          </w:p>
        </w:tc>
      </w:tr>
      <w:tr>
        <w:tc>
          <w:tcPr>
            <w:tcW w:type="dxa" w:w="2381"/>
          </w:tcPr>
          <w:p>
            <w:r/>
            <w:r>
              <w:rPr>
                <w:b w:val="0"/>
                <w:i w:val="0"/>
                <w:sz w:val="20"/>
              </w:rPr>
              <w:t>Position Applied For:</w:t>
            </w:r>
          </w:p>
        </w:tc>
        <w:tc>
          <w:tcPr>
            <w:tcW w:type="dxa" w:w="2438"/>
          </w:tcPr>
          <w:p>
            <w:r/>
            <w:r>
              <w:rPr>
                <w:b w:val="0"/>
                <w:i w:val="0"/>
                <w:sz w:val="20"/>
              </w:rPr>
              <w:t>Swine Technician (L2)</w:t>
            </w:r>
          </w:p>
        </w:tc>
        <w:tc>
          <w:tcPr>
            <w:tcW w:type="dxa" w:w="2381"/>
          </w:tcPr>
          <w:p>
            <w:r/>
            <w:r>
              <w:rPr>
                <w:b w:val="0"/>
                <w:i w:val="0"/>
                <w:sz w:val="20"/>
              </w:rPr>
              <w:t>Interview Location:</w:t>
            </w:r>
          </w:p>
        </w:tc>
        <w:tc>
          <w:tcPr>
            <w:tcW w:type="dxa" w:w="2438"/>
          </w:tcPr>
          <w:p>
            <w:r/>
            <w:r>
              <w:rPr>
                <w:b w:val="0"/>
                <w:i w:val="0"/>
                <w:sz w:val="20"/>
              </w:rPr>
            </w:r>
          </w:p>
        </w:tc>
      </w:tr>
      <w:tr>
        <w:tc>
          <w:tcPr>
            <w:tcW w:type="dxa" w:w="2381"/>
          </w:tcPr>
          <w:p>
            <w:r/>
            <w:r>
              <w:rPr>
                <w:b w:val="0"/>
                <w:i w:val="0"/>
                <w:sz w:val="20"/>
              </w:rPr>
              <w:t>Panel Member 1 (Chair):</w:t>
            </w:r>
          </w:p>
        </w:tc>
        <w:tc>
          <w:tcPr>
            <w:tcW w:type="dxa" w:w="2438"/>
          </w:tcPr>
          <w:p>
            <w:r/>
            <w:r>
              <w:rPr>
                <w:b w:val="0"/>
                <w:i w:val="0"/>
                <w:sz w:val="20"/>
              </w:rPr>
            </w:r>
          </w:p>
        </w:tc>
        <w:tc>
          <w:tcPr>
            <w:tcW w:type="dxa" w:w="2381"/>
          </w:tcPr>
          <w:p>
            <w:r/>
            <w:r>
              <w:rPr>
                <w:b w:val="0"/>
                <w:i w:val="0"/>
                <w:sz w:val="20"/>
              </w:rPr>
              <w:t>Panel Member 2:</w:t>
            </w:r>
          </w:p>
        </w:tc>
        <w:tc>
          <w:tcPr>
            <w:tcW w:type="dxa" w:w="2438"/>
          </w:tcPr>
          <w:p>
            <w:r/>
            <w:r>
              <w:rPr>
                <w:b w:val="0"/>
                <w:i w:val="0"/>
                <w:sz w:val="20"/>
              </w:rPr>
            </w:r>
          </w:p>
        </w:tc>
      </w:tr>
      <w:tr>
        <w:tc>
          <w:tcPr>
            <w:tcW w:type="dxa" w:w="2381"/>
          </w:tcPr>
          <w:p>
            <w:r/>
            <w:r>
              <w:rPr>
                <w:b w:val="0"/>
                <w:i w:val="0"/>
                <w:sz w:val="20"/>
              </w:rPr>
              <w:t>Panel Member 3:</w:t>
            </w:r>
          </w:p>
        </w:tc>
        <w:tc>
          <w:tcPr>
            <w:tcW w:type="dxa" w:w="2438"/>
          </w:tcPr>
          <w:p>
            <w:r/>
            <w:r>
              <w:rPr>
                <w:b w:val="0"/>
                <w:i w:val="0"/>
                <w:sz w:val="20"/>
              </w:rPr>
            </w:r>
          </w:p>
        </w:tc>
        <w:tc>
          <w:tcPr>
            <w:tcW w:type="dxa" w:w="2381"/>
          </w:tcPr>
          <w:p>
            <w:r/>
            <w:r>
              <w:rPr>
                <w:b w:val="0"/>
                <w:i w:val="0"/>
                <w:sz w:val="20"/>
              </w:rPr>
              <w:t>Candidate Ref. No.:</w:t>
            </w:r>
          </w:p>
        </w:tc>
        <w:tc>
          <w:tcPr>
            <w:tcW w:type="dxa" w:w="2438"/>
          </w:tcPr>
          <w:p>
            <w:r/>
            <w:r>
              <w:rPr>
                <w:b w:val="0"/>
                <w:i w:val="0"/>
                <w:sz w:val="20"/>
              </w:rPr>
            </w:r>
          </w:p>
        </w:tc>
      </w:tr>
    </w:tbl>
    <w:p>
      <w:pPr>
        <w:spacing w:before="200" w:after="80"/>
      </w:pPr>
      <w:r>
        <w:rPr>
          <w:b/>
          <w:color w:val="1F5C2D"/>
          <w:sz w:val="24"/>
        </w:rPr>
        <w:t>Interviewer Briefing — Read Before the Interview</w:t>
      </w:r>
    </w:p>
    <w:p>
      <w:pPr>
        <w:spacing w:after="80"/>
      </w:pPr>
      <w:r>
        <w:rPr>
          <w:b w:val="0"/>
          <w:i w:val="0"/>
          <w:sz w:val="21"/>
        </w:rPr>
        <w:t>The L2 Swine Technician works routine section tasks with limited supervision and, where authorised, executes AI on GP sows. You are hiring for proven technical consistency, sound animal observation, accurate recordkeeping, and the discipline to work correctly when no one is watching. Unlike L1, the candidate should already demonstrate hands-on competence — probe for depth, not just willingness.</w:t>
      </w:r>
    </w:p>
    <w:p>
      <w:pPr>
        <w:spacing w:after="80"/>
      </w:pPr>
      <w:r>
        <w:rPr>
          <w:b w:val="0"/>
          <w:i w:val="0"/>
          <w:sz w:val="21"/>
        </w:rPr>
        <w:t>The manual's non-negotiables for L2 are 100% biosecurity and tier-discipline compliance, 100% PPE, honest records with minimum 98% accuracy, no unauthorised protocol deviation, no unauthorised feed or treatment change, and immediate escalation of abnormalities. Test each directly.</w:t>
      </w:r>
    </w:p>
    <w:p>
      <w:pPr>
        <w:spacing w:after="80"/>
      </w:pPr>
      <w:r>
        <w:rPr>
          <w:b w:val="0"/>
          <w:i w:val="0"/>
          <w:sz w:val="21"/>
        </w:rPr>
        <w:t>Rating scale: 1 = Unsatisfactory, 2 = Below Expectation, 3 = Meets Expectation, 4 = Above Expectation, 5 = Excellent. Rate every question with evidence-based notes. Recommended panel: Herd Supervisor/Manager (L4) as chair, plus the Senior Swine Technician (L3) and/or Veterinarian. Allow 45–60 min interview and 45–60 min practical.</w:t>
      </w:r>
    </w:p>
    <w:p>
      <w:pPr>
        <w:spacing w:before="200" w:after="80"/>
      </w:pPr>
      <w:r>
        <w:rPr>
          <w:b/>
          <w:color w:val="1F5C2D"/>
          <w:sz w:val="24"/>
        </w:rPr>
        <w:t>Section A — Screening and Qualification Checklist (Pass/Fail)</w:t>
      </w:r>
    </w:p>
    <w:p>
      <w:pPr>
        <w:spacing w:after="80"/>
      </w:pPr>
      <w:r>
        <w:rPr>
          <w:b w:val="0"/>
          <w:i/>
          <w:sz w:val="19"/>
        </w:rPr>
        <w:t>Verify before or at the start of the interview. Any “No” on A1–A4 disqualifies unless the Breeding Farm Manager approves a documented exception.</w:t>
      </w:r>
    </w:p>
    <w:tbl>
      <w:tblPr>
        <w:tblStyle w:val="TableGrid"/>
        <w:tblW w:type="auto" w:w="0"/>
        <w:jc w:val="center"/>
        <w:tblLayout w:type="fixed"/>
        <w:tblLook w:firstColumn="1" w:firstRow="1" w:lastColumn="0" w:lastRow="0" w:noHBand="0" w:noVBand="1" w:val="04A0"/>
        <w:tblLayout w:type="fixed"/>
      </w:tblPr>
      <w:tblGrid>
        <w:gridCol w:w="453"/>
        <w:gridCol w:w="5499"/>
        <w:gridCol w:w="623"/>
        <w:gridCol w:w="623"/>
        <w:gridCol w:w="2438"/>
      </w:tblGrid>
      <w:tr>
        <w:tc>
          <w:tcPr>
            <w:tcW w:type="dxa" w:w="454"/>
            <w:shd w:val="clear" w:fill="D9E5DC"/>
          </w:tcPr>
          <w:p>
            <w:r/>
            <w:r>
              <w:rPr>
                <w:b/>
                <w:i w:val="0"/>
                <w:sz w:val="20"/>
              </w:rPr>
              <w:t>#</w:t>
            </w:r>
          </w:p>
        </w:tc>
        <w:tc>
          <w:tcPr>
            <w:tcW w:type="dxa" w:w="5499"/>
            <w:shd w:val="clear" w:fill="D9E5DC"/>
          </w:tcPr>
          <w:p>
            <w:r/>
            <w:r>
              <w:rPr>
                <w:b/>
                <w:i w:val="0"/>
                <w:sz w:val="20"/>
              </w:rPr>
              <w:t>Requirement</w:t>
            </w:r>
          </w:p>
        </w:tc>
        <w:tc>
          <w:tcPr>
            <w:tcW w:type="dxa" w:w="624"/>
            <w:shd w:val="clear" w:fill="D9E5DC"/>
          </w:tcPr>
          <w:p>
            <w:r/>
            <w:r>
              <w:rPr>
                <w:b/>
                <w:i w:val="0"/>
                <w:sz w:val="20"/>
              </w:rPr>
              <w:t>Yes</w:t>
            </w:r>
          </w:p>
        </w:tc>
        <w:tc>
          <w:tcPr>
            <w:tcW w:type="dxa" w:w="624"/>
            <w:shd w:val="clear" w:fill="D9E5DC"/>
          </w:tcPr>
          <w:p>
            <w:r/>
            <w:r>
              <w:rPr>
                <w:b/>
                <w:i w:val="0"/>
                <w:sz w:val="20"/>
              </w:rPr>
              <w:t>No</w:t>
            </w:r>
          </w:p>
        </w:tc>
        <w:tc>
          <w:tcPr>
            <w:tcW w:type="dxa" w:w="2438"/>
            <w:shd w:val="clear" w:fill="D9E5DC"/>
          </w:tcPr>
          <w:p>
            <w:r/>
            <w:r>
              <w:rPr>
                <w:b/>
                <w:i w:val="0"/>
                <w:sz w:val="20"/>
              </w:rPr>
              <w:t>Notes</w:t>
            </w:r>
          </w:p>
        </w:tc>
      </w:tr>
      <w:tr>
        <w:tc>
          <w:tcPr>
            <w:tcW w:type="dxa" w:w="454"/>
          </w:tcPr>
          <w:p>
            <w:r/>
            <w:r>
              <w:rPr>
                <w:b w:val="0"/>
                <w:i w:val="0"/>
                <w:sz w:val="20"/>
              </w:rPr>
              <w:t>A1</w:t>
            </w:r>
          </w:p>
        </w:tc>
        <w:tc>
          <w:tcPr>
            <w:tcW w:type="dxa" w:w="5499"/>
          </w:tcPr>
          <w:p>
            <w:r/>
            <w:r>
              <w:rPr>
                <w:b w:val="0"/>
                <w:i w:val="0"/>
                <w:sz w:val="20"/>
              </w:rPr>
              <w:t>Diploma in Field Animal Health (3 yrs) OR Diploma in Animal Science / Husbandry / Production OR HND in Animal Health / Production / Science — originals sighted</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A2</w:t>
            </w:r>
          </w:p>
        </w:tc>
        <w:tc>
          <w:tcPr>
            <w:tcW w:type="dxa" w:w="5499"/>
          </w:tcPr>
          <w:p>
            <w:r/>
            <w:r>
              <w:rPr>
                <w:b w:val="0"/>
                <w:i w:val="0"/>
                <w:sz w:val="20"/>
              </w:rPr>
              <w:t>Physically able and willing to lift and carry 50 kg feed sacks</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A3</w:t>
            </w:r>
          </w:p>
        </w:tc>
        <w:tc>
          <w:tcPr>
            <w:tcW w:type="dxa" w:w="5499"/>
          </w:tcPr>
          <w:p>
            <w:r/>
            <w:r>
              <w:rPr>
                <w:b w:val="0"/>
                <w:i w:val="0"/>
                <w:sz w:val="20"/>
              </w:rPr>
              <w:t>Willing to comply fully with biosecurity, tier-discipline, PPE, and section tool rules</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A4</w:t>
            </w:r>
          </w:p>
        </w:tc>
        <w:tc>
          <w:tcPr>
            <w:tcW w:type="dxa" w:w="5499"/>
          </w:tcPr>
          <w:p>
            <w:r/>
            <w:r>
              <w:rPr>
                <w:b w:val="0"/>
                <w:i w:val="0"/>
                <w:sz w:val="20"/>
              </w:rPr>
              <w:t>Available for early starts, weekend rotation, and weekly feed-milling duty</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A5</w:t>
            </w:r>
          </w:p>
        </w:tc>
        <w:tc>
          <w:tcPr>
            <w:tcW w:type="dxa" w:w="5499"/>
          </w:tcPr>
          <w:p>
            <w:r/>
            <w:r>
              <w:rPr>
                <w:b w:val="0"/>
                <w:i w:val="0"/>
                <w:sz w:val="20"/>
              </w:rPr>
              <w:t>Internal or external AI training / certification (advantage, not required at entry to L2)</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A6</w:t>
            </w:r>
          </w:p>
        </w:tc>
        <w:tc>
          <w:tcPr>
            <w:tcW w:type="dxa" w:w="5499"/>
          </w:tcPr>
          <w:p>
            <w:r/>
            <w:r>
              <w:rPr>
                <w:b w:val="0"/>
                <w:i w:val="0"/>
                <w:sz w:val="20"/>
              </w:rPr>
              <w:t>Demonstrable prior pig-production or intensive-livestock experience</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A7</w:t>
            </w:r>
          </w:p>
        </w:tc>
        <w:tc>
          <w:tcPr>
            <w:tcW w:type="dxa" w:w="5499"/>
          </w:tcPr>
          <w:p>
            <w:r/>
            <w:r>
              <w:rPr>
                <w:b w:val="0"/>
                <w:i w:val="0"/>
                <w:sz w:val="20"/>
              </w:rPr>
              <w:t>Two contactable references provided</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bl>
    <w:p>
      <w:pPr>
        <w:spacing w:before="200" w:after="80"/>
      </w:pPr>
      <w:r>
        <w:rPr>
          <w:b/>
          <w:color w:val="1F5C2D"/>
          <w:sz w:val="24"/>
        </w:rPr>
        <w:t>Section B — Structured Interview Questions</w:t>
      </w:r>
    </w:p>
    <w:p>
      <w:pPr>
        <w:spacing w:after="80"/>
      </w:pPr>
      <w:r>
        <w:rPr>
          <w:b w:val="0"/>
          <w:i/>
          <w:sz w:val="19"/>
        </w:rPr>
        <w:t>Warm-up (not scored): “Briefly walk us through your training and your hands-on experience with pigs so far.”</w:t>
      </w:r>
    </w:p>
    <w:p>
      <w:pPr>
        <w:spacing w:before="200" w:after="80"/>
      </w:pPr>
      <w:r>
        <w:rPr>
          <w:b/>
          <w:color w:val="1F5C2D"/>
          <w:sz w:val="22"/>
        </w:rPr>
        <w:t>B1. Technical Competence and Routine Execution</w:t>
      </w:r>
    </w:p>
    <w:p>
      <w:pPr>
        <w:spacing w:before="160" w:after="40"/>
      </w:pPr>
      <w:r>
        <w:rPr>
          <w:b/>
        </w:rPr>
        <w:t xml:space="preserve">Q1. </w:t>
      </w:r>
      <w:r>
        <w:rPr>
          <w:b/>
        </w:rPr>
        <w:t>Describe a full day's routine you have run in a breeding or grower section with minimal supervision. Take us through the sequence.</w:t>
      </w:r>
    </w:p>
    <w:p>
      <w:pPr>
        <w:spacing w:after="40"/>
      </w:pPr>
      <w:r>
        <w:rPr>
          <w:i/>
          <w:color w:val="404040"/>
          <w:sz w:val="19"/>
        </w:rPr>
        <w:t>Look for: Owns a real routine end-to-end; correct sequencing; works to a standard, not just activity. Depth of first-hand detail separates L2 from L1.</w:t>
      </w:r>
    </w:p>
    <w:p>
      <w:pPr>
        <w:spacing w:after="120"/>
      </w:pPr>
      <w:r>
        <w:rPr>
          <w:sz w:val="19"/>
        </w:rPr>
        <w:t>Rating:  1    2    3    4    5        Notes: _______________________________________________</w:t>
      </w:r>
    </w:p>
    <w:p>
      <w:pPr>
        <w:spacing w:before="160" w:after="40"/>
      </w:pPr>
      <w:r>
        <w:rPr>
          <w:b/>
        </w:rPr>
        <w:t xml:space="preserve">Q2. </w:t>
      </w:r>
      <w:r>
        <w:rPr>
          <w:b/>
        </w:rPr>
        <w:t>How do you make sure a task is done to standard when your supervisor is not watching you?</w:t>
      </w:r>
    </w:p>
    <w:p>
      <w:pPr>
        <w:spacing w:after="40"/>
      </w:pPr>
      <w:r>
        <w:rPr>
          <w:i/>
          <w:color w:val="404040"/>
          <w:sz w:val="19"/>
        </w:rPr>
        <w:t>Look for: Internal standards, self-checking against the SOP, completing records honestly. Red flag: works hard only when observed.</w:t>
      </w:r>
    </w:p>
    <w:p>
      <w:pPr>
        <w:spacing w:after="120"/>
      </w:pPr>
      <w:r>
        <w:rPr>
          <w:sz w:val="19"/>
        </w:rPr>
        <w:t>Rating:  1    2    3    4    5        Notes: _______________________________________________</w:t>
      </w:r>
    </w:p>
    <w:p>
      <w:pPr>
        <w:spacing w:before="160" w:after="40"/>
      </w:pPr>
      <w:r>
        <w:rPr>
          <w:b/>
        </w:rPr>
        <w:t xml:space="preserve">Q3. </w:t>
      </w:r>
      <w:r>
        <w:rPr>
          <w:b/>
        </w:rPr>
        <w:t>What section work are you strongest at, and where do you most need training?</w:t>
      </w:r>
    </w:p>
    <w:p>
      <w:pPr>
        <w:spacing w:after="40"/>
      </w:pPr>
      <w:r>
        <w:rPr>
          <w:i/>
          <w:color w:val="404040"/>
          <w:sz w:val="19"/>
        </w:rPr>
        <w:t>Look for: Honest self-assessment; specific strengths and gaps; eagerness to close gaps rather than claiming to know everything.</w:t>
      </w:r>
    </w:p>
    <w:p>
      <w:pPr>
        <w:spacing w:after="120"/>
      </w:pPr>
      <w:r>
        <w:rPr>
          <w:sz w:val="19"/>
        </w:rPr>
        <w:t>Rating:  1    2    3    4    5        Notes: _______________________________________________</w:t>
      </w:r>
    </w:p>
    <w:p>
      <w:pPr>
        <w:spacing w:before="200" w:after="80"/>
      </w:pPr>
      <w:r>
        <w:rPr>
          <w:b/>
          <w:color w:val="1F5C2D"/>
          <w:sz w:val="22"/>
        </w:rPr>
        <w:t>B2. Animal Observation and Escalation</w:t>
      </w:r>
    </w:p>
    <w:p>
      <w:pPr>
        <w:spacing w:before="160" w:after="40"/>
      </w:pPr>
      <w:r>
        <w:rPr>
          <w:b/>
        </w:rPr>
        <w:t xml:space="preserve">Q4. </w:t>
      </w:r>
      <w:r>
        <w:rPr>
          <w:b/>
        </w:rPr>
        <w:t>A sow goes off her feed for two days. Walk us through what you observe, what you check, and what you do.</w:t>
      </w:r>
    </w:p>
    <w:p>
      <w:pPr>
        <w:spacing w:after="40"/>
      </w:pPr>
      <w:r>
        <w:rPr>
          <w:i/>
          <w:color w:val="404040"/>
          <w:sz w:val="19"/>
        </w:rPr>
        <w:t>Look for: Structured observation (temperature, behaviour, discharge, dung, water); records it; escalates to L3/L4/Vet. Does not medicate on her own.</w:t>
      </w:r>
    </w:p>
    <w:p>
      <w:pPr>
        <w:spacing w:after="120"/>
      </w:pPr>
      <w:r>
        <w:rPr>
          <w:sz w:val="19"/>
        </w:rPr>
        <w:t>Rating:  1    2    3    4    5        Notes: _______________________________________________</w:t>
      </w:r>
    </w:p>
    <w:p>
      <w:pPr>
        <w:spacing w:before="160" w:after="40"/>
      </w:pPr>
      <w:r>
        <w:rPr>
          <w:b/>
        </w:rPr>
        <w:t xml:space="preserve">Q5. </w:t>
      </w:r>
      <w:r>
        <w:rPr>
          <w:b/>
        </w:rPr>
        <w:t>What early signs tell you a farrowing is not progressing normally, and what is your role when you see them?</w:t>
      </w:r>
    </w:p>
    <w:p>
      <w:pPr>
        <w:spacing w:after="40"/>
      </w:pPr>
      <w:r>
        <w:rPr>
          <w:i/>
          <w:color w:val="404040"/>
          <w:sz w:val="19"/>
        </w:rPr>
        <w:t>Look for: Recognises prolonged farrowing, distress, retained piglets; prepares and reports; assists per protocol and authorisation — does not intervene beyond scope.</w:t>
      </w:r>
    </w:p>
    <w:p>
      <w:pPr>
        <w:spacing w:after="120"/>
      </w:pPr>
      <w:r>
        <w:rPr>
          <w:sz w:val="19"/>
        </w:rPr>
        <w:t>Rating:  1    2    3    4    5        Notes: _______________________________________________</w:t>
      </w:r>
    </w:p>
    <w:p>
      <w:pPr>
        <w:spacing w:before="160" w:after="40"/>
      </w:pPr>
      <w:r>
        <w:rPr>
          <w:b/>
        </w:rPr>
        <w:t xml:space="preserve">Q6. </w:t>
      </w:r>
      <w:r>
        <w:rPr>
          <w:b/>
        </w:rPr>
        <w:t>You notice a pattern of scouring across several grower pens. What do you do?</w:t>
      </w:r>
    </w:p>
    <w:p>
      <w:pPr>
        <w:spacing w:after="40"/>
      </w:pPr>
      <w:r>
        <w:rPr>
          <w:i/>
          <w:color w:val="404040"/>
          <w:sz w:val="19"/>
        </w:rPr>
        <w:t>Look for: Reports promptly to L3/L4 and Vet; records affected pens; supports hygiene response. Understands this could be a disease signal, not a one-off.</w:t>
      </w:r>
    </w:p>
    <w:p>
      <w:pPr>
        <w:spacing w:after="120"/>
      </w:pPr>
      <w:r>
        <w:rPr>
          <w:sz w:val="19"/>
        </w:rPr>
        <w:t>Rating:  1    2    3    4    5        Notes: _______________________________________________</w:t>
      </w:r>
    </w:p>
    <w:p>
      <w:pPr>
        <w:spacing w:before="200" w:after="80"/>
      </w:pPr>
      <w:r>
        <w:rPr>
          <w:b/>
          <w:color w:val="1F5C2D"/>
          <w:sz w:val="22"/>
        </w:rPr>
        <w:t>B3. Artificial Insemination (within authorised scope)</w:t>
      </w:r>
    </w:p>
    <w:p>
      <w:pPr>
        <w:spacing w:before="160" w:after="40"/>
      </w:pPr>
      <w:r>
        <w:rPr>
          <w:b/>
        </w:rPr>
        <w:t xml:space="preserve">Q7. </w:t>
      </w:r>
      <w:r>
        <w:rPr>
          <w:b/>
        </w:rPr>
        <w:t>Describe how you carry out heat detection and, if you are AI-certified, how you perform an insemination. What hygiene points are critical?</w:t>
      </w:r>
    </w:p>
    <w:p>
      <w:pPr>
        <w:spacing w:after="40"/>
      </w:pPr>
      <w:r>
        <w:rPr>
          <w:i/>
          <w:color w:val="404040"/>
          <w:sz w:val="19"/>
        </w:rPr>
        <w:t>Look for: Correct boar exposure and standing-heat signs; timing; catheter hygiene; semen handling and temperature; gentle technique. If not yet certified, sound support knowledge and willingness to train.</w:t>
      </w:r>
    </w:p>
    <w:p>
      <w:pPr>
        <w:spacing w:after="120"/>
      </w:pPr>
      <w:r>
        <w:rPr>
          <w:sz w:val="19"/>
        </w:rPr>
        <w:t>Rating:  1    2    3    4    5        Notes: _______________________________________________</w:t>
      </w:r>
    </w:p>
    <w:p>
      <w:pPr>
        <w:spacing w:before="160" w:after="40"/>
      </w:pPr>
      <w:r>
        <w:rPr>
          <w:b/>
        </w:rPr>
        <w:t xml:space="preserve">Q8. </w:t>
      </w:r>
      <w:r>
        <w:rPr>
          <w:b/>
        </w:rPr>
        <w:t>What would make you stop an AI or breeding task and call your supervisor?</w:t>
      </w:r>
    </w:p>
    <w:p>
      <w:pPr>
        <w:spacing w:after="40"/>
      </w:pPr>
      <w:r>
        <w:rPr>
          <w:i/>
          <w:color w:val="404040"/>
          <w:sz w:val="19"/>
        </w:rPr>
        <w:t>Look for: Abnormal discharge, injury, wrong/expired semen, uncertainty on identity or timing, any out-of-spec condition. Shows judgement about limits of authority.</w:t>
      </w:r>
    </w:p>
    <w:p>
      <w:pPr>
        <w:spacing w:after="120"/>
      </w:pPr>
      <w:r>
        <w:rPr>
          <w:sz w:val="19"/>
        </w:rPr>
        <w:t>Rating:  1    2    3    4    5        Notes: _______________________________________________</w:t>
      </w:r>
    </w:p>
    <w:p>
      <w:pPr>
        <w:spacing w:before="200" w:after="80"/>
      </w:pPr>
      <w:r>
        <w:rPr>
          <w:b/>
          <w:color w:val="1F5C2D"/>
          <w:sz w:val="22"/>
        </w:rPr>
        <w:t>B4. Biosecurity, Hygiene, and Tier-Discipline</w:t>
      </w:r>
    </w:p>
    <w:p>
      <w:pPr>
        <w:spacing w:before="160" w:after="40"/>
      </w:pPr>
      <w:r>
        <w:rPr>
          <w:b/>
        </w:rPr>
        <w:t xml:space="preserve">Q9. </w:t>
      </w:r>
      <w:r>
        <w:rPr>
          <w:b/>
        </w:rPr>
        <w:t>Explain tier-discipline in your own words. Why does it matter that GP, PS, and external semen are handled strictly and never mixed up?</w:t>
      </w:r>
    </w:p>
    <w:p>
      <w:pPr>
        <w:spacing w:after="40"/>
      </w:pPr>
      <w:r>
        <w:rPr>
          <w:i/>
          <w:color w:val="404040"/>
          <w:sz w:val="19"/>
        </w:rPr>
        <w:t>Look for: Understands genetic integrity and traceability; the herd supplies other farms; a mix-up or contamination undermines the whole business.</w:t>
      </w:r>
    </w:p>
    <w:p>
      <w:pPr>
        <w:spacing w:after="120"/>
      </w:pPr>
      <w:r>
        <w:rPr>
          <w:sz w:val="19"/>
        </w:rPr>
        <w:t>Rating:  1    2    3    4    5        Notes: _______________________________________________</w:t>
      </w:r>
    </w:p>
    <w:p>
      <w:pPr>
        <w:spacing w:before="160" w:after="40"/>
      </w:pPr>
      <w:r>
        <w:rPr>
          <w:b/>
        </w:rPr>
        <w:t xml:space="preserve">Q10. </w:t>
      </w:r>
      <w:r>
        <w:rPr>
          <w:b/>
        </w:rPr>
        <w:t>Describe your wet-and-dry cleaning routine between farrowing batches.</w:t>
      </w:r>
    </w:p>
    <w:p>
      <w:pPr>
        <w:spacing w:after="40"/>
      </w:pPr>
      <w:r>
        <w:rPr>
          <w:i/>
          <w:color w:val="404040"/>
          <w:sz w:val="19"/>
        </w:rPr>
        <w:t>Look for: Full wash, detergent, disinfection, drying, downtime before re-stocking; understands why drying and downtime matter.</w:t>
      </w:r>
    </w:p>
    <w:p>
      <w:pPr>
        <w:spacing w:after="120"/>
      </w:pPr>
      <w:r>
        <w:rPr>
          <w:sz w:val="19"/>
        </w:rPr>
        <w:t>Rating:  1    2    3    4    5        Notes: _______________________________________________</w:t>
      </w:r>
    </w:p>
    <w:p>
      <w:pPr>
        <w:spacing w:before="160" w:after="40"/>
      </w:pPr>
      <w:r>
        <w:rPr>
          <w:b/>
        </w:rPr>
        <w:t xml:space="preserve">Q11. </w:t>
      </w:r>
      <w:r>
        <w:rPr>
          <w:b/>
        </w:rPr>
        <w:t>You realise you used a tool from another section by mistake. What do you do?</w:t>
      </w:r>
    </w:p>
    <w:p>
      <w:pPr>
        <w:spacing w:after="40"/>
      </w:pPr>
      <w:r>
        <w:rPr>
          <w:i/>
          <w:color w:val="404040"/>
          <w:sz w:val="19"/>
        </w:rPr>
        <w:t>Look for: Reports it honestly, cleans/disinfects, corrects the breach. Honesty about a self-caused biosecurity slip scores high.</w:t>
      </w:r>
    </w:p>
    <w:p>
      <w:pPr>
        <w:spacing w:after="120"/>
      </w:pPr>
      <w:r>
        <w:rPr>
          <w:sz w:val="19"/>
        </w:rPr>
        <w:t>Rating:  1    2    3    4    5        Notes: _______________________________________________</w:t>
      </w:r>
    </w:p>
    <w:p>
      <w:pPr>
        <w:spacing w:before="200" w:after="80"/>
      </w:pPr>
      <w:r>
        <w:rPr>
          <w:b/>
          <w:color w:val="1F5C2D"/>
          <w:sz w:val="22"/>
        </w:rPr>
        <w:t>B5. Recordkeeping, Feed, and Honesty</w:t>
      </w:r>
    </w:p>
    <w:p>
      <w:pPr>
        <w:spacing w:before="160" w:after="40"/>
      </w:pPr>
      <w:r>
        <w:rPr>
          <w:b/>
        </w:rPr>
        <w:t xml:space="preserve">Q12. </w:t>
      </w:r>
      <w:r>
        <w:rPr>
          <w:b/>
        </w:rPr>
        <w:t>Our standard is minimum 98% record accuracy, captured at the moment each event happens. How do you keep records that accurate during a busy shift?</w:t>
      </w:r>
    </w:p>
    <w:p>
      <w:pPr>
        <w:spacing w:after="40"/>
      </w:pPr>
      <w:r>
        <w:rPr>
          <w:i/>
          <w:color w:val="404040"/>
          <w:sz w:val="19"/>
        </w:rPr>
        <w:t>Look for: Captures as they go, not from memory at end of day; double-checks IDs and numbers; understands capture is part of the task.</w:t>
      </w:r>
    </w:p>
    <w:p>
      <w:pPr>
        <w:spacing w:after="120"/>
      </w:pPr>
      <w:r>
        <w:rPr>
          <w:sz w:val="19"/>
        </w:rPr>
        <w:t>Rating:  1    2    3    4    5        Notes: _______________________________________________</w:t>
      </w:r>
    </w:p>
    <w:p>
      <w:pPr>
        <w:spacing w:before="160" w:after="40"/>
      </w:pPr>
      <w:r>
        <w:rPr>
          <w:b/>
        </w:rPr>
        <w:t xml:space="preserve">Q13. </w:t>
      </w:r>
      <w:r>
        <w:rPr>
          <w:b/>
        </w:rPr>
        <w:t>You are asked to prepare feed but the formulation sheet does not match what you did last week. What do you do?</w:t>
      </w:r>
    </w:p>
    <w:p>
      <w:pPr>
        <w:spacing w:after="40"/>
      </w:pPr>
      <w:r>
        <w:rPr>
          <w:i/>
          <w:color w:val="404040"/>
          <w:sz w:val="19"/>
        </w:rPr>
        <w:t>Look for: Stops and checks with L3/L4/Vet; never changes ration, type, or quantity on his own. A confident “I'd just use last week's” is a red flag.</w:t>
      </w:r>
    </w:p>
    <w:p>
      <w:pPr>
        <w:spacing w:after="120"/>
      </w:pPr>
      <w:r>
        <w:rPr>
          <w:sz w:val="19"/>
        </w:rPr>
        <w:t>Rating:  1    2    3    4    5        Notes: _______________________________________________</w:t>
      </w:r>
    </w:p>
    <w:p>
      <w:pPr>
        <w:spacing w:before="160" w:after="40"/>
      </w:pPr>
      <w:r>
        <w:rPr>
          <w:b/>
        </w:rPr>
        <w:t xml:space="preserve">Q14. </w:t>
      </w:r>
      <w:r>
        <w:rPr>
          <w:b/>
        </w:rPr>
        <w:t>You recorded a service against the wrong sow ID and only notice the next day. What do you do?</w:t>
      </w:r>
    </w:p>
    <w:p>
      <w:pPr>
        <w:spacing w:after="40"/>
      </w:pPr>
      <w:r>
        <w:rPr>
          <w:i/>
          <w:color w:val="404040"/>
          <w:sz w:val="19"/>
        </w:rPr>
        <w:t>Look for: Reports it immediately and corrects it through the proper process — never quietly overwrites. Tests the honesty non-negotiable.</w:t>
      </w:r>
    </w:p>
    <w:p>
      <w:pPr>
        <w:spacing w:after="120"/>
      </w:pPr>
      <w:r>
        <w:rPr>
          <w:sz w:val="19"/>
        </w:rPr>
        <w:t>Rating:  1    2    3    4    5        Notes: _______________________________________________</w:t>
      </w:r>
    </w:p>
    <w:p>
      <w:pPr>
        <w:spacing w:before="200" w:after="80"/>
      </w:pPr>
      <w:r>
        <w:rPr>
          <w:b/>
          <w:color w:val="1F5C2D"/>
          <w:sz w:val="22"/>
        </w:rPr>
        <w:t>B6. Teamwork, Coaching, and Reliability</w:t>
      </w:r>
    </w:p>
    <w:p>
      <w:pPr>
        <w:spacing w:before="160" w:after="40"/>
      </w:pPr>
      <w:r>
        <w:rPr>
          <w:b/>
        </w:rPr>
        <w:t xml:space="preserve">Q15. </w:t>
      </w:r>
      <w:r>
        <w:rPr>
          <w:b/>
        </w:rPr>
        <w:t>A new L1 is working alongside you and doing a task incorrectly. What do you do?</w:t>
      </w:r>
    </w:p>
    <w:p>
      <w:pPr>
        <w:spacing w:after="40"/>
      </w:pPr>
      <w:r>
        <w:rPr>
          <w:i/>
          <w:color w:val="404040"/>
          <w:sz w:val="19"/>
        </w:rPr>
        <w:t>Look for: Corrects supportively, demonstrates the right way, informs the supervisor if needed. Shows early coaching instinct expected at L2.</w:t>
      </w:r>
    </w:p>
    <w:p>
      <w:pPr>
        <w:spacing w:after="120"/>
      </w:pPr>
      <w:r>
        <w:rPr>
          <w:sz w:val="19"/>
        </w:rPr>
        <w:t>Rating:  1    2    3    4    5        Notes: _______________________________________________</w:t>
      </w:r>
    </w:p>
    <w:p>
      <w:pPr>
        <w:spacing w:before="160" w:after="40"/>
      </w:pPr>
      <w:r>
        <w:rPr>
          <w:b/>
        </w:rPr>
        <w:t xml:space="preserve">Q16. </w:t>
      </w:r>
      <w:r>
        <w:rPr>
          <w:b/>
        </w:rPr>
        <w:t>Tell us about a time you disagreed with how a colleague handled an animal. What did you do?</w:t>
      </w:r>
    </w:p>
    <w:p>
      <w:pPr>
        <w:spacing w:after="40"/>
      </w:pPr>
      <w:r>
        <w:rPr>
          <w:i/>
          <w:color w:val="404040"/>
          <w:sz w:val="19"/>
        </w:rPr>
        <w:t>Look for: Raised it constructively / reported welfare concerns; welfare over silence.</w:t>
      </w:r>
    </w:p>
    <w:p>
      <w:pPr>
        <w:spacing w:after="120"/>
      </w:pPr>
      <w:r>
        <w:rPr>
          <w:sz w:val="19"/>
        </w:rPr>
        <w:t>Rating:  1    2    3    4    5        Notes: _______________________________________________</w:t>
      </w:r>
    </w:p>
    <w:p>
      <w:r>
        <w:br w:type="page"/>
      </w:r>
    </w:p>
    <w:p>
      <w:pPr>
        <w:spacing w:before="200" w:after="80"/>
      </w:pPr>
      <w:r>
        <w:rPr>
          <w:b/>
          <w:color w:val="1F5C2D"/>
          <w:sz w:val="24"/>
        </w:rPr>
        <w:t>Section C — Practical Assessment (45–60 minutes)</w:t>
      </w:r>
    </w:p>
    <w:p>
      <w:pPr>
        <w:spacing w:after="80"/>
      </w:pPr>
      <w:r>
        <w:rPr>
          <w:b w:val="0"/>
          <w:i/>
          <w:sz w:val="19"/>
        </w:rPr>
        <w:t>Conduct in farm PPE after full visitor biosecurity, supervised by the L3 or L4. Score competence and judgement, not just willingness. Begin scoring at barn entry.</w:t>
      </w:r>
    </w:p>
    <w:tbl>
      <w:tblPr>
        <w:tblStyle w:val="TableGrid"/>
        <w:tblW w:type="auto" w:w="0"/>
        <w:jc w:val="center"/>
        <w:tblLayout w:type="fixed"/>
        <w:tblLook w:firstColumn="1" w:firstRow="1" w:lastColumn="0" w:lastRow="0" w:noHBand="0" w:noVBand="1" w:val="04A0"/>
        <w:tblLayout w:type="fixed"/>
      </w:tblPr>
      <w:tblGrid>
        <w:gridCol w:w="453"/>
        <w:gridCol w:w="3118"/>
        <w:gridCol w:w="4365"/>
        <w:gridCol w:w="1644"/>
      </w:tblGrid>
      <w:tr>
        <w:tc>
          <w:tcPr>
            <w:tcW w:type="dxa" w:w="454"/>
            <w:shd w:val="clear" w:fill="D9E5DC"/>
          </w:tcPr>
          <w:p>
            <w:r/>
            <w:r>
              <w:rPr>
                <w:b/>
                <w:i w:val="0"/>
                <w:sz w:val="20"/>
              </w:rPr>
              <w:t>#</w:t>
            </w:r>
          </w:p>
        </w:tc>
        <w:tc>
          <w:tcPr>
            <w:tcW w:type="dxa" w:w="3118"/>
            <w:shd w:val="clear" w:fill="D9E5DC"/>
          </w:tcPr>
          <w:p>
            <w:r/>
            <w:r>
              <w:rPr>
                <w:b/>
                <w:i w:val="0"/>
                <w:sz w:val="20"/>
              </w:rPr>
              <w:t>Exercise</w:t>
            </w:r>
          </w:p>
        </w:tc>
        <w:tc>
          <w:tcPr>
            <w:tcW w:type="dxa" w:w="4365"/>
            <w:shd w:val="clear" w:fill="D9E5DC"/>
          </w:tcPr>
          <w:p>
            <w:r/>
            <w:r>
              <w:rPr>
                <w:b/>
                <w:i w:val="0"/>
                <w:sz w:val="20"/>
              </w:rPr>
              <w:t>What to Observe / Score</w:t>
            </w:r>
          </w:p>
        </w:tc>
        <w:tc>
          <w:tcPr>
            <w:tcW w:type="dxa" w:w="1644"/>
            <w:shd w:val="clear" w:fill="D9E5DC"/>
          </w:tcPr>
          <w:p>
            <w:r/>
            <w:r>
              <w:rPr>
                <w:b/>
                <w:i w:val="0"/>
                <w:sz w:val="20"/>
              </w:rPr>
              <w:t>Rating (1–5)</w:t>
            </w:r>
          </w:p>
        </w:tc>
      </w:tr>
      <w:tr>
        <w:tc>
          <w:tcPr>
            <w:tcW w:type="dxa" w:w="454"/>
          </w:tcPr>
          <w:p>
            <w:r/>
            <w:r>
              <w:rPr>
                <w:b w:val="0"/>
                <w:i w:val="0"/>
                <w:sz w:val="20"/>
              </w:rPr>
              <w:t>P1</w:t>
            </w:r>
          </w:p>
        </w:tc>
        <w:tc>
          <w:tcPr>
            <w:tcW w:type="dxa" w:w="3118"/>
          </w:tcPr>
          <w:p>
            <w:r/>
            <w:r>
              <w:rPr>
                <w:b w:val="0"/>
                <w:i w:val="0"/>
                <w:sz w:val="20"/>
              </w:rPr>
              <w:t>Barn entry and biosecurity/PPE discipline (observed, not announced).</w:t>
            </w:r>
          </w:p>
        </w:tc>
        <w:tc>
          <w:tcPr>
            <w:tcW w:type="dxa" w:w="4365"/>
          </w:tcPr>
          <w:p>
            <w:r/>
            <w:r>
              <w:rPr>
                <w:b w:val="0"/>
                <w:i w:val="0"/>
                <w:sz w:val="20"/>
              </w:rPr>
              <w:t>Every step correct without prompting; treats it seriously; challenges own errors.</w:t>
            </w:r>
          </w:p>
        </w:tc>
        <w:tc>
          <w:tcPr>
            <w:tcW w:type="dxa" w:w="1644"/>
          </w:tcPr>
          <w:p>
            <w:r/>
            <w:r>
              <w:rPr>
                <w:b w:val="0"/>
                <w:i w:val="0"/>
                <w:sz w:val="20"/>
              </w:rPr>
            </w:r>
          </w:p>
        </w:tc>
      </w:tr>
      <w:tr>
        <w:tc>
          <w:tcPr>
            <w:tcW w:type="dxa" w:w="454"/>
          </w:tcPr>
          <w:p>
            <w:r/>
            <w:r>
              <w:rPr>
                <w:b w:val="0"/>
                <w:i w:val="0"/>
                <w:sz w:val="20"/>
              </w:rPr>
              <w:t>P2</w:t>
            </w:r>
          </w:p>
        </w:tc>
        <w:tc>
          <w:tcPr>
            <w:tcW w:type="dxa" w:w="3118"/>
          </w:tcPr>
          <w:p>
            <w:r/>
            <w:r>
              <w:rPr>
                <w:b w:val="0"/>
                <w:i w:val="0"/>
                <w:sz w:val="20"/>
              </w:rPr>
              <w:t>Heat-detection or animal-observation walk. Candidate assesses a group and reports findings.</w:t>
            </w:r>
          </w:p>
        </w:tc>
        <w:tc>
          <w:tcPr>
            <w:tcW w:type="dxa" w:w="4365"/>
          </w:tcPr>
          <w:p>
            <w:r/>
            <w:r>
              <w:rPr>
                <w:b w:val="0"/>
                <w:i w:val="0"/>
                <w:sz w:val="20"/>
              </w:rPr>
              <w:t>Systematic method; correct signs; distinguishes report-only from act; accurate identification.</w:t>
            </w:r>
          </w:p>
        </w:tc>
        <w:tc>
          <w:tcPr>
            <w:tcW w:type="dxa" w:w="1644"/>
          </w:tcPr>
          <w:p>
            <w:r/>
            <w:r>
              <w:rPr>
                <w:b w:val="0"/>
                <w:i w:val="0"/>
                <w:sz w:val="20"/>
              </w:rPr>
            </w:r>
          </w:p>
        </w:tc>
      </w:tr>
      <w:tr>
        <w:tc>
          <w:tcPr>
            <w:tcW w:type="dxa" w:w="454"/>
          </w:tcPr>
          <w:p>
            <w:r/>
            <w:r>
              <w:rPr>
                <w:b w:val="0"/>
                <w:i w:val="0"/>
                <w:sz w:val="20"/>
              </w:rPr>
              <w:t>P3</w:t>
            </w:r>
          </w:p>
        </w:tc>
        <w:tc>
          <w:tcPr>
            <w:tcW w:type="dxa" w:w="3118"/>
          </w:tcPr>
          <w:p>
            <w:r/>
            <w:r>
              <w:rPr>
                <w:b w:val="0"/>
                <w:i w:val="0"/>
                <w:sz w:val="20"/>
              </w:rPr>
              <w:t>AI-support or service-preparation task (or full AI if certified and supervised). Set up animals, tools, and hygiene.</w:t>
            </w:r>
          </w:p>
        </w:tc>
        <w:tc>
          <w:tcPr>
            <w:tcW w:type="dxa" w:w="4365"/>
          </w:tcPr>
          <w:p>
            <w:r/>
            <w:r>
              <w:rPr>
                <w:b w:val="0"/>
                <w:i w:val="0"/>
                <w:sz w:val="20"/>
              </w:rPr>
              <w:t>Correct sequence, hygiene, semen handling; gentle technique; stops appropriately if out-of-spec.</w:t>
            </w:r>
          </w:p>
        </w:tc>
        <w:tc>
          <w:tcPr>
            <w:tcW w:type="dxa" w:w="1644"/>
          </w:tcPr>
          <w:p>
            <w:r/>
            <w:r>
              <w:rPr>
                <w:b w:val="0"/>
                <w:i w:val="0"/>
                <w:sz w:val="20"/>
              </w:rPr>
            </w:r>
          </w:p>
        </w:tc>
      </w:tr>
      <w:tr>
        <w:tc>
          <w:tcPr>
            <w:tcW w:type="dxa" w:w="454"/>
          </w:tcPr>
          <w:p>
            <w:r/>
            <w:r>
              <w:rPr>
                <w:b w:val="0"/>
                <w:i w:val="0"/>
                <w:sz w:val="20"/>
              </w:rPr>
              <w:t>P4</w:t>
            </w:r>
          </w:p>
        </w:tc>
        <w:tc>
          <w:tcPr>
            <w:tcW w:type="dxa" w:w="3118"/>
          </w:tcPr>
          <w:p>
            <w:r/>
            <w:r>
              <w:rPr>
                <w:b w:val="0"/>
                <w:i w:val="0"/>
                <w:sz w:val="20"/>
              </w:rPr>
              <w:t>Recording task on Pig Expert / tablet or paper for the tasks just done.</w:t>
            </w:r>
          </w:p>
        </w:tc>
        <w:tc>
          <w:tcPr>
            <w:tcW w:type="dxa" w:w="4365"/>
          </w:tcPr>
          <w:p>
            <w:r/>
            <w:r>
              <w:rPr>
                <w:b w:val="0"/>
                <w:i w:val="0"/>
                <w:sz w:val="20"/>
              </w:rPr>
              <w:t>Complete, accurate, legible, honest — including any self-caught error. Meets the 98% standard.</w:t>
            </w:r>
          </w:p>
        </w:tc>
        <w:tc>
          <w:tcPr>
            <w:tcW w:type="dxa" w:w="1644"/>
          </w:tcPr>
          <w:p>
            <w:r/>
            <w:r>
              <w:rPr>
                <w:b w:val="0"/>
                <w:i w:val="0"/>
                <w:sz w:val="20"/>
              </w:rPr>
            </w:r>
          </w:p>
        </w:tc>
      </w:tr>
      <w:tr>
        <w:tc>
          <w:tcPr>
            <w:tcW w:type="dxa" w:w="454"/>
          </w:tcPr>
          <w:p>
            <w:r/>
            <w:r>
              <w:rPr>
                <w:b w:val="0"/>
                <w:i w:val="0"/>
                <w:sz w:val="20"/>
              </w:rPr>
              <w:t>P5</w:t>
            </w:r>
          </w:p>
        </w:tc>
        <w:tc>
          <w:tcPr>
            <w:tcW w:type="dxa" w:w="3118"/>
          </w:tcPr>
          <w:p>
            <w:r/>
            <w:r>
              <w:rPr>
                <w:b w:val="0"/>
                <w:i w:val="0"/>
                <w:sz w:val="20"/>
              </w:rPr>
              <w:t>Safe manual handling of a 50 kg feed sack a short distance (two-person assist available).</w:t>
            </w:r>
          </w:p>
        </w:tc>
        <w:tc>
          <w:tcPr>
            <w:tcW w:type="dxa" w:w="4365"/>
          </w:tcPr>
          <w:p>
            <w:r/>
            <w:r>
              <w:rPr>
                <w:b w:val="0"/>
                <w:i w:val="0"/>
                <w:sz w:val="20"/>
              </w:rPr>
              <w:t>Safe technique; realistic about the physical requirement.</w:t>
            </w:r>
          </w:p>
        </w:tc>
        <w:tc>
          <w:tcPr>
            <w:tcW w:type="dxa" w:w="1644"/>
          </w:tcPr>
          <w:p>
            <w:r/>
            <w:r>
              <w:rPr>
                <w:b w:val="0"/>
                <w:i w:val="0"/>
                <w:sz w:val="20"/>
              </w:rPr>
            </w:r>
          </w:p>
        </w:tc>
      </w:tr>
    </w:tbl>
    <w:p>
      <w:pPr>
        <w:spacing w:before="200" w:after="80"/>
      </w:pPr>
      <w:r>
        <w:rPr>
          <w:b/>
          <w:color w:val="1F5C2D"/>
          <w:sz w:val="24"/>
        </w:rPr>
        <w:t>Section D — Evaluation Summary and Decision</w:t>
      </w:r>
    </w:p>
    <w:p>
      <w:pPr>
        <w:spacing w:after="80"/>
      </w:pPr>
      <w:r>
        <w:rPr>
          <w:b w:val="0"/>
          <w:i/>
          <w:sz w:val="19"/>
        </w:rPr>
        <w:t>Transfer average ratings for each area. Weighted score = average rating × weight. Maximum total = 5.00.</w:t>
      </w:r>
    </w:p>
    <w:tbl>
      <w:tblPr>
        <w:tblStyle w:val="TableGrid"/>
        <w:tblW w:type="auto" w:w="0"/>
        <w:jc w:val="center"/>
        <w:tblLayout w:type="fixed"/>
        <w:tblLook w:firstColumn="1" w:firstRow="1" w:lastColumn="0" w:lastRow="0" w:noHBand="0" w:noVBand="1" w:val="04A0"/>
        <w:tblLayout w:type="fixed"/>
      </w:tblPr>
      <w:tblGrid>
        <w:gridCol w:w="3515"/>
        <w:gridCol w:w="1247"/>
        <w:gridCol w:w="1587"/>
        <w:gridCol w:w="963"/>
        <w:gridCol w:w="2268"/>
      </w:tblGrid>
      <w:tr>
        <w:tc>
          <w:tcPr>
            <w:tcW w:type="dxa" w:w="3515"/>
            <w:shd w:val="clear" w:fill="D9E5DC"/>
          </w:tcPr>
          <w:p>
            <w:r/>
            <w:r>
              <w:rPr>
                <w:b/>
                <w:i w:val="0"/>
                <w:sz w:val="20"/>
              </w:rPr>
              <w:t>Assessment Area</w:t>
            </w:r>
          </w:p>
        </w:tc>
        <w:tc>
          <w:tcPr>
            <w:tcW w:type="dxa" w:w="1247"/>
            <w:shd w:val="clear" w:fill="D9E5DC"/>
          </w:tcPr>
          <w:p>
            <w:r/>
            <w:r>
              <w:rPr>
                <w:b/>
                <w:i w:val="0"/>
                <w:sz w:val="20"/>
              </w:rPr>
              <w:t>Questions</w:t>
            </w:r>
          </w:p>
        </w:tc>
        <w:tc>
          <w:tcPr>
            <w:tcW w:type="dxa" w:w="1587"/>
            <w:shd w:val="clear" w:fill="D9E5DC"/>
          </w:tcPr>
          <w:p>
            <w:r/>
            <w:r>
              <w:rPr>
                <w:b/>
                <w:i w:val="0"/>
                <w:sz w:val="20"/>
              </w:rPr>
              <w:t>Avg. Rating (1–5)</w:t>
            </w:r>
          </w:p>
        </w:tc>
        <w:tc>
          <w:tcPr>
            <w:tcW w:type="dxa" w:w="964"/>
            <w:shd w:val="clear" w:fill="D9E5DC"/>
          </w:tcPr>
          <w:p>
            <w:r/>
            <w:r>
              <w:rPr>
                <w:b/>
                <w:i w:val="0"/>
                <w:sz w:val="20"/>
              </w:rPr>
              <w:t>Weight</w:t>
            </w:r>
          </w:p>
        </w:tc>
        <w:tc>
          <w:tcPr>
            <w:tcW w:type="dxa" w:w="2268"/>
            <w:shd w:val="clear" w:fill="D9E5DC"/>
          </w:tcPr>
          <w:p>
            <w:r/>
            <w:r>
              <w:rPr>
                <w:b/>
                <w:i w:val="0"/>
                <w:sz w:val="20"/>
              </w:rPr>
              <w:t>Weighted Score</w:t>
            </w:r>
          </w:p>
        </w:tc>
      </w:tr>
      <w:tr>
        <w:tc>
          <w:tcPr>
            <w:tcW w:type="dxa" w:w="3515"/>
          </w:tcPr>
          <w:p>
            <w:r/>
            <w:r>
              <w:rPr>
                <w:b w:val="0"/>
                <w:i w:val="0"/>
                <w:sz w:val="20"/>
              </w:rPr>
              <w:t>B1  Technical competence and routine</w:t>
            </w:r>
          </w:p>
        </w:tc>
        <w:tc>
          <w:tcPr>
            <w:tcW w:type="dxa" w:w="1247"/>
          </w:tcPr>
          <w:p>
            <w:r/>
            <w:r>
              <w:rPr>
                <w:b w:val="0"/>
                <w:i w:val="0"/>
                <w:sz w:val="20"/>
              </w:rPr>
              <w:t>Q1–Q3</w:t>
            </w:r>
          </w:p>
        </w:tc>
        <w:tc>
          <w:tcPr>
            <w:tcW w:type="dxa" w:w="1587"/>
          </w:tcPr>
          <w:p>
            <w:r/>
            <w:r>
              <w:rPr>
                <w:b w:val="0"/>
                <w:i w:val="0"/>
                <w:sz w:val="20"/>
              </w:rPr>
            </w:r>
          </w:p>
        </w:tc>
        <w:tc>
          <w:tcPr>
            <w:tcW w:type="dxa" w:w="964"/>
          </w:tcPr>
          <w:p>
            <w:r/>
            <w:r>
              <w:rPr>
                <w:b w:val="0"/>
                <w:i w:val="0"/>
                <w:sz w:val="20"/>
              </w:rPr>
              <w:t>10%</w:t>
            </w:r>
          </w:p>
        </w:tc>
        <w:tc>
          <w:tcPr>
            <w:tcW w:type="dxa" w:w="2268"/>
          </w:tcPr>
          <w:p>
            <w:r/>
            <w:r>
              <w:rPr>
                <w:b w:val="0"/>
                <w:i w:val="0"/>
                <w:sz w:val="20"/>
              </w:rPr>
            </w:r>
          </w:p>
        </w:tc>
      </w:tr>
      <w:tr>
        <w:tc>
          <w:tcPr>
            <w:tcW w:type="dxa" w:w="3515"/>
          </w:tcPr>
          <w:p>
            <w:r/>
            <w:r>
              <w:rPr>
                <w:b w:val="0"/>
                <w:i w:val="0"/>
                <w:sz w:val="20"/>
              </w:rPr>
              <w:t>B2  Animal observation and escalation</w:t>
            </w:r>
          </w:p>
        </w:tc>
        <w:tc>
          <w:tcPr>
            <w:tcW w:type="dxa" w:w="1247"/>
          </w:tcPr>
          <w:p>
            <w:r/>
            <w:r>
              <w:rPr>
                <w:b w:val="0"/>
                <w:i w:val="0"/>
                <w:sz w:val="20"/>
              </w:rPr>
              <w:t>Q4–Q6</w:t>
            </w:r>
          </w:p>
        </w:tc>
        <w:tc>
          <w:tcPr>
            <w:tcW w:type="dxa" w:w="1587"/>
          </w:tcPr>
          <w:p>
            <w:r/>
            <w:r>
              <w:rPr>
                <w:b w:val="0"/>
                <w:i w:val="0"/>
                <w:sz w:val="20"/>
              </w:rPr>
            </w:r>
          </w:p>
        </w:tc>
        <w:tc>
          <w:tcPr>
            <w:tcW w:type="dxa" w:w="964"/>
          </w:tcPr>
          <w:p>
            <w:r/>
            <w:r>
              <w:rPr>
                <w:b w:val="0"/>
                <w:i w:val="0"/>
                <w:sz w:val="20"/>
              </w:rPr>
              <w:t>12%</w:t>
            </w:r>
          </w:p>
        </w:tc>
        <w:tc>
          <w:tcPr>
            <w:tcW w:type="dxa" w:w="2268"/>
          </w:tcPr>
          <w:p>
            <w:r/>
            <w:r>
              <w:rPr>
                <w:b w:val="0"/>
                <w:i w:val="0"/>
                <w:sz w:val="20"/>
              </w:rPr>
            </w:r>
          </w:p>
        </w:tc>
      </w:tr>
      <w:tr>
        <w:tc>
          <w:tcPr>
            <w:tcW w:type="dxa" w:w="3515"/>
          </w:tcPr>
          <w:p>
            <w:r/>
            <w:r>
              <w:rPr>
                <w:b w:val="0"/>
                <w:i w:val="0"/>
                <w:sz w:val="20"/>
              </w:rPr>
              <w:t>B3  AI within authorised scope</w:t>
            </w:r>
          </w:p>
        </w:tc>
        <w:tc>
          <w:tcPr>
            <w:tcW w:type="dxa" w:w="1247"/>
          </w:tcPr>
          <w:p>
            <w:r/>
            <w:r>
              <w:rPr>
                <w:b w:val="0"/>
                <w:i w:val="0"/>
                <w:sz w:val="20"/>
              </w:rPr>
              <w:t>Q7–Q8</w:t>
            </w:r>
          </w:p>
        </w:tc>
        <w:tc>
          <w:tcPr>
            <w:tcW w:type="dxa" w:w="1587"/>
          </w:tcPr>
          <w:p>
            <w:r/>
            <w:r>
              <w:rPr>
                <w:b w:val="0"/>
                <w:i w:val="0"/>
                <w:sz w:val="20"/>
              </w:rPr>
            </w:r>
          </w:p>
        </w:tc>
        <w:tc>
          <w:tcPr>
            <w:tcW w:type="dxa" w:w="964"/>
          </w:tcPr>
          <w:p>
            <w:r/>
            <w:r>
              <w:rPr>
                <w:b w:val="0"/>
                <w:i w:val="0"/>
                <w:sz w:val="20"/>
              </w:rPr>
              <w:t>8%</w:t>
            </w:r>
          </w:p>
        </w:tc>
        <w:tc>
          <w:tcPr>
            <w:tcW w:type="dxa" w:w="2268"/>
          </w:tcPr>
          <w:p>
            <w:r/>
            <w:r>
              <w:rPr>
                <w:b w:val="0"/>
                <w:i w:val="0"/>
                <w:sz w:val="20"/>
              </w:rPr>
            </w:r>
          </w:p>
        </w:tc>
      </w:tr>
      <w:tr>
        <w:tc>
          <w:tcPr>
            <w:tcW w:type="dxa" w:w="3515"/>
          </w:tcPr>
          <w:p>
            <w:r/>
            <w:r>
              <w:rPr>
                <w:b w:val="0"/>
                <w:i w:val="0"/>
                <w:sz w:val="20"/>
              </w:rPr>
              <w:t>B4  Biosecurity, hygiene, tier-discipline</w:t>
            </w:r>
          </w:p>
        </w:tc>
        <w:tc>
          <w:tcPr>
            <w:tcW w:type="dxa" w:w="1247"/>
          </w:tcPr>
          <w:p>
            <w:r/>
            <w:r>
              <w:rPr>
                <w:b w:val="0"/>
                <w:i w:val="0"/>
                <w:sz w:val="20"/>
              </w:rPr>
              <w:t>Q9–Q11</w:t>
            </w:r>
          </w:p>
        </w:tc>
        <w:tc>
          <w:tcPr>
            <w:tcW w:type="dxa" w:w="1587"/>
          </w:tcPr>
          <w:p>
            <w:r/>
            <w:r>
              <w:rPr>
                <w:b w:val="0"/>
                <w:i w:val="0"/>
                <w:sz w:val="20"/>
              </w:rPr>
            </w:r>
          </w:p>
        </w:tc>
        <w:tc>
          <w:tcPr>
            <w:tcW w:type="dxa" w:w="964"/>
          </w:tcPr>
          <w:p>
            <w:r/>
            <w:r>
              <w:rPr>
                <w:b w:val="0"/>
                <w:i w:val="0"/>
                <w:sz w:val="20"/>
              </w:rPr>
              <w:t>13%</w:t>
            </w:r>
          </w:p>
        </w:tc>
        <w:tc>
          <w:tcPr>
            <w:tcW w:type="dxa" w:w="2268"/>
          </w:tcPr>
          <w:p>
            <w:r/>
            <w:r>
              <w:rPr>
                <w:b w:val="0"/>
                <w:i w:val="0"/>
                <w:sz w:val="20"/>
              </w:rPr>
            </w:r>
          </w:p>
        </w:tc>
      </w:tr>
      <w:tr>
        <w:tc>
          <w:tcPr>
            <w:tcW w:type="dxa" w:w="3515"/>
          </w:tcPr>
          <w:p>
            <w:r/>
            <w:r>
              <w:rPr>
                <w:b w:val="0"/>
                <w:i w:val="0"/>
                <w:sz w:val="20"/>
              </w:rPr>
              <w:t>B5  Recordkeeping, feed, and honesty</w:t>
            </w:r>
          </w:p>
        </w:tc>
        <w:tc>
          <w:tcPr>
            <w:tcW w:type="dxa" w:w="1247"/>
          </w:tcPr>
          <w:p>
            <w:r/>
            <w:r>
              <w:rPr>
                <w:b w:val="0"/>
                <w:i w:val="0"/>
                <w:sz w:val="20"/>
              </w:rPr>
              <w:t>Q12–Q14</w:t>
            </w:r>
          </w:p>
        </w:tc>
        <w:tc>
          <w:tcPr>
            <w:tcW w:type="dxa" w:w="1587"/>
          </w:tcPr>
          <w:p>
            <w:r/>
            <w:r>
              <w:rPr>
                <w:b w:val="0"/>
                <w:i w:val="0"/>
                <w:sz w:val="20"/>
              </w:rPr>
            </w:r>
          </w:p>
        </w:tc>
        <w:tc>
          <w:tcPr>
            <w:tcW w:type="dxa" w:w="964"/>
          </w:tcPr>
          <w:p>
            <w:r/>
            <w:r>
              <w:rPr>
                <w:b w:val="0"/>
                <w:i w:val="0"/>
                <w:sz w:val="20"/>
              </w:rPr>
              <w:t>15%</w:t>
            </w:r>
          </w:p>
        </w:tc>
        <w:tc>
          <w:tcPr>
            <w:tcW w:type="dxa" w:w="2268"/>
          </w:tcPr>
          <w:p>
            <w:r/>
            <w:r>
              <w:rPr>
                <w:b w:val="0"/>
                <w:i w:val="0"/>
                <w:sz w:val="20"/>
              </w:rPr>
            </w:r>
          </w:p>
        </w:tc>
      </w:tr>
      <w:tr>
        <w:tc>
          <w:tcPr>
            <w:tcW w:type="dxa" w:w="3515"/>
          </w:tcPr>
          <w:p>
            <w:r/>
            <w:r>
              <w:rPr>
                <w:b w:val="0"/>
                <w:i w:val="0"/>
                <w:sz w:val="20"/>
              </w:rPr>
              <w:t>B6  Teamwork, coaching, reliability</w:t>
            </w:r>
          </w:p>
        </w:tc>
        <w:tc>
          <w:tcPr>
            <w:tcW w:type="dxa" w:w="1247"/>
          </w:tcPr>
          <w:p>
            <w:r/>
            <w:r>
              <w:rPr>
                <w:b w:val="0"/>
                <w:i w:val="0"/>
                <w:sz w:val="20"/>
              </w:rPr>
              <w:t>Q15–Q16</w:t>
            </w:r>
          </w:p>
        </w:tc>
        <w:tc>
          <w:tcPr>
            <w:tcW w:type="dxa" w:w="1587"/>
          </w:tcPr>
          <w:p>
            <w:r/>
            <w:r>
              <w:rPr>
                <w:b w:val="0"/>
                <w:i w:val="0"/>
                <w:sz w:val="20"/>
              </w:rPr>
            </w:r>
          </w:p>
        </w:tc>
        <w:tc>
          <w:tcPr>
            <w:tcW w:type="dxa" w:w="964"/>
          </w:tcPr>
          <w:p>
            <w:r/>
            <w:r>
              <w:rPr>
                <w:b w:val="0"/>
                <w:i w:val="0"/>
                <w:sz w:val="20"/>
              </w:rPr>
              <w:t>7%</w:t>
            </w:r>
          </w:p>
        </w:tc>
        <w:tc>
          <w:tcPr>
            <w:tcW w:type="dxa" w:w="2268"/>
          </w:tcPr>
          <w:p>
            <w:r/>
            <w:r>
              <w:rPr>
                <w:b w:val="0"/>
                <w:i w:val="0"/>
                <w:sz w:val="20"/>
              </w:rPr>
            </w:r>
          </w:p>
        </w:tc>
      </w:tr>
      <w:tr>
        <w:tc>
          <w:tcPr>
            <w:tcW w:type="dxa" w:w="3515"/>
          </w:tcPr>
          <w:p>
            <w:r/>
            <w:r>
              <w:rPr>
                <w:b w:val="0"/>
                <w:i w:val="0"/>
                <w:sz w:val="20"/>
              </w:rPr>
              <w:t>Practical assessment</w:t>
            </w:r>
          </w:p>
        </w:tc>
        <w:tc>
          <w:tcPr>
            <w:tcW w:type="dxa" w:w="1247"/>
          </w:tcPr>
          <w:p>
            <w:r/>
            <w:r>
              <w:rPr>
                <w:b w:val="0"/>
                <w:i w:val="0"/>
                <w:sz w:val="20"/>
              </w:rPr>
              <w:t>P1–P5</w:t>
            </w:r>
          </w:p>
        </w:tc>
        <w:tc>
          <w:tcPr>
            <w:tcW w:type="dxa" w:w="1587"/>
          </w:tcPr>
          <w:p>
            <w:r/>
            <w:r>
              <w:rPr>
                <w:b w:val="0"/>
                <w:i w:val="0"/>
                <w:sz w:val="20"/>
              </w:rPr>
            </w:r>
          </w:p>
        </w:tc>
        <w:tc>
          <w:tcPr>
            <w:tcW w:type="dxa" w:w="964"/>
          </w:tcPr>
          <w:p>
            <w:r/>
            <w:r>
              <w:rPr>
                <w:b w:val="0"/>
                <w:i w:val="0"/>
                <w:sz w:val="20"/>
              </w:rPr>
              <w:t>35%</w:t>
            </w:r>
          </w:p>
        </w:tc>
        <w:tc>
          <w:tcPr>
            <w:tcW w:type="dxa" w:w="2268"/>
          </w:tcPr>
          <w:p>
            <w:r/>
            <w:r>
              <w:rPr>
                <w:b w:val="0"/>
                <w:i w:val="0"/>
                <w:sz w:val="20"/>
              </w:rPr>
            </w:r>
          </w:p>
        </w:tc>
      </w:tr>
      <w:tr>
        <w:tc>
          <w:tcPr>
            <w:tcW w:type="dxa" w:w="3515"/>
          </w:tcPr>
          <w:p>
            <w:r/>
            <w:r>
              <w:rPr>
                <w:b w:val="0"/>
                <w:i w:val="0"/>
                <w:sz w:val="20"/>
              </w:rPr>
              <w:t>TOTAL</w:t>
            </w:r>
          </w:p>
        </w:tc>
        <w:tc>
          <w:tcPr>
            <w:tcW w:type="dxa" w:w="1247"/>
          </w:tcPr>
          <w:p>
            <w:r/>
            <w:r>
              <w:rPr>
                <w:b w:val="0"/>
                <w:i w:val="0"/>
                <w:sz w:val="20"/>
              </w:rPr>
            </w:r>
          </w:p>
        </w:tc>
        <w:tc>
          <w:tcPr>
            <w:tcW w:type="dxa" w:w="1587"/>
          </w:tcPr>
          <w:p>
            <w:r/>
            <w:r>
              <w:rPr>
                <w:b w:val="0"/>
                <w:i w:val="0"/>
                <w:sz w:val="20"/>
              </w:rPr>
            </w:r>
          </w:p>
        </w:tc>
        <w:tc>
          <w:tcPr>
            <w:tcW w:type="dxa" w:w="964"/>
          </w:tcPr>
          <w:p>
            <w:r/>
            <w:r>
              <w:rPr>
                <w:b w:val="0"/>
                <w:i w:val="0"/>
                <w:sz w:val="20"/>
              </w:rPr>
              <w:t>100%</w:t>
            </w:r>
          </w:p>
        </w:tc>
        <w:tc>
          <w:tcPr>
            <w:tcW w:type="dxa" w:w="2268"/>
          </w:tcPr>
          <w:p>
            <w:r/>
            <w:r>
              <w:rPr>
                <w:b w:val="0"/>
                <w:i w:val="0"/>
                <w:sz w:val="20"/>
              </w:rPr>
            </w:r>
          </w:p>
        </w:tc>
      </w:tr>
    </w:tbl>
    <w:p>
      <w:pPr>
        <w:spacing w:after="80"/>
      </w:pPr>
      <w:r>
        <w:rPr>
          <w:b w:val="0"/>
          <w:i w:val="0"/>
          <w:sz w:val="19"/>
        </w:rPr>
        <w:t>Interpretation guide: 4.0+ — strong hire; 3.3–3.9 — hire if references and physical clear; 2.8–3.2 — hold/reserve; below 2.8 — do not hire.</w:t>
      </w:r>
    </w:p>
    <w:p>
      <w:pPr>
        <w:spacing w:before="200" w:after="80"/>
      </w:pPr>
      <w:r>
        <w:rPr>
          <w:b/>
          <w:color w:val="1F5C2D"/>
          <w:sz w:val="22"/>
        </w:rPr>
        <w:t>Automatic Disqualifiers (any one = Do Not Hire, regardless of score)</w:t>
      </w:r>
    </w:p>
    <w:tbl>
      <w:tblPr>
        <w:tblStyle w:val="TableGrid"/>
        <w:tblW w:type="auto" w:w="0"/>
        <w:jc w:val="center"/>
        <w:tblLayout w:type="fixed"/>
        <w:tblLook w:firstColumn="1" w:firstRow="1" w:lastColumn="0" w:lastRow="0" w:noHBand="0" w:noVBand="1" w:val="04A0"/>
        <w:tblLayout w:type="fixed"/>
      </w:tblPr>
      <w:tblGrid>
        <w:gridCol w:w="7371"/>
        <w:gridCol w:w="2211"/>
      </w:tblGrid>
      <w:tr>
        <w:tc>
          <w:tcPr>
            <w:tcW w:type="dxa" w:w="7370"/>
            <w:shd w:val="clear" w:fill="D9E5DC"/>
          </w:tcPr>
          <w:p>
            <w:r/>
            <w:r>
              <w:rPr>
                <w:b/>
                <w:i w:val="0"/>
                <w:sz w:val="20"/>
              </w:rPr>
              <w:t>Red Flag</w:t>
            </w:r>
          </w:p>
        </w:tc>
        <w:tc>
          <w:tcPr>
            <w:tcW w:type="dxa" w:w="2211"/>
            <w:shd w:val="clear" w:fill="D9E5DC"/>
          </w:tcPr>
          <w:p>
            <w:r/>
            <w:r>
              <w:rPr>
                <w:b/>
                <w:i w:val="0"/>
                <w:sz w:val="20"/>
              </w:rPr>
              <w:t>Observed?</w:t>
            </w:r>
          </w:p>
        </w:tc>
      </w:tr>
      <w:tr>
        <w:tc>
          <w:tcPr>
            <w:tcW w:type="dxa" w:w="7370"/>
          </w:tcPr>
          <w:p>
            <w:r/>
            <w:r>
              <w:rPr>
                <w:b w:val="0"/>
                <w:i w:val="0"/>
                <w:sz w:val="20"/>
              </w:rPr>
              <w:t>Dishonesty at any point in the interview or the practical/recording exercise</w:t>
            </w:r>
          </w:p>
        </w:tc>
        <w:tc>
          <w:tcPr>
            <w:tcW w:type="dxa" w:w="2211"/>
          </w:tcPr>
          <w:p>
            <w:r/>
            <w:r>
              <w:rPr>
                <w:b w:val="0"/>
                <w:i w:val="0"/>
                <w:sz w:val="20"/>
              </w:rPr>
            </w:r>
          </w:p>
        </w:tc>
      </w:tr>
      <w:tr>
        <w:tc>
          <w:tcPr>
            <w:tcW w:type="dxa" w:w="7370"/>
          </w:tcPr>
          <w:p>
            <w:r/>
            <w:r>
              <w:rPr>
                <w:b w:val="0"/>
                <w:i w:val="0"/>
                <w:sz w:val="20"/>
              </w:rPr>
              <w:t>Careless or dismissive attitude toward biosecurity, tier-discipline, or PPE</w:t>
            </w:r>
          </w:p>
        </w:tc>
        <w:tc>
          <w:tcPr>
            <w:tcW w:type="dxa" w:w="2211"/>
          </w:tcPr>
          <w:p>
            <w:r/>
            <w:r>
              <w:rPr>
                <w:b w:val="0"/>
                <w:i w:val="0"/>
                <w:sz w:val="20"/>
              </w:rPr>
            </w:r>
          </w:p>
        </w:tc>
      </w:tr>
      <w:tr>
        <w:tc>
          <w:tcPr>
            <w:tcW w:type="dxa" w:w="7370"/>
          </w:tcPr>
          <w:p>
            <w:r/>
            <w:r>
              <w:rPr>
                <w:b w:val="0"/>
                <w:i w:val="0"/>
                <w:sz w:val="20"/>
              </w:rPr>
              <w:t>Tolerance of rough handling or poor animal-welfare attitudes</w:t>
            </w:r>
          </w:p>
        </w:tc>
        <w:tc>
          <w:tcPr>
            <w:tcW w:type="dxa" w:w="2211"/>
          </w:tcPr>
          <w:p>
            <w:r/>
            <w:r>
              <w:rPr>
                <w:b w:val="0"/>
                <w:i w:val="0"/>
                <w:sz w:val="20"/>
              </w:rPr>
            </w:r>
          </w:p>
        </w:tc>
      </w:tr>
      <w:tr>
        <w:tc>
          <w:tcPr>
            <w:tcW w:type="dxa" w:w="7370"/>
          </w:tcPr>
          <w:p>
            <w:r/>
            <w:r>
              <w:rPr>
                <w:b w:val="0"/>
                <w:i w:val="0"/>
                <w:sz w:val="20"/>
              </w:rPr>
              <w:t>Would deviate from SOP, or change feed or treatment, without authorisation</w:t>
            </w:r>
          </w:p>
        </w:tc>
        <w:tc>
          <w:tcPr>
            <w:tcW w:type="dxa" w:w="2211"/>
          </w:tcPr>
          <w:p>
            <w:r/>
            <w:r>
              <w:rPr>
                <w:b w:val="0"/>
                <w:i w:val="0"/>
                <w:sz w:val="20"/>
              </w:rPr>
            </w:r>
          </w:p>
        </w:tc>
      </w:tr>
      <w:tr>
        <w:tc>
          <w:tcPr>
            <w:tcW w:type="dxa" w:w="7370"/>
          </w:tcPr>
          <w:p>
            <w:r/>
            <w:r>
              <w:rPr>
                <w:b w:val="0"/>
                <w:i w:val="0"/>
                <w:sz w:val="20"/>
              </w:rPr>
              <w:t>Unable or unwilling to meet the 50 kg physical requirement</w:t>
            </w:r>
          </w:p>
        </w:tc>
        <w:tc>
          <w:tcPr>
            <w:tcW w:type="dxa" w:w="2211"/>
          </w:tcPr>
          <w:p>
            <w:r/>
            <w:r>
              <w:rPr>
                <w:b w:val="0"/>
                <w:i w:val="0"/>
                <w:sz w:val="20"/>
              </w:rPr>
            </w:r>
          </w:p>
        </w:tc>
      </w:tr>
      <w:tr>
        <w:tc>
          <w:tcPr>
            <w:tcW w:type="dxa" w:w="7370"/>
          </w:tcPr>
          <w:p>
            <w:r/>
            <w:r>
              <w:rPr>
                <w:b w:val="0"/>
                <w:i w:val="0"/>
                <w:sz w:val="20"/>
              </w:rPr>
              <w:t>Unwilling to accept weekend rotation or feed-milling duty</w:t>
            </w:r>
          </w:p>
        </w:tc>
        <w:tc>
          <w:tcPr>
            <w:tcW w:type="dxa" w:w="2211"/>
          </w:tcPr>
          <w:p>
            <w:r/>
            <w:r>
              <w:rPr>
                <w:b w:val="0"/>
                <w:i w:val="0"/>
                <w:sz w:val="20"/>
              </w:rPr>
            </w:r>
          </w:p>
        </w:tc>
      </w:tr>
    </w:tbl>
    <w:p>
      <w:pPr>
        <w:spacing w:before="200" w:after="80"/>
      </w:pPr>
      <w:r>
        <w:rPr>
          <w:b/>
          <w:color w:val="1F5C2D"/>
          <w:sz w:val="22"/>
        </w:rPr>
        <w:t>Final Recommendation</w:t>
      </w:r>
    </w:p>
    <w:tbl>
      <w:tblPr>
        <w:tblStyle w:val="TableGrid"/>
        <w:tblW w:type="auto" w:w="0"/>
        <w:jc w:val="center"/>
        <w:tblLayout w:type="fixed"/>
        <w:tblLook w:firstColumn="1" w:firstRow="1" w:lastColumn="0" w:lastRow="0" w:noHBand="0" w:noVBand="1" w:val="04A0"/>
        <w:tblLayout w:type="fixed"/>
      </w:tblPr>
      <w:tblGrid>
        <w:gridCol w:w="3458"/>
        <w:gridCol w:w="2041"/>
        <w:gridCol w:w="2211"/>
        <w:gridCol w:w="1871"/>
      </w:tblGrid>
      <w:tr>
        <w:tc>
          <w:tcPr>
            <w:tcW w:type="dxa" w:w="3458"/>
          </w:tcPr>
          <w:p>
            <w:r/>
            <w:r>
              <w:rPr>
                <w:b w:val="0"/>
                <w:i w:val="0"/>
                <w:sz w:val="20"/>
              </w:rPr>
              <w:t>Decision (tick one)</w:t>
            </w:r>
          </w:p>
        </w:tc>
        <w:tc>
          <w:tcPr>
            <w:tcW w:type="dxa" w:w="2041"/>
          </w:tcPr>
          <w:p>
            <w:r/>
            <w:r>
              <w:rPr>
                <w:b w:val="0"/>
                <w:i w:val="0"/>
                <w:sz w:val="20"/>
              </w:rPr>
              <w:t>Hire  ☐</w:t>
            </w:r>
          </w:p>
        </w:tc>
        <w:tc>
          <w:tcPr>
            <w:tcW w:type="dxa" w:w="2211"/>
          </w:tcPr>
          <w:p>
            <w:r/>
            <w:r>
              <w:rPr>
                <w:b w:val="0"/>
                <w:i w:val="0"/>
                <w:sz w:val="20"/>
              </w:rPr>
              <w:t>Hold / Reserve  ☐</w:t>
            </w:r>
          </w:p>
        </w:tc>
        <w:tc>
          <w:tcPr>
            <w:tcW w:type="dxa" w:w="1871"/>
          </w:tcPr>
          <w:p>
            <w:r/>
            <w:r>
              <w:rPr>
                <w:b w:val="0"/>
                <w:i w:val="0"/>
                <w:sz w:val="20"/>
              </w:rPr>
              <w:t>Do Not Hire  ☐</w:t>
            </w:r>
          </w:p>
        </w:tc>
      </w:tr>
      <w:tr>
        <w:tc>
          <w:tcPr>
            <w:tcW w:type="dxa" w:w="3458"/>
          </w:tcPr>
          <w:p>
            <w:r/>
            <w:r>
              <w:rPr>
                <w:b w:val="0"/>
                <w:i w:val="0"/>
                <w:sz w:val="20"/>
              </w:rPr>
              <w:t>Conditions (references, pre-employment physical, medical, licensing, start date):</w:t>
            </w:r>
          </w:p>
        </w:tc>
        <w:tc>
          <w:tcPr>
            <w:tcW w:type="dxa" w:w="2041"/>
          </w:tcPr>
          <w:p>
            <w:r/>
            <w:r>
              <w:rPr>
                <w:b w:val="0"/>
                <w:i w:val="0"/>
                <w:sz w:val="20"/>
              </w:rPr>
            </w:r>
          </w:p>
        </w:tc>
        <w:tc>
          <w:tcPr>
            <w:tcW w:type="dxa" w:w="2211"/>
          </w:tcPr>
          <w:p>
            <w:r/>
            <w:r>
              <w:rPr>
                <w:b w:val="0"/>
                <w:i w:val="0"/>
                <w:sz w:val="20"/>
              </w:rPr>
            </w:r>
          </w:p>
        </w:tc>
        <w:tc>
          <w:tcPr>
            <w:tcW w:type="dxa" w:w="1871"/>
          </w:tcPr>
          <w:p>
            <w:r/>
            <w:r>
              <w:rPr>
                <w:b w:val="0"/>
                <w:i w:val="0"/>
                <w:sz w:val="20"/>
              </w:rPr>
            </w:r>
          </w:p>
        </w:tc>
      </w:tr>
      <w:tr>
        <w:tc>
          <w:tcPr>
            <w:tcW w:type="dxa" w:w="3458"/>
          </w:tcPr>
          <w:p>
            <w:r/>
            <w:r>
              <w:rPr>
                <w:b w:val="0"/>
                <w:i w:val="0"/>
                <w:sz w:val="20"/>
              </w:rPr>
              <w:t>Panel comments:</w:t>
            </w:r>
          </w:p>
        </w:tc>
        <w:tc>
          <w:tcPr>
            <w:tcW w:type="dxa" w:w="2041"/>
          </w:tcPr>
          <w:p>
            <w:r/>
            <w:r>
              <w:rPr>
                <w:b w:val="0"/>
                <w:i w:val="0"/>
                <w:sz w:val="20"/>
              </w:rPr>
            </w:r>
          </w:p>
        </w:tc>
        <w:tc>
          <w:tcPr>
            <w:tcW w:type="dxa" w:w="2211"/>
          </w:tcPr>
          <w:p>
            <w:r/>
            <w:r>
              <w:rPr>
                <w:b w:val="0"/>
                <w:i w:val="0"/>
                <w:sz w:val="20"/>
              </w:rPr>
            </w:r>
          </w:p>
        </w:tc>
        <w:tc>
          <w:tcPr>
            <w:tcW w:type="dxa" w:w="1871"/>
          </w:tcPr>
          <w:p>
            <w:r/>
            <w:r>
              <w:rPr>
                <w:b w:val="0"/>
                <w:i w:val="0"/>
                <w:sz w:val="20"/>
              </w:rPr>
            </w:r>
          </w:p>
        </w:tc>
      </w:tr>
    </w:tbl>
    <w:tbl>
      <w:tblPr>
        <w:tblStyle w:val="TableGrid"/>
        <w:tblW w:type="auto" w:w="0"/>
        <w:jc w:val="center"/>
        <w:tblLayout w:type="fixed"/>
        <w:tblLook w:firstColumn="1" w:firstRow="1" w:lastColumn="0" w:lastRow="0" w:noHBand="0" w:noVBand="1" w:val="04A0"/>
        <w:tblLayout w:type="fixed"/>
      </w:tblPr>
      <w:tblGrid>
        <w:gridCol w:w="4819"/>
        <w:gridCol w:w="4762"/>
      </w:tblGrid>
      <w:tr>
        <w:tc>
          <w:tcPr>
            <w:tcW w:type="dxa" w:w="4819"/>
          </w:tcPr>
          <w:p>
            <w:r/>
            <w:r>
              <w:rPr>
                <w:b w:val="0"/>
                <w:i w:val="0"/>
                <w:sz w:val="20"/>
              </w:rPr>
              <w:t>Panel Member 1 (Chair) — Name / Signature / Date</w:t>
            </w:r>
          </w:p>
        </w:tc>
        <w:tc>
          <w:tcPr>
            <w:tcW w:type="dxa" w:w="4762"/>
          </w:tcPr>
          <w:p>
            <w:r/>
            <w:r>
              <w:rPr>
                <w:b w:val="0"/>
                <w:i w:val="0"/>
                <w:sz w:val="20"/>
              </w:rPr>
            </w:r>
          </w:p>
        </w:tc>
      </w:tr>
      <w:tr>
        <w:tc>
          <w:tcPr>
            <w:tcW w:type="dxa" w:w="4819"/>
          </w:tcPr>
          <w:p>
            <w:r/>
            <w:r>
              <w:rPr>
                <w:b w:val="0"/>
                <w:i w:val="0"/>
                <w:sz w:val="20"/>
              </w:rPr>
              <w:t>Panel Member 2 — Name / Signature / Date</w:t>
            </w:r>
          </w:p>
        </w:tc>
        <w:tc>
          <w:tcPr>
            <w:tcW w:type="dxa" w:w="4762"/>
          </w:tcPr>
          <w:p>
            <w:r/>
            <w:r>
              <w:rPr>
                <w:b w:val="0"/>
                <w:i w:val="0"/>
                <w:sz w:val="20"/>
              </w:rPr>
            </w:r>
          </w:p>
        </w:tc>
      </w:tr>
      <w:tr>
        <w:tc>
          <w:tcPr>
            <w:tcW w:type="dxa" w:w="4819"/>
          </w:tcPr>
          <w:p>
            <w:r/>
            <w:r>
              <w:rPr>
                <w:b w:val="0"/>
                <w:i w:val="0"/>
                <w:sz w:val="20"/>
              </w:rPr>
              <w:t>Panel Member 3 — Name / Signature / Date</w:t>
            </w:r>
          </w:p>
        </w:tc>
        <w:tc>
          <w:tcPr>
            <w:tcW w:type="dxa" w:w="4762"/>
          </w:tcPr>
          <w:p>
            <w:r/>
            <w:r>
              <w:rPr>
                <w:b w:val="0"/>
                <w:i w:val="0"/>
                <w:sz w:val="20"/>
              </w:rPr>
            </w:r>
          </w:p>
        </w:tc>
      </w:tr>
      <w:tr>
        <w:tc>
          <w:tcPr>
            <w:tcW w:type="dxa" w:w="4819"/>
          </w:tcPr>
          <w:p>
            <w:r/>
            <w:r>
              <w:rPr>
                <w:b w:val="0"/>
                <w:i w:val="0"/>
                <w:sz w:val="20"/>
              </w:rPr>
              <w:t>Approved by Breeding Farm Manager — Name / Signature / Date</w:t>
            </w:r>
          </w:p>
        </w:tc>
        <w:tc>
          <w:tcPr>
            <w:tcW w:type="dxa" w:w="4762"/>
          </w:tcPr>
          <w:p>
            <w:r/>
            <w:r>
              <w:rPr>
                <w:b w:val="0"/>
                <w:i w:val="0"/>
                <w:sz w:val="20"/>
              </w:rPr>
            </w:r>
          </w:p>
        </w:tc>
      </w:tr>
    </w:tbl>
    <w:p>
      <w:pPr>
        <w:spacing w:before="200"/>
      </w:pPr>
      <w:r>
        <w:rPr>
          <w:i/>
          <w:sz w:val="17"/>
        </w:rPr>
        <w:t>Wills Farms Ltd. — Internal Use Only. Appointment is confirmed only after the pre-employment physical, reference checks, and the probation cycle set out in the Breeding Operations HR Manual v2.1.</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