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6B34"/>
          <w:sz w:val="32"/>
          <w:szCs w:val="32"/>
        </w:rPr>
        <w:t xml:space="preserve">WILLS FARMS</w:t>
      </w:r>
    </w:p>
    <w:p>
      <w:pPr>
        <w:spacing w:after="120"/>
        <w:jc w:val="center"/>
      </w:pPr>
      <w:r>
        <w:rPr>
          <w:b/>
          <w:bCs/>
          <w:sz w:val="26"/>
          <w:szCs w:val="26"/>
        </w:rPr>
        <w:t xml:space="preserve">Confidential Referee Reference Form</w:t>
      </w:r>
    </w:p>
    <w:p>
      <w:pPr>
        <w:spacing w:after="80" w:before="40"/>
      </w:pPr>
      <w:r>
        <w:rPr>
          <w:i/>
          <w:iCs/>
          <w:sz w:val="18"/>
          <w:szCs w:val="18"/>
        </w:rPr>
        <w:t xml:space="preserve">Sent by Wills Farms HR to the referees named on the Employee Onboarding Form after employment commences. Please complete and return directly to Wills Farms HR. Responses are confidential and processed under the Data Protection Act, 2012 (Act 843).</w:t>
      </w:r>
    </w:p>
    <w:p>
      <w:pPr>
        <w:pStyle w:val="Heading2"/>
        <w:spacing w:after="100" w:before="240"/>
      </w:pPr>
      <w:r>
        <w:rPr>
          <w:color w:val="2E6B34"/>
        </w:rPr>
        <w:t xml:space="preserve">1. Employee Details (completed by HR)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Employee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Employee ID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Position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Date reference requested</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2. Referee Details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Full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Organisation &amp; position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Phone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Email</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Relationship to the employee (e.g. former supervisor)</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How long, and in what capacity, have you known the employee?</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3. Assessment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26"/>
        <w:gridCol w:w="1200"/>
        <w:gridCol w:w="1160"/>
        <w:gridCol w:w="1160"/>
        <w:gridCol w:w="1160"/>
        <w:gridCol w:w="1120"/>
      </w:tblGrid>
      <w:tr>
        <w:tc>
          <w:tcPr>
            <w:tcW w:type="dxa" w:w="3226"/>
            <w:shd w:fill="F2F2F2" w:val="clear"/>
            <w:tcMar>
              <w:top w:type="dxa" w:w="60"/>
              <w:left w:type="dxa" w:w="100"/>
              <w:bottom w:type="dxa" w:w="60"/>
              <w:right w:type="dxa" w:w="100"/>
            </w:tcMar>
          </w:tcPr>
          <w:p>
            <w:r>
              <w:rPr>
                <w:b/>
                <w:bCs/>
                <w:sz w:val="20"/>
                <w:szCs w:val="20"/>
              </w:rPr>
              <w:t xml:space="preserve">Attribute</w:t>
            </w:r>
          </w:p>
        </w:tc>
        <w:tc>
          <w:tcPr>
            <w:tcW w:type="dxa" w:w="1200"/>
            <w:shd w:fill="F2F2F2" w:val="clear"/>
            <w:tcMar>
              <w:top w:type="dxa" w:w="60"/>
              <w:left w:type="dxa" w:w="100"/>
              <w:bottom w:type="dxa" w:w="60"/>
              <w:right w:type="dxa" w:w="100"/>
            </w:tcMar>
          </w:tcPr>
          <w:p>
            <w:r>
              <w:rPr>
                <w:b/>
                <w:bCs/>
                <w:sz w:val="20"/>
                <w:szCs w:val="20"/>
              </w:rPr>
              <w:t xml:space="preserve">Excellent</w:t>
            </w:r>
          </w:p>
        </w:tc>
        <w:tc>
          <w:tcPr>
            <w:tcW w:type="dxa" w:w="1160"/>
            <w:shd w:fill="F2F2F2" w:val="clear"/>
            <w:tcMar>
              <w:top w:type="dxa" w:w="60"/>
              <w:left w:type="dxa" w:w="100"/>
              <w:bottom w:type="dxa" w:w="60"/>
              <w:right w:type="dxa" w:w="100"/>
            </w:tcMar>
          </w:tcPr>
          <w:p>
            <w:r>
              <w:rPr>
                <w:b/>
                <w:bCs/>
                <w:sz w:val="20"/>
                <w:szCs w:val="20"/>
              </w:rPr>
              <w:t xml:space="preserve">Good</w:t>
            </w:r>
          </w:p>
        </w:tc>
        <w:tc>
          <w:tcPr>
            <w:tcW w:type="dxa" w:w="1160"/>
            <w:shd w:fill="F2F2F2" w:val="clear"/>
            <w:tcMar>
              <w:top w:type="dxa" w:w="60"/>
              <w:left w:type="dxa" w:w="100"/>
              <w:bottom w:type="dxa" w:w="60"/>
              <w:right w:type="dxa" w:w="100"/>
            </w:tcMar>
          </w:tcPr>
          <w:p>
            <w:r>
              <w:rPr>
                <w:b/>
                <w:bCs/>
                <w:sz w:val="20"/>
                <w:szCs w:val="20"/>
              </w:rPr>
              <w:t xml:space="preserve">Fair</w:t>
            </w:r>
          </w:p>
        </w:tc>
        <w:tc>
          <w:tcPr>
            <w:tcW w:type="dxa" w:w="1160"/>
            <w:shd w:fill="F2F2F2" w:val="clear"/>
            <w:tcMar>
              <w:top w:type="dxa" w:w="60"/>
              <w:left w:type="dxa" w:w="100"/>
              <w:bottom w:type="dxa" w:w="60"/>
              <w:right w:type="dxa" w:w="100"/>
            </w:tcMar>
          </w:tcPr>
          <w:p>
            <w:r>
              <w:rPr>
                <w:b/>
                <w:bCs/>
                <w:sz w:val="20"/>
                <w:szCs w:val="20"/>
              </w:rPr>
              <w:t xml:space="preserve">Poor</w:t>
            </w:r>
          </w:p>
        </w:tc>
        <w:tc>
          <w:tcPr>
            <w:tcW w:type="dxa" w:w="1120"/>
            <w:shd w:fill="F2F2F2" w:val="clear"/>
            <w:tcMar>
              <w:top w:type="dxa" w:w="60"/>
              <w:left w:type="dxa" w:w="100"/>
              <w:bottom w:type="dxa" w:w="60"/>
              <w:right w:type="dxa" w:w="100"/>
            </w:tcMar>
          </w:tcPr>
          <w:p>
            <w:r>
              <w:rPr>
                <w:b/>
                <w:bCs/>
                <w:sz w:val="20"/>
                <w:szCs w:val="20"/>
              </w:rPr>
              <w:t xml:space="preserve">N/A*</w:t>
            </w:r>
          </w:p>
        </w:tc>
      </w:tr>
      <w:tr>
        <w:tc>
          <w:tcPr>
            <w:tcW w:type="dxa" w:w="3226"/>
            <w:shd w:fill="F2F2F2" w:val="clear"/>
            <w:tcMar>
              <w:top w:type="dxa" w:w="60"/>
              <w:left w:type="dxa" w:w="100"/>
              <w:bottom w:type="dxa" w:w="60"/>
              <w:right w:type="dxa" w:w="100"/>
            </w:tcMar>
          </w:tcPr>
          <w:p>
            <w:r>
              <w:rPr>
                <w:b w:val="false"/>
                <w:bCs w:val="false"/>
                <w:sz w:val="20"/>
                <w:szCs w:val="20"/>
              </w:rPr>
              <w:t xml:space="preserve">Reliability &amp; attendance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Honesty &amp; integrity</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Quality of work</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Teamwork &amp; attitude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Ability to follow instructions</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Health &amp; safety awareness</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Job-specific technical competence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Handling of confidential information</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Supervision / leadership (if applicable)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Animal handling &amp; welfare conduct (if applicable)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r>
        <w:tc>
          <w:tcPr>
            <w:tcW w:type="dxa" w:w="3226"/>
            <w:shd w:fill="F2F2F2" w:val="clear"/>
            <w:tcMar>
              <w:top w:type="dxa" w:w="60"/>
              <w:left w:type="dxa" w:w="100"/>
              <w:bottom w:type="dxa" w:w="60"/>
              <w:right w:type="dxa" w:w="100"/>
            </w:tcMar>
          </w:tcPr>
          <w:p>
            <w:r>
              <w:rPr>
                <w:b w:val="false"/>
                <w:bCs w:val="false"/>
                <w:sz w:val="20"/>
                <w:szCs w:val="20"/>
              </w:rPr>
              <w:t xml:space="preserve">Biosecurity / hygiene discipline (if applicable)</w:t>
            </w:r>
          </w:p>
        </w:tc>
        <w:tc>
          <w:tcPr>
            <w:tcW w:type="dxa" w:w="120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60"/>
            <w:tcMar>
              <w:top w:type="dxa" w:w="60"/>
              <w:left w:type="dxa" w:w="100"/>
              <w:bottom w:type="dxa" w:w="60"/>
              <w:right w:type="dxa" w:w="100"/>
            </w:tcMar>
          </w:tcPr>
          <w:p>
            <w:r>
              <w:rPr>
                <w:b w:val="false"/>
                <w:bCs w:val="false"/>
                <w:sz w:val="20"/>
                <w:szCs w:val="20"/>
              </w:rPr>
              <w:t xml:space="preserve">☐</w:t>
            </w:r>
          </w:p>
        </w:tc>
        <w:tc>
          <w:tcPr>
            <w:tcW w:type="dxa" w:w="1120"/>
            <w:tcMar>
              <w:top w:type="dxa" w:w="60"/>
              <w:left w:type="dxa" w:w="100"/>
              <w:bottom w:type="dxa" w:w="60"/>
              <w:right w:type="dxa" w:w="100"/>
            </w:tcMar>
          </w:tcPr>
          <w:p>
            <w:r>
              <w:rPr>
                <w:b w:val="false"/>
                <w:bCs w:val="false"/>
                <w:sz w:val="20"/>
                <w:szCs w:val="20"/>
              </w:rPr>
              <w:t xml:space="preserve">☐</w:t>
            </w:r>
          </w:p>
        </w:tc>
      </w:tr>
    </w:tbl>
    <w:p>
      <w:pPr>
        <w:spacing w:after="80" w:before="40"/>
      </w:pPr>
      <w:r>
        <w:rPr>
          <w:i/>
          <w:iCs/>
          <w:sz w:val="18"/>
          <w:szCs w:val="18"/>
        </w:rPr>
        <w:t xml:space="preserve">* N/A — not applicable to the role, or unable to comment. Please use N/A rather than guessing.</w:t>
      </w:r>
    </w:p>
    <w:p>
      <w:pPr>
        <w:pStyle w:val="Heading2"/>
        <w:spacing w:after="100" w:before="240"/>
      </w:pPr>
      <w:r>
        <w:rPr>
          <w:color w:val="2E6B34"/>
        </w:rPr>
        <w:t xml:space="preserve">4. Questions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What were the employee's main duties when you worked with them?</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Would you re-employ or recommend this person? (Yes / No — please explain)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Any concerns relevant to this role at a biosecure livestock company (e.g. honesty with money or stock, safety, confidentiality; for farm roles: animal welfare, biosecurity discipline)?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Any other comments</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5. Declaration</w:t>
      </w:r>
    </w:p>
    <w:p>
      <w:pPr>
        <w:spacing w:after="100"/>
      </w:pPr>
      <w:r>
        <w:rPr>
          <w:sz w:val="20"/>
          <w:szCs w:val="20"/>
        </w:rPr>
        <w:t xml:space="preserve">I confirm that the information provided above is true and accurate to the best of my knowledge.</w:t>
      </w:r>
    </w:p>
    <w:p>
      <w:pPr>
        <w:spacing w:after="60" w:before="160"/>
      </w:pPr>
      <w:r>
        <w:rPr>
          <w:sz w:val="20"/>
          <w:szCs w:val="20"/>
        </w:rPr>
        <w:t xml:space="preserve">Referee signature: ______________________________        Date: ________________</w:t>
      </w:r>
    </w:p>
    <w:p>
      <w:pPr>
        <w:pStyle w:val="Heading2"/>
        <w:spacing w:after="100" w:before="240"/>
      </w:pPr>
      <w:r>
        <w:rPr>
          <w:color w:val="2E6B34"/>
        </w:rPr>
        <w:t xml:space="preserve">6. HR Use Only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Form sent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Form received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Reviewed / uploaded by</w:t>
            </w:r>
          </w:p>
        </w:tc>
        <w:tc>
          <w:tcPr>
            <w:tcW w:type="dxa" w:w="5826"/>
            <w:tcMar>
              <w:top w:type="dxa" w:w="60"/>
              <w:left w:type="dxa" w:w="100"/>
              <w:bottom w:type="dxa" w:w="60"/>
              <w:right w:type="dxa" w:w="100"/>
            </w:tcMar>
          </w:tcPr>
          <w:p>
            <w:r>
              <w:rPr>
                <w:b w:val="false"/>
                <w:bCs w:val="false"/>
                <w:sz w:val="20"/>
                <w:szCs w:val="20"/>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26"/>
      <w:szCs w:val="26"/>
    </w:rPr>
  </w:style>
  <w:style w:type="paragraph" w:styleId="Heading2">
    <w:name w:val="Heading 2"/>
    <w:basedOn w:val="Normal"/>
    <w:next w:val="Normal"/>
    <w:qFormat/>
    <w:rPr>
      <w:rFonts w:ascii="Calibri" w:cs="Calibri" w:eastAsia="Calibri" w:hAnsi="Calibri"/>
      <w:b/>
      <w:bCs/>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2026-08-12T14:58:19.560Z</dcterms:created>
  <dcterms:modified xsi:type="dcterms:W3CDTF">2026-08-12T14:58:19.560Z</dcterms:modified>
</cp:coreProperties>
</file>

<file path=docProps/custom.xml><?xml version="1.0" encoding="utf-8"?>
<Properties xmlns="http://schemas.openxmlformats.org/officeDocument/2006/custom-properties" xmlns:vt="http://schemas.openxmlformats.org/officeDocument/2006/docPropsVTypes"/>
</file>