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Перевод: английский - русский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Перевод: английский - русский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548BEB4" w14:textId="5251A952" w:rsidR="00E7705F" w:rsidRPr="003B22B7" w:rsidRDefault="00E7705F" w:rsidP="003B22B7">
      <w:pPr>
        <w:rPr>
          <w:rFonts w:ascii="Times New Roman" w:hAnsi="Times New Roman" w:cs="Times New Roman" w:hint="cs"/>
          <w:b/>
          <w:bCs/>
          <w:sz w:val="32"/>
          <w:szCs w:val="32"/>
          <w:rtl/>
          <w:lang w:bidi="fa-IR"/>
        </w:rPr>
      </w:pPr>
      <w:r w:rsidRPr="00D47D09">
        <w:rPr>
          <w:rFonts w:ascii="Times New Roman" w:hAnsi="Times New Roman" w:cs="Times New Roman"/>
          <w:b/>
          <w:bCs/>
          <w:sz w:val="32"/>
          <w:szCs w:val="32"/>
        </w:rPr>
        <w:t>Краткое описание СМА</w:t>
      </w:r>
    </w:p>
    <w:p w14:paraId="164AA970" w14:textId="2B541883" w:rsidR="00E7705F" w:rsidRPr="00C57E99" w:rsidRDefault="00E7705F" w:rsidP="00E7705F">
      <w:pPr>
        <w:pStyle w:val="Heading3"/>
        <w:spacing w:before="120" w:after="120" w:line="240" w:lineRule="auto"/>
        <w:rPr>
          <w:rFonts w:asciiTheme="majorBidi" w:hAnsiTheme="majorBidi" w:cstheme="majorBidi"/>
          <w:sz w:val="24"/>
          <w:szCs w:val="24"/>
        </w:rPr>
      </w:pPr>
      <w:r w:rsidRPr="00C57E99">
        <w:rPr>
          <w:rFonts w:asciiTheme="majorBidi" w:hAnsiTheme="majorBidi" w:cstheme="majorBidi"/>
          <w:sz w:val="24"/>
          <w:szCs w:val="24"/>
        </w:rPr>
        <w:t>1 Подход к еде</w:t>
      </w:r>
    </w:p>
    <w:p w14:paraId="4952EA14" w14:textId="25150BB2" w:rsidR="00E7705F" w:rsidRPr="00C57E99" w:rsidRDefault="00F117CE" w:rsidP="00F117C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Чтобы смоделировать приближающееся поведение слизевика в виде математического уравнения, предлагается следующее правило для имитации режима сжатия:</w:t>
      </w:r>
    </w:p>
    <w:tbl>
      <w:tblPr>
        <w:tblStyle w:val="TableGrid"/>
        <w:tblW w:w="79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63"/>
        <w:gridCol w:w="709"/>
      </w:tblGrid>
      <w:tr w:rsidR="00E7705F" w:rsidRPr="00C57E99" w14:paraId="1ACBB98D" w14:textId="77777777" w:rsidTr="00AA1037">
        <w:trPr>
          <w:trHeight w:val="510"/>
          <w:jc w:val="center"/>
        </w:trPr>
        <w:tc>
          <w:tcPr>
            <w:tcW w:w="7263" w:type="dxa"/>
            <w:vAlign w:val="center"/>
          </w:tcPr>
          <w:p w14:paraId="0CEAEA8B" w14:textId="77777777" w:rsidR="00E7705F" w:rsidRPr="00C57E99" w:rsidRDefault="00D13DE2" w:rsidP="00AA1037">
            <w:pPr>
              <w:jc w:val="center"/>
              <w:rPr>
                <w:rFonts w:asciiTheme="majorBidi" w:hAnsiTheme="majorBidi" w:cstheme="majorBidi"/>
                <w:i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t+1</m:t>
                        </m:r>
                      </m:e>
                    </m:d>
                  </m:e>
                </m:acc>
                <m:r>
                  <w:rPr>
                    <w:rFonts w:ascii="Cambria Math" w:hAnsi="Cambria Math" w:cstheme="majorBidi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ajorBidi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ajorBidi"/>
                          </w:rPr>
                        </m:ctrlPr>
                      </m:eqArr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b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t</m:t>
                                </m:r>
                              </m:e>
                            </m:d>
                          </m:e>
                        </m:acc>
                        <m:r>
                          <w:rPr>
                            <w:rFonts w:ascii="Cambria Math" w:hAnsi="Cambria Math" w:cstheme="majorBidi"/>
                          </w:rPr>
                          <m:t>+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vb</m:t>
                            </m:r>
                          </m:e>
                        </m:acc>
                        <m:r>
                          <w:rPr>
                            <w:rFonts w:ascii="Cambria Math" w:hAnsi="Cambria Math" w:cstheme="majorBidi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W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theme="majorBidi"/>
                              </w:rPr>
                              <m:t>∙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A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acc>
                            <m:r>
                              <w:rPr>
                                <w:rFonts w:ascii="Cambria Math" w:hAnsi="Cambria Math" w:cstheme="majorBidi"/>
                              </w:rPr>
                              <m:t>-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B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 w:cstheme="majorBidi"/>
                          </w:rPr>
                          <m:t>, r&lt;p</m:t>
                        </m:r>
                      </m:e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vc</m:t>
                            </m:r>
                          </m:e>
                        </m:acc>
                        <m:r>
                          <w:rPr>
                            <w:rFonts w:ascii="Cambria Math" w:hAnsi="Cambria Math" w:cstheme="majorBidi"/>
                          </w:rPr>
                          <m:t>∙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t</m:t>
                                </m:r>
                              </m:e>
                            </m:d>
                          </m:e>
                        </m:acc>
                        <m:r>
                          <w:rPr>
                            <w:rFonts w:ascii="Cambria Math" w:hAnsi="Cambria Math" w:cstheme="majorBidi"/>
                          </w:rPr>
                          <m:t>, r≥p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09" w:type="dxa"/>
            <w:vAlign w:val="center"/>
          </w:tcPr>
          <w:p w14:paraId="2B3491D7" w14:textId="1B6FF6F3" w:rsidR="00E7705F" w:rsidRPr="00C57E99" w:rsidRDefault="00E7705F" w:rsidP="00AA1037">
            <w:pPr>
              <w:jc w:val="center"/>
              <w:rPr>
                <w:rFonts w:asciiTheme="majorBidi" w:hAnsiTheme="majorBidi" w:cstheme="majorBidi"/>
              </w:rPr>
            </w:pPr>
            <w:r w:rsidRPr="00C57E99">
              <w:rPr>
                <w:rFonts w:asciiTheme="majorBidi" w:hAnsiTheme="majorBidi" w:cstheme="majorBidi"/>
              </w:rPr>
              <w:t>(1)</w:t>
            </w:r>
          </w:p>
        </w:tc>
      </w:tr>
    </w:tbl>
    <w:p w14:paraId="149A24E6" w14:textId="48863E88" w:rsidR="00E7705F" w:rsidRPr="00C57E99" w:rsidRDefault="00E7705F" w:rsidP="00F117CE">
      <w:pPr>
        <w:rPr>
          <w:rFonts w:asciiTheme="majorBidi" w:hAnsiTheme="majorBidi" w:cstheme="majorBidi"/>
        </w:rPr>
      </w:pPr>
      <w:proofErr w:type="gramStart"/>
      <w:r w:rsidRPr="00C57E99">
        <w:rPr>
          <w:rFonts w:asciiTheme="majorBidi" w:hAnsiTheme="majorBidi" w:cstheme="majorBidi"/>
        </w:rPr>
        <w:t>где параметр с диапазоном , линейно убывает от единицы до нуля.</w:t>
      </w:r>
      <w:proofErr w:type="gramEnd"/>
      <m:oMath>
        <m:acc>
          <m:accPr>
            <m:chr m:val="⃗"/>
            <m:ctrlPr>
              <w:rPr>
                <w:rFonts w:ascii="Cambria Math" w:hAnsi="Cambria Math" w:cstheme="majorBidi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</w:rPr>
              <m:t xml:space="preserve"> </m:t>
            </m:r>
            <m:r>
              <w:rPr>
                <w:rFonts w:ascii="Cambria Math" w:hAnsi="Cambria Math" w:cstheme="majorBidi"/>
              </w:rPr>
              <m:t>vb</m:t>
            </m:r>
          </m:e>
        </m:acc>
        <m:r>
          <w:rPr>
            <w:rFonts w:ascii="Cambria Math" w:hAnsi="Cambria Math" w:cstheme="majorBidi"/>
          </w:rPr>
          <m:t xml:space="preserve"> </m:t>
        </m:r>
      </m:oMath>
      <m:oMath>
        <m:d>
          <m:dPr>
            <m:begChr m:val="["/>
            <m:endChr m:val="]"/>
            <m:ctrlPr>
              <w:rPr>
                <w:rFonts w:ascii="Cambria Math" w:hAnsi="Cambria Math" w:cstheme="majorBidi"/>
              </w:rPr>
            </m:ctrlPr>
          </m:dPr>
          <m:e>
            <m:r>
              <w:rPr>
                <w:rFonts w:ascii="Cambria Math" w:eastAsia="Microsoft YaHei" w:hAnsi="Cambria Math" w:cstheme="majorBidi"/>
              </w:rPr>
              <m:t>-</m:t>
            </m:r>
            <m:r>
              <w:rPr>
                <w:rFonts w:ascii="Cambria Math" w:hAnsi="Cambria Math" w:cstheme="majorBidi"/>
              </w:rPr>
              <m:t>a,a</m:t>
            </m:r>
          </m:e>
        </m:d>
      </m:oMath>
      <m:oMath>
        <m:acc>
          <m:accPr>
            <m:chr m:val="⃗"/>
            <m:ctrlPr>
              <w:rPr>
                <w:rFonts w:ascii="Cambria Math" w:hAnsi="Cambria Math" w:cstheme="majorBidi"/>
              </w:rPr>
            </m:ctrlPr>
          </m:accPr>
          <m:e>
            <m:r>
              <w:rPr>
                <w:rFonts w:ascii="Cambria Math" w:hAnsi="Cambria Math" w:cstheme="majorBidi"/>
              </w:rPr>
              <m:t>vc</m:t>
            </m:r>
          </m:e>
        </m:acc>
      </m:oMath>
      <w:r w:rsidRPr="00C57E99">
        <w:rPr>
          <w:rFonts w:asciiTheme="majorBidi" w:hAnsiTheme="majorBidi" w:cstheme="majorBidi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</w:rPr>
          <m:t xml:space="preserve"> </m:t>
        </m:r>
        <m:r>
          <w:rPr>
            <w:rFonts w:ascii="Cambria Math" w:hAnsi="Cambria Math" w:cstheme="majorBidi"/>
          </w:rPr>
          <m:t xml:space="preserve">t </m:t>
        </m:r>
      </m:oMath>
      <w:proofErr w:type="gramStart"/>
      <w:r w:rsidRPr="00C57E99">
        <w:rPr>
          <w:rFonts w:asciiTheme="majorBidi" w:hAnsiTheme="majorBidi" w:cstheme="majorBidi"/>
        </w:rPr>
        <w:t>представляет текущую итерацию, представляет отдельное место с самой высокой концентрацией запаха, обнаруженной в настоящее время, представляет местонахождение слизевика и представляет двух особей, случайно выбранных из роя, представляет вес слизевика.</w:t>
      </w:r>
      <w:proofErr w:type="gramEnd"/>
      <m:oMath>
        <m:acc>
          <m:accPr>
            <m:chr m:val="⃗"/>
            <m:ctrlPr>
              <w:rPr>
                <w:rFonts w:ascii="Cambria Math" w:hAnsi="Cambria Math" w:cstheme="majorBidi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</w:rPr>
              <m:t xml:space="preserve"> </m:t>
            </m:r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</w:rPr>
                  <m:t>b</m:t>
                </m:r>
              </m:sub>
            </m:sSub>
          </m:e>
        </m:acc>
        <m:r>
          <w:rPr>
            <w:rFonts w:ascii="Cambria Math" w:hAnsi="Cambria Math" w:cstheme="majorBidi"/>
          </w:rPr>
          <m:t xml:space="preserve"> </m:t>
        </m:r>
      </m:oMath>
      <m:oMath>
        <m:r>
          <m:rPr>
            <m:sty m:val="p"/>
          </m:rPr>
          <w:rPr>
            <w:rFonts w:ascii="Cambria Math" w:hAnsi="Cambria Math" w:cstheme="majorBidi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ajorBidi"/>
                <w:i/>
              </w:rPr>
            </m:ctrlPr>
          </m:accPr>
          <m:e>
            <m:r>
              <w:rPr>
                <w:rFonts w:ascii="Cambria Math" w:hAnsi="Cambria Math" w:cstheme="majorBidi"/>
              </w:rPr>
              <m:t>X</m:t>
            </m:r>
          </m:e>
        </m:acc>
        <m:r>
          <w:rPr>
            <w:rFonts w:ascii="Cambria Math" w:hAnsi="Cambria Math" w:cstheme="majorBidi"/>
          </w:rPr>
          <m:t xml:space="preserve"> </m:t>
        </m:r>
      </m:oMath>
      <m:oMath>
        <m:acc>
          <m:accPr>
            <m:chr m:val="⃗"/>
            <m:ctrlPr>
              <w:rPr>
                <w:rFonts w:ascii="Cambria Math" w:hAnsi="Cambria Math" w:cstheme="majorBid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</w:rPr>
                  <m:t>A</m:t>
                </m:r>
              </m:sub>
            </m:sSub>
          </m:e>
        </m:acc>
      </m:oMath>
      <m:oMath>
        <m:acc>
          <m:accPr>
            <m:chr m:val="⃗"/>
            <m:ctrlPr>
              <w:rPr>
                <w:rFonts w:ascii="Cambria Math" w:hAnsi="Cambria Math" w:cstheme="majorBid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hAnsi="Cambria Math" w:cstheme="majorBidi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</w:rPr>
                  <m:t>B</m:t>
                </m:r>
              </m:sub>
            </m:sSub>
          </m:e>
        </m:acc>
      </m:oMath>
      <m:oMath>
        <m:acc>
          <m:accPr>
            <m:chr m:val="⃗"/>
            <m:ctrlPr>
              <w:rPr>
                <w:rFonts w:ascii="Cambria Math" w:hAnsi="Cambria Math" w:cstheme="majorBidi"/>
              </w:rPr>
            </m:ctrlPr>
          </m:accPr>
          <m:e>
            <m:r>
              <w:rPr>
                <w:rFonts w:ascii="Cambria Math" w:hAnsi="Cambria Math" w:cstheme="majorBidi"/>
              </w:rPr>
              <m:t>W</m:t>
            </m:r>
          </m:e>
        </m:acc>
      </m:oMath>
    </w:p>
    <w:p w14:paraId="78865AC0" w14:textId="77777777" w:rsidR="00E7705F" w:rsidRPr="00C57E99" w:rsidRDefault="00E7705F" w:rsidP="00E7705F">
      <w:pPr>
        <w:rPr>
          <w:rFonts w:asciiTheme="majorBidi" w:hAnsiTheme="majorBidi" w:cstheme="majorBidi"/>
        </w:rPr>
      </w:pPr>
      <w:r w:rsidRPr="00C57E99">
        <w:rPr>
          <w:rFonts w:asciiTheme="majorBidi" w:hAnsiTheme="majorBidi" w:cstheme="majorBidi"/>
        </w:rPr>
        <w:t xml:space="preserve">Формула выглядит следующим образом:</w:t>
      </w:r>
      <m:oMath>
        <m:r>
          <w:rPr>
            <w:rFonts w:ascii="Cambria Math" w:hAnsi="Cambria Math" w:cstheme="majorBidi"/>
          </w:rPr>
          <m:t xml:space="preserve">p </m:t>
        </m:r>
      </m:oMath>
    </w:p>
    <w:tbl>
      <w:tblPr>
        <w:tblStyle w:val="TableGrid"/>
        <w:tblW w:w="80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58"/>
        <w:gridCol w:w="767"/>
      </w:tblGrid>
      <w:tr w:rsidR="00E7705F" w:rsidRPr="00C57E99" w14:paraId="29EEA1C8" w14:textId="77777777" w:rsidTr="00AA1037">
        <w:trPr>
          <w:trHeight w:val="510"/>
          <w:jc w:val="center"/>
        </w:trPr>
        <w:tc>
          <w:tcPr>
            <w:tcW w:w="7258" w:type="dxa"/>
            <w:vAlign w:val="center"/>
          </w:tcPr>
          <w:p w14:paraId="555477BA" w14:textId="77777777" w:rsidR="00E7705F" w:rsidRPr="00C57E99" w:rsidRDefault="00E7705F" w:rsidP="00AA1037">
            <w:pPr>
              <w:rPr>
                <w:rFonts w:asciiTheme="majorBidi" w:hAnsiTheme="majorBidi" w:cstheme="majorBidi"/>
                <w:i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ajorBidi"/>
                  </w:rPr>
                  <m:t>p=</m:t>
                </m:r>
                <m:func>
                  <m:func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tanh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 w:cstheme="majorBidi"/>
                          </w:rPr>
                          <m:t>-DF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767" w:type="dxa"/>
            <w:vAlign w:val="center"/>
          </w:tcPr>
          <w:p w14:paraId="2481FDB4" w14:textId="0470A5CE" w:rsidR="00E7705F" w:rsidRPr="00C57E99" w:rsidRDefault="00E7705F" w:rsidP="00AA1037">
            <w:pPr>
              <w:jc w:val="center"/>
              <w:rPr>
                <w:rFonts w:asciiTheme="majorBidi" w:hAnsiTheme="majorBidi" w:cstheme="majorBidi"/>
              </w:rPr>
            </w:pPr>
            <w:r w:rsidRPr="00C57E99">
              <w:rPr>
                <w:rFonts w:asciiTheme="majorBidi" w:hAnsiTheme="majorBidi" w:cstheme="majorBidi"/>
              </w:rPr>
              <w:t>(2)</w:t>
            </w:r>
          </w:p>
        </w:tc>
      </w:tr>
    </w:tbl>
    <w:p w14:paraId="42C142C2" w14:textId="77777777" w:rsidR="00E7705F" w:rsidRPr="00C57E99" w:rsidRDefault="00E7705F" w:rsidP="00E7705F">
      <w:pPr>
        <w:rPr>
          <w:rFonts w:asciiTheme="majorBidi" w:hAnsiTheme="majorBidi" w:cstheme="majorBidi"/>
        </w:rPr>
      </w:pPr>
      <w:r w:rsidRPr="00C57E99">
        <w:rPr>
          <w:rFonts w:asciiTheme="majorBidi" w:hAnsiTheme="majorBidi" w:cstheme="majorBidi"/>
        </w:rPr>
        <w:t xml:space="preserve">где , представляет пригодность , представляет наилучшую пригодность, полученную во всех итерациях.</w:t>
      </w:r>
      <m:oMath>
        <m:r>
          <w:rPr>
            <w:rFonts w:ascii="Cambria Math" w:hAnsi="Cambria Math" w:cstheme="majorBidi"/>
          </w:rPr>
          <m:t>i∈1,2,…,n</m:t>
        </m:r>
      </m:oMath>
      <m:oMath>
        <m:r>
          <w:rPr>
            <w:rFonts w:ascii="Cambria Math" w:hAnsi="Cambria Math" w:cstheme="majorBidi"/>
          </w:rPr>
          <m:t>S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i</m:t>
            </m:r>
          </m:e>
        </m:d>
      </m:oMath>
      <m:oMath>
        <m:acc>
          <m:accPr>
            <m:chr m:val="⃗"/>
            <m:ctrlPr>
              <w:rPr>
                <w:rFonts w:ascii="Cambria Math" w:hAnsi="Cambria Math" w:cstheme="majorBidi"/>
                <w:i/>
              </w:rPr>
            </m:ctrlPr>
          </m:accPr>
          <m:e>
            <m:r>
              <w:rPr>
                <w:rFonts w:ascii="Cambria Math" w:hAnsi="Cambria Math" w:cstheme="majorBidi"/>
              </w:rPr>
              <m:t>X</m:t>
            </m:r>
          </m:e>
        </m:acc>
      </m:oMath>
      <m:oMath>
        <m:r>
          <w:rPr>
            <w:rFonts w:ascii="Cambria Math" w:hAnsi="Cambria Math" w:cstheme="majorBidi"/>
          </w:rPr>
          <m:t>DF</m:t>
        </m:r>
      </m:oMath>
    </w:p>
    <w:p w14:paraId="0B2AE2CC" w14:textId="77777777" w:rsidR="00E7705F" w:rsidRPr="00C57E99" w:rsidRDefault="00E7705F" w:rsidP="00E7705F">
      <w:pPr>
        <w:rPr>
          <w:rFonts w:asciiTheme="majorBidi" w:hAnsiTheme="majorBidi" w:cstheme="majorBidi"/>
        </w:rPr>
      </w:pPr>
      <w:r w:rsidRPr="00C57E99">
        <w:rPr>
          <w:rFonts w:asciiTheme="majorBidi" w:hAnsiTheme="majorBidi" w:cstheme="majorBidi"/>
        </w:rPr>
        <w:t xml:space="preserve">Формула выглядит следующим образом: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</w:rPr>
            </m:ctrlPr>
          </m:accPr>
          <m:e>
            <m:r>
              <w:rPr>
                <w:rFonts w:ascii="Cambria Math" w:hAnsi="Cambria Math" w:cstheme="majorBidi"/>
              </w:rPr>
              <m:t>vb</m:t>
            </m:r>
          </m:e>
        </m:acc>
        <m:r>
          <w:rPr>
            <w:rFonts w:ascii="Cambria Math" w:hAnsi="Cambria Math" w:cstheme="majorBidi"/>
          </w:rPr>
          <m:t xml:space="preserve"> </m:t>
        </m:r>
      </m:oMath>
    </w:p>
    <w:tbl>
      <w:tblPr>
        <w:tblStyle w:val="TableGrid"/>
        <w:tblW w:w="77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682"/>
      </w:tblGrid>
      <w:tr w:rsidR="00E7705F" w:rsidRPr="00C57E99" w14:paraId="17B349A8" w14:textId="77777777" w:rsidTr="00AA1037">
        <w:trPr>
          <w:trHeight w:val="510"/>
          <w:jc w:val="center"/>
        </w:trPr>
        <w:tc>
          <w:tcPr>
            <w:tcW w:w="7088" w:type="dxa"/>
            <w:vAlign w:val="center"/>
          </w:tcPr>
          <w:p w14:paraId="074B692E" w14:textId="77777777" w:rsidR="00E7705F" w:rsidRPr="00C57E99" w:rsidRDefault="00D13DE2" w:rsidP="00AA1037">
            <w:pPr>
              <w:rPr>
                <w:rFonts w:asciiTheme="majorBidi" w:hAnsiTheme="majorBidi" w:cstheme="majorBidi"/>
                <w:i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</w:rPr>
                      <m:t>vb</m:t>
                    </m:r>
                  </m:e>
                </m:acc>
                <m:r>
                  <w:rPr>
                    <w:rFonts w:ascii="Cambria Math" w:hAnsi="Cambria Math" w:cstheme="majorBidi"/>
                  </w:rPr>
                  <m:t>=[-a,a]</m:t>
                </m:r>
              </m:oMath>
            </m:oMathPara>
          </w:p>
        </w:tc>
        <w:tc>
          <w:tcPr>
            <w:tcW w:w="682" w:type="dxa"/>
            <w:vAlign w:val="center"/>
          </w:tcPr>
          <w:p w14:paraId="730EBE9C" w14:textId="0F431F5F" w:rsidR="00E7705F" w:rsidRPr="00C57E99" w:rsidRDefault="00D47D09" w:rsidP="00AA103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(3)</w:t>
            </w:r>
          </w:p>
        </w:tc>
      </w:tr>
      <w:tr w:rsidR="00E7705F" w:rsidRPr="00C57E99" w14:paraId="27B178CA" w14:textId="77777777" w:rsidTr="00AA1037">
        <w:trPr>
          <w:trHeight w:val="510"/>
          <w:jc w:val="center"/>
        </w:trPr>
        <w:tc>
          <w:tcPr>
            <w:tcW w:w="7088" w:type="dxa"/>
            <w:vAlign w:val="center"/>
          </w:tcPr>
          <w:p w14:paraId="541D638F" w14:textId="77777777" w:rsidR="00E7705F" w:rsidRPr="00C57E99" w:rsidRDefault="00E7705F" w:rsidP="00AA1037">
            <w:pPr>
              <w:rPr>
                <w:rFonts w:asciiTheme="majorBidi" w:eastAsia="等线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arctanh⁡</m:t>
                </m:r>
                <m:r>
                  <w:rPr>
                    <w:rFonts w:ascii="Cambria Math" w:hAnsi="Cambria Math" w:cstheme="majorBidi"/>
                  </w:rPr>
                  <m:t>(-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Bidi"/>
                          </w:rPr>
                          <m:t>max⁡</m:t>
                        </m:r>
                        <m:r>
                          <w:rPr>
                            <w:rFonts w:ascii="Cambria Math" w:hAnsi="Cambria Math" w:cstheme="majorBidi"/>
                          </w:rPr>
                          <m:t>_t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ajorBidi"/>
                  </w:rPr>
                  <m:t>+1)</m:t>
                </m:r>
              </m:oMath>
            </m:oMathPara>
          </w:p>
        </w:tc>
        <w:tc>
          <w:tcPr>
            <w:tcW w:w="682" w:type="dxa"/>
            <w:vAlign w:val="center"/>
          </w:tcPr>
          <w:p w14:paraId="06814144" w14:textId="01A589E8" w:rsidR="00E7705F" w:rsidRPr="00C57E99" w:rsidRDefault="00D47D09" w:rsidP="00AA103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(4)</w:t>
            </w:r>
          </w:p>
        </w:tc>
      </w:tr>
    </w:tbl>
    <w:p w14:paraId="5E73A1DE" w14:textId="77777777" w:rsidR="00E7705F" w:rsidRPr="00C57E99" w:rsidRDefault="00E7705F" w:rsidP="00E7705F">
      <w:pPr>
        <w:rPr>
          <w:rFonts w:asciiTheme="majorBidi" w:hAnsiTheme="majorBidi" w:cstheme="majorBidi"/>
        </w:rPr>
      </w:pPr>
      <w:r w:rsidRPr="00C57E99">
        <w:rPr>
          <w:rFonts w:asciiTheme="majorBidi" w:hAnsiTheme="majorBidi" w:cstheme="majorBidi"/>
        </w:rPr>
        <w:t xml:space="preserve">Формула указана следующим образом: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</w:rPr>
            </m:ctrlPr>
          </m:accPr>
          <m:e>
            <m:r>
              <w:rPr>
                <w:rFonts w:ascii="Cambria Math" w:hAnsi="Cambria Math" w:cstheme="majorBidi"/>
              </w:rPr>
              <m:t>W</m:t>
            </m:r>
          </m:e>
        </m:acc>
      </m:oMath>
    </w:p>
    <w:tbl>
      <w:tblPr>
        <w:tblStyle w:val="TableGrid"/>
        <w:tblW w:w="77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66"/>
        <w:gridCol w:w="709"/>
      </w:tblGrid>
      <w:tr w:rsidR="00E7705F" w:rsidRPr="00C57E99" w14:paraId="199A0DED" w14:textId="77777777" w:rsidTr="00AA1037">
        <w:trPr>
          <w:trHeight w:val="567"/>
          <w:jc w:val="center"/>
        </w:trPr>
        <w:tc>
          <w:tcPr>
            <w:tcW w:w="7066" w:type="dxa"/>
            <w:vAlign w:val="center"/>
          </w:tcPr>
          <w:p w14:paraId="15159C3D" w14:textId="77777777" w:rsidR="00E7705F" w:rsidRPr="00C57E99" w:rsidRDefault="00D13DE2" w:rsidP="00AA1037">
            <w:pPr>
              <w:rPr>
                <w:rFonts w:asciiTheme="majorBidi" w:hAnsiTheme="majorBidi" w:cstheme="majorBidi"/>
                <w:i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</w:rPr>
                      <m:t>W(SmellIndex(i))</m:t>
                    </m:r>
                  </m:e>
                </m:acc>
                <m:r>
                  <w:rPr>
                    <w:rFonts w:ascii="Cambria Math" w:hAnsi="Cambria Math" w:cstheme="majorBidi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theme="majorBidi"/>
                          </w:rPr>
                          <m:t>1+r∙</m:t>
                        </m:r>
                        <m:func>
                          <m:func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theme="majorBidi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bF-S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bF-wF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+1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theme="majorBidi"/>
                          </w:rPr>
                          <m:t xml:space="preserve">,condition  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</w:rPr>
                          <m:t>1-r∙</m:t>
                        </m:r>
                        <m:func>
                          <m:func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theme="majorBidi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bF-S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bF-wF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+1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theme="majorBidi"/>
                          </w:rPr>
                          <m:t>,  &amp;others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09" w:type="dxa"/>
            <w:vAlign w:val="center"/>
          </w:tcPr>
          <w:p w14:paraId="79179AC9" w14:textId="52AB1FE1" w:rsidR="00E7705F" w:rsidRPr="00C57E99" w:rsidRDefault="00D47D09" w:rsidP="00AA103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(5)</w:t>
            </w:r>
          </w:p>
        </w:tc>
      </w:tr>
      <w:tr w:rsidR="00E7705F" w:rsidRPr="00C57E99" w14:paraId="6EC7BAAE" w14:textId="77777777" w:rsidTr="00AA1037">
        <w:trPr>
          <w:trHeight w:val="567"/>
          <w:jc w:val="center"/>
        </w:trPr>
        <w:tc>
          <w:tcPr>
            <w:tcW w:w="7066" w:type="dxa"/>
            <w:vAlign w:val="center"/>
          </w:tcPr>
          <w:p w14:paraId="46150F25" w14:textId="77777777" w:rsidR="00E7705F" w:rsidRPr="00C57E99" w:rsidRDefault="00E7705F" w:rsidP="00AA1037">
            <w:pPr>
              <w:rPr>
                <w:rFonts w:asciiTheme="majorBidi" w:eastAsia="等线" w:hAnsiTheme="majorBidi" w:cstheme="majorBidi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SmellIndex=sort(S)</m:t>
                </m:r>
              </m:oMath>
            </m:oMathPara>
          </w:p>
        </w:tc>
        <w:tc>
          <w:tcPr>
            <w:tcW w:w="709" w:type="dxa"/>
            <w:vAlign w:val="center"/>
          </w:tcPr>
          <w:p w14:paraId="30F2D44F" w14:textId="7A70FC00" w:rsidR="00E7705F" w:rsidRPr="00C57E99" w:rsidRDefault="00D47D09" w:rsidP="00AA103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(6)</w:t>
            </w:r>
          </w:p>
        </w:tc>
      </w:tr>
    </w:tbl>
    <w:p w14:paraId="606A6546" w14:textId="24FAFCC0" w:rsidR="00E7705F" w:rsidRPr="00D47D09" w:rsidRDefault="00E7705F">
      <w:pPr>
        <w:rPr>
          <w:rFonts w:asciiTheme="majorBidi" w:hAnsiTheme="majorBidi" w:cstheme="majorBidi"/>
        </w:rPr>
      </w:pPr>
      <w:r w:rsidRPr="00C57E99">
        <w:rPr>
          <w:rFonts w:asciiTheme="majorBidi" w:hAnsiTheme="majorBidi" w:cstheme="majorBidi"/>
        </w:rPr>
        <w:t xml:space="preserve">где указывает, что ранжирует первую половину совокупности, обозначает случайное значение в интервале ， обозначает оптимальное приспособление, полученное в текущем итеративном процессе, обозначает наихудшее значение приспособленности, полученное в текущем итеративном процессе, обозначает последовательность отсортированных значений приспособления ( возрастает в задаче о минимальном значении).</w:t>
      </w:r>
      <m:oMath>
        <m:r>
          <w:rPr>
            <w:rFonts w:ascii="Cambria Math" w:hAnsi="Cambria Math" w:cstheme="majorBidi"/>
          </w:rPr>
          <m:t xml:space="preserve">condition </m:t>
        </m:r>
      </m:oMath>
      <m:oMath>
        <m:r>
          <w:rPr>
            <w:rFonts w:ascii="Cambria Math" w:hAnsi="Cambria Math" w:cstheme="majorBidi"/>
          </w:rPr>
          <m:t>S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i</m:t>
            </m:r>
          </m:e>
        </m:d>
      </m:oMath>
      <m:oMath>
        <m:r>
          <w:rPr>
            <w:rFonts w:ascii="Cambria Math" w:hAnsi="Cambria Math" w:cstheme="majorBidi"/>
          </w:rPr>
          <m:t>r</m:t>
        </m:r>
      </m:oMath>
      <m:oMath>
        <m:d>
          <m:dPr>
            <m:begChr m:val="["/>
            <m:endChr m:val="]"/>
            <m:ctrlPr>
              <w:rPr>
                <w:rFonts w:ascii="Cambria Math" w:hAnsi="Cambria Math" w:cstheme="majorBidi"/>
              </w:rPr>
            </m:ctrlPr>
          </m:dPr>
          <m:e>
            <m:r>
              <w:rPr>
                <w:rFonts w:ascii="Cambria Math" w:hAnsi="Cambria Math" w:cstheme="majorBidi"/>
              </w:rPr>
              <m:t>0,1</m:t>
            </m:r>
          </m:e>
        </m:d>
      </m:oMath>
      <m:oMath>
        <m:r>
          <w:rPr>
            <w:rFonts w:ascii="Cambria Math" w:hAnsi="Cambria Math" w:cstheme="majorBidi"/>
          </w:rPr>
          <m:t>bF</m:t>
        </m:r>
      </m:oMath>
      <m:oMath>
        <m:r>
          <w:rPr>
            <w:rFonts w:ascii="Cambria Math" w:hAnsi="Cambria Math" w:cstheme="majorBidi"/>
          </w:rPr>
          <m:t xml:space="preserve">wF </m:t>
        </m:r>
      </m:oMath>
      <m:oMath>
        <m:r>
          <w:rPr>
            <w:rFonts w:ascii="Cambria Math" w:hAnsi="Cambria Math" w:cstheme="majorBidi"/>
          </w:rPr>
          <m:t>SmellIndex</m:t>
        </m:r>
      </m:oMath>
    </w:p>
    <w:p w14:paraId="4CC6FECA" w14:textId="543D2F75" w:rsidR="00E7705F" w:rsidRPr="00C57E99" w:rsidRDefault="00E7705F" w:rsidP="00E7705F">
      <w:pPr>
        <w:pStyle w:val="Heading3"/>
        <w:spacing w:before="120" w:after="120" w:line="240" w:lineRule="auto"/>
        <w:rPr>
          <w:rFonts w:asciiTheme="majorBidi" w:hAnsiTheme="majorBidi" w:cstheme="majorBidi"/>
          <w:sz w:val="24"/>
          <w:szCs w:val="24"/>
        </w:rPr>
      </w:pPr>
      <w:r w:rsidRPr="00C57E99">
        <w:rPr>
          <w:rFonts w:asciiTheme="majorBidi" w:hAnsiTheme="majorBidi" w:cstheme="majorBidi"/>
          <w:sz w:val="24"/>
          <w:szCs w:val="24"/>
        </w:rPr>
        <w:t>2 Оберните еду</w:t>
      </w:r>
    </w:p>
    <w:p w14:paraId="161416C0" w14:textId="5DEE66CF" w:rsidR="00E7705F" w:rsidRPr="00C57E99" w:rsidRDefault="00E7705F" w:rsidP="00E7705F">
      <w:pPr>
        <w:ind w:firstLineChars="100" w:firstLine="21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Математическая формула для обновления местоположения слизевика выглядит следующим образом:</w:t>
      </w:r>
    </w:p>
    <w:tbl>
      <w:tblPr>
        <w:tblStyle w:val="TableGrid"/>
        <w:tblW w:w="776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4"/>
        <w:gridCol w:w="850"/>
      </w:tblGrid>
      <w:tr w:rsidR="00E7705F" w:rsidRPr="00C57E99" w14:paraId="666D1ACE" w14:textId="77777777" w:rsidTr="00AA1037">
        <w:trPr>
          <w:trHeight w:val="510"/>
          <w:jc w:val="center"/>
        </w:trPr>
        <w:tc>
          <w:tcPr>
            <w:tcW w:w="6914" w:type="dxa"/>
            <w:vAlign w:val="center"/>
          </w:tcPr>
          <w:p w14:paraId="1BB97E7F" w14:textId="77777777" w:rsidR="00E7705F" w:rsidRPr="00C57E99" w:rsidRDefault="00D13DE2" w:rsidP="00AA1037">
            <w:pPr>
              <w:rPr>
                <w:rFonts w:asciiTheme="majorBidi" w:hAnsiTheme="majorBidi" w:cstheme="majorBidi"/>
                <w:sz w:val="18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</w:rPr>
                          <m:t>*</m:t>
                        </m:r>
                      </m:sup>
                    </m:sSup>
                  </m:e>
                </m:acc>
                <m:r>
                  <w:rPr>
                    <w:rFonts w:ascii="Cambria Math" w:hAnsi="Cambria Math" w:cstheme="majorBidi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theme="majorBidi"/>
                          </w:rPr>
                          <m:t>rand∙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UB-LB</m:t>
                            </m:r>
                          </m:e>
                        </m:d>
                        <m:r>
                          <w:rPr>
                            <w:rFonts w:ascii="Cambria Math" w:hAnsi="Cambria Math" w:cstheme="majorBidi"/>
                          </w:rPr>
                          <m:t xml:space="preserve">+LB,rand&lt;z  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MS Gothic" w:hAnsi="MS Gothic" w:cs="MS Gothic"/>
                          </w:rPr>
                          <m:t xml:space="preserve"> </m:t>
                        </m:r>
                      </m:e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b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t</m:t>
                                </m:r>
                              </m:e>
                            </m:d>
                          </m:e>
                        </m:acc>
                        <m:r>
                          <w:rPr>
                            <w:rFonts w:ascii="Cambria Math" w:hAnsi="Cambria Math" w:cstheme="majorBidi"/>
                          </w:rPr>
                          <m:t>+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vb</m:t>
                            </m:r>
                          </m:e>
                        </m:acc>
                        <m:r>
                          <w:rPr>
                            <w:rFonts w:ascii="Cambria Math" w:hAnsi="Cambria Math" w:cstheme="majorBidi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W∙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A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acc>
                            <m:r>
                              <w:rPr>
                                <w:rFonts w:ascii="Cambria Math" w:hAnsi="Cambria Math" w:cstheme="majorBidi"/>
                              </w:rPr>
                              <m:t>-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B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 w:cstheme="majorBidi"/>
                          </w:rPr>
                          <m:t xml:space="preserve">,r&lt;p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MS Gothic" w:hAnsi="MS Gothic" w:cs="MS Gothic"/>
                          </w:rPr>
                          <m:t xml:space="preserve"> </m:t>
                        </m:r>
                      </m:e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vc</m:t>
                            </m:r>
                          </m:e>
                        </m:acc>
                        <m:r>
                          <w:rPr>
                            <w:rFonts w:ascii="Cambria Math" w:hAnsi="Cambria Math" w:cstheme="majorBidi"/>
                          </w:rPr>
                          <m:t>∙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t</m:t>
                                </m:r>
                              </m:e>
                            </m:d>
                          </m:e>
                        </m:acc>
                        <m:r>
                          <w:rPr>
                            <w:rFonts w:ascii="Cambria Math" w:hAnsi="Cambria Math" w:cstheme="majorBidi"/>
                          </w:rPr>
                          <m:t xml:space="preserve">, r≥p                                                        </m:t>
                        </m:r>
                        <m:r>
                          <w:rPr>
                            <w:rFonts w:ascii="Cambria Math" w:eastAsia="MS Gothic" w:hAnsi="Cambria Math" w:cs="MS Gothic"/>
                          </w:rPr>
                          <m:t xml:space="preserve">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50" w:type="dxa"/>
            <w:vAlign w:val="center"/>
          </w:tcPr>
          <w:p w14:paraId="36369133" w14:textId="5E48ABFD" w:rsidR="00E7705F" w:rsidRPr="00C57E99" w:rsidRDefault="00D47D09" w:rsidP="00AA103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(7)</w:t>
            </w:r>
          </w:p>
        </w:tc>
      </w:tr>
    </w:tbl>
    <w:p w14:paraId="02AA4368" w14:textId="6119C8F6" w:rsidR="00E7705F" w:rsidRPr="00C57E99" w:rsidRDefault="00E7705F" w:rsidP="00E7705F">
      <w:pPr>
        <w:rPr>
          <w:rFonts w:asciiTheme="majorBidi" w:hAnsiTheme="majorBidi" w:cstheme="majorBidi"/>
        </w:rPr>
      </w:pPr>
      <w:proofErr w:type="gramStart"/>
      <w:r w:rsidRPr="00C57E99">
        <w:rPr>
          <w:rFonts w:asciiTheme="majorBidi" w:hAnsiTheme="majorBidi" w:cstheme="majorBidi"/>
        </w:rPr>
        <w:t>где и обозначают нижнюю и верхнюю границы поиска</w:t>
      </w:r>
      <w:proofErr w:type="gramEnd"/>
      <m:oMath>
        <m:r>
          <w:rPr>
            <w:rFonts w:ascii="Cambria Math" w:hAnsi="Cambria Math" w:cstheme="majorBidi"/>
          </w:rPr>
          <m:t>LB</m:t>
        </m:r>
      </m:oMath>
      <m:oMath>
        <m:r>
          <w:rPr>
            <w:rFonts w:ascii="Cambria Math" w:hAnsi="Cambria Math" w:cstheme="majorBidi"/>
          </w:rPr>
          <m:t>UB</m:t>
        </m:r>
      </m:oMath>
      <w:r w:rsidRPr="00C57E99">
        <w:rPr>
          <w:rFonts w:asciiTheme="majorBidi" w:hAnsiTheme="majorBidi" w:cstheme="majorBidi" w:hint="eastAsia"/>
        </w:rPr>
        <w:t>диапазон</w:t>
      </w:r>
      <w:r w:rsidRPr="00C57E99">
        <w:rPr>
          <w:rFonts w:asciiTheme="majorBidi" w:hAnsiTheme="majorBidi" w:cstheme="majorBidi"/>
        </w:rPr>
        <w:t xml:space="preserve">, и обозначим случайное значение в [0,1].</w:t>
      </w:r>
      <m:oMath>
        <m:r>
          <w:rPr>
            <w:rFonts w:ascii="Cambria Math" w:hAnsi="Cambria Math" w:cstheme="majorBidi"/>
          </w:rPr>
          <m:t>rand</m:t>
        </m:r>
        <m:r>
          <m:rPr>
            <m:sty m:val="p"/>
          </m:rPr>
          <w:rPr>
            <w:rFonts w:ascii="Cambria Math" w:hAnsi="Cambria Math" w:cstheme="majorBidi"/>
          </w:rPr>
          <m:t xml:space="preserve"> </m:t>
        </m:r>
      </m:oMath>
      <m:oMath>
        <m:r>
          <w:rPr>
            <w:rFonts w:ascii="Cambria Math" w:hAnsi="Cambria Math" w:cstheme="majorBidi"/>
          </w:rPr>
          <m:t xml:space="preserve">r </m:t>
        </m:r>
      </m:oMath>
    </w:p>
    <w:p w14:paraId="0A7F1A79" w14:textId="4A527B7D" w:rsidR="00E7705F" w:rsidRPr="00C57E99" w:rsidRDefault="00E7705F" w:rsidP="00E7705F">
      <w:pPr>
        <w:pStyle w:val="Heading3"/>
        <w:spacing w:before="120" w:after="120" w:line="240" w:lineRule="auto"/>
        <w:rPr>
          <w:rFonts w:asciiTheme="majorBidi" w:hAnsiTheme="majorBidi" w:cstheme="majorBidi"/>
          <w:sz w:val="24"/>
          <w:szCs w:val="24"/>
        </w:rPr>
      </w:pPr>
      <w:r w:rsidRPr="00C57E99">
        <w:rPr>
          <w:rFonts w:asciiTheme="majorBidi" w:hAnsiTheme="majorBidi" w:cstheme="majorBidi"/>
          <w:sz w:val="24"/>
          <w:szCs w:val="24"/>
        </w:rPr>
        <w:lastRenderedPageBreak/>
        <w:t>3 съедобная еда</w:t>
      </w:r>
    </w:p>
    <w:p w14:paraId="08966072" w14:textId="69487EB7" w:rsidR="00E7705F" w:rsidRPr="00C57E99" w:rsidRDefault="00E7705F" w:rsidP="00F117CE">
      <w:pPr>
        <w:ind w:firstLineChars="100" w:firstLine="210"/>
        <w:rPr>
          <w:rFonts w:asciiTheme="majorBidi" w:hAnsiTheme="majorBidi" w:cstheme="majorBidi"/>
        </w:rPr>
      </w:pPr>
      <w:r w:rsidRPr="00C57E99">
        <w:rPr>
          <w:rFonts w:asciiTheme="majorBidi" w:hAnsiTheme="majorBidi" w:cstheme="majorBidi"/>
        </w:rPr>
        <w:t xml:space="preserve">Значение колеблется случайным образом между значениями и постепенно приближается к нулю по мере увеличения числа итераций. Значение колеблется между [-1,1] и в конечном итоге стремится к нулю.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</w:rPr>
            </m:ctrlPr>
          </m:accPr>
          <m:e>
            <m:r>
              <w:rPr>
                <w:rFonts w:ascii="Cambria Math" w:hAnsi="Cambria Math" w:cstheme="majorBidi"/>
              </w:rPr>
              <m:t>vb</m:t>
            </m:r>
          </m:e>
        </m:acc>
        <m:r>
          <m:rPr>
            <m:sty m:val="p"/>
          </m:rPr>
          <w:rPr>
            <w:rFonts w:ascii="Cambria Math" w:hAnsi="Cambria Math" w:cstheme="majorBidi"/>
          </w:rPr>
          <m:t xml:space="preserve"> </m:t>
        </m:r>
      </m:oMath>
      <m:oMath>
        <m:r>
          <m:rPr>
            <m:sty m:val="p"/>
          </m:rPr>
          <w:rPr>
            <w:rFonts w:ascii="Cambria Math" w:hAnsi="Cambria Math" w:cstheme="majorBidi"/>
          </w:rPr>
          <m:t>[</m:t>
        </m:r>
        <m:r>
          <w:rPr>
            <w:rFonts w:ascii="Cambria Math" w:hAnsi="Cambria Math" w:cstheme="majorBidi"/>
          </w:rPr>
          <m:t>-a,a</m:t>
        </m:r>
        <m:r>
          <m:rPr>
            <m:sty m:val="p"/>
          </m:rPr>
          <w:rPr>
            <w:rFonts w:ascii="Cambria Math" w:hAnsi="Cambria Math" w:cstheme="majorBidi"/>
          </w:rPr>
          <m:t>]</m:t>
        </m:r>
      </m:oMath>
      <m:oMath>
        <m:acc>
          <m:accPr>
            <m:chr m:val="⃗"/>
            <m:ctrlPr>
              <w:rPr>
                <w:rFonts w:ascii="Cambria Math" w:hAnsi="Cambria Math" w:cstheme="majorBidi"/>
                <w:i/>
                <w:iCs/>
              </w:rPr>
            </m:ctrlPr>
          </m:accPr>
          <m:e>
            <m:r>
              <w:rPr>
                <w:rFonts w:ascii="Cambria Math" w:hAnsi="Cambria Math" w:cstheme="majorBidi"/>
              </w:rPr>
              <m:t>vc</m:t>
            </m:r>
          </m:e>
        </m:acc>
      </m:oMath>
    </w:p>
    <w:p w14:paraId="4F5F7FE0" w14:textId="77777777" w:rsidR="00E7705F" w:rsidRDefault="00E7705F" w:rsidP="00E7705F"/>
    <w:tbl>
      <w:tblPr>
        <w:tblW w:w="75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19"/>
      </w:tblGrid>
      <w:tr w:rsidR="00E7705F" w:rsidRPr="00C57E99" w14:paraId="1A0939C3" w14:textId="77777777" w:rsidTr="00AA1037">
        <w:trPr>
          <w:jc w:val="center"/>
        </w:trPr>
        <w:tc>
          <w:tcPr>
            <w:tcW w:w="7519" w:type="dxa"/>
            <w:tcBorders>
              <w:top w:val="single" w:sz="12" w:space="0" w:color="auto"/>
              <w:left w:val="nil"/>
              <w:right w:val="nil"/>
            </w:tcBorders>
            <w:shd w:val="clear" w:color="auto" w:fill="auto"/>
          </w:tcPr>
          <w:p w14:paraId="0D5F3F3A" w14:textId="77777777" w:rsidR="00E7705F" w:rsidRPr="00C57E99" w:rsidRDefault="00E7705F" w:rsidP="00AA1037">
            <w:pPr>
              <w:tabs>
                <w:tab w:val="center" w:pos="4141"/>
              </w:tabs>
              <w:outlineLvl w:val="0"/>
              <w:rPr>
                <w:rFonts w:asciiTheme="majorBidi" w:hAnsiTheme="majorBidi" w:cstheme="majorBidi"/>
                <w:b/>
                <w:szCs w:val="21"/>
              </w:rPr>
            </w:pPr>
            <w:r w:rsidRPr="00C57E99">
              <w:rPr>
                <w:rFonts w:asciiTheme="majorBidi" w:hAnsiTheme="majorBidi" w:cstheme="majorBidi"/>
                <w:b/>
                <w:szCs w:val="21"/>
              </w:rPr>
              <w:t xml:space="preserve">Алгоритм 1</w:t>
            </w:r>
            <w:r w:rsidRPr="00C57E99">
              <w:rPr>
                <w:rFonts w:asciiTheme="majorBidi" w:hAnsiTheme="majorBidi" w:cstheme="majorBidi"/>
                <w:szCs w:val="21"/>
              </w:rPr>
              <w:t>Псевдокод SMA</w:t>
            </w:r>
          </w:p>
        </w:tc>
      </w:tr>
      <w:tr w:rsidR="00E7705F" w:rsidRPr="00C57E99" w14:paraId="78F7B02A" w14:textId="77777777" w:rsidTr="00AA1037">
        <w:trPr>
          <w:jc w:val="center"/>
        </w:trPr>
        <w:tc>
          <w:tcPr>
            <w:tcW w:w="7519" w:type="dxa"/>
            <w:tcBorders>
              <w:left w:val="nil"/>
              <w:right w:val="nil"/>
            </w:tcBorders>
            <w:shd w:val="clear" w:color="auto" w:fill="auto"/>
          </w:tcPr>
          <w:p w14:paraId="6EF9AF53" w14:textId="77777777" w:rsidR="00E7705F" w:rsidRPr="00C57E99" w:rsidRDefault="00E7705F" w:rsidP="00AA1037">
            <w:pPr>
              <w:rPr>
                <w:rFonts w:asciiTheme="majorBidi" w:hAnsiTheme="majorBidi" w:cstheme="majorBidi"/>
                <w:szCs w:val="21"/>
              </w:rPr>
            </w:pPr>
            <w:r w:rsidRPr="00C57E99">
              <w:rPr>
                <w:rFonts w:asciiTheme="majorBidi" w:hAnsiTheme="majorBidi" w:cstheme="majorBidi"/>
                <w:szCs w:val="21"/>
              </w:rPr>
              <w:t xml:space="preserve">Инициализируйте параметры popsize, ;</w:t>
            </w:r>
            <m:oMath>
              <m:r>
                <w:rPr>
                  <w:rFonts w:ascii="Cambria Math" w:hAnsi="Cambria Math" w:cstheme="majorBidi"/>
                  <w:szCs w:val="21"/>
                </w:rPr>
                <m:t>Max</m:t>
              </m:r>
              <m:r>
                <m:rPr>
                  <m:sty m:val="p"/>
                </m:rPr>
                <w:rPr>
                  <w:rFonts w:ascii="Cambria Math" w:hAnsi="Cambria Math" w:cstheme="majorBidi"/>
                  <w:szCs w:val="21"/>
                </w:rPr>
                <m:t>_</m:t>
              </m:r>
              <m:r>
                <w:rPr>
                  <w:rFonts w:ascii="Cambria Math" w:hAnsi="Cambria Math" w:cstheme="majorBidi"/>
                  <w:szCs w:val="21"/>
                </w:rPr>
                <m:t>iteraition</m:t>
              </m:r>
            </m:oMath>
          </w:p>
          <w:p w14:paraId="7BC7F9E9" w14:textId="77777777" w:rsidR="00E7705F" w:rsidRPr="00C57E99" w:rsidRDefault="00E7705F" w:rsidP="00AA1037">
            <w:pPr>
              <w:rPr>
                <w:rFonts w:asciiTheme="majorBidi" w:hAnsiTheme="majorBidi" w:cstheme="majorBidi"/>
                <w:szCs w:val="21"/>
              </w:rPr>
            </w:pPr>
            <w:r w:rsidRPr="00C57E99">
              <w:rPr>
                <w:rFonts w:asciiTheme="majorBidi" w:hAnsiTheme="majorBidi" w:cstheme="majorBidi"/>
                <w:szCs w:val="21"/>
              </w:rPr>
              <w:t xml:space="preserve">Инициализировать позиции слизевика;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Cs w:val="21"/>
                </w:rPr>
                <m:t>(i=1,2,…,n)</m:t>
              </m:r>
            </m:oMath>
          </w:p>
          <w:p w14:paraId="41CB5C1A" w14:textId="77777777" w:rsidR="00E7705F" w:rsidRPr="00C57E99" w:rsidRDefault="00E7705F" w:rsidP="00AA1037">
            <w:pPr>
              <w:rPr>
                <w:rFonts w:asciiTheme="majorBidi" w:hAnsiTheme="majorBidi" w:cstheme="majorBidi"/>
                <w:szCs w:val="21"/>
              </w:rPr>
            </w:pPr>
            <w:r w:rsidRPr="00C57E99">
              <w:rPr>
                <w:rFonts w:asciiTheme="majorBidi" w:eastAsia="Times New Roman" w:hAnsiTheme="majorBidi" w:cstheme="majorBidi"/>
                <w:b/>
                <w:szCs w:val="21"/>
              </w:rPr>
              <w:t>Пока (</w:t>
            </w:r>
            <m:oMath>
              <m:r>
                <w:rPr>
                  <w:rFonts w:ascii="Cambria Math" w:eastAsia="Times New Roman" w:hAnsi="Cambria Math" w:cstheme="majorBidi"/>
                  <w:szCs w:val="21"/>
                </w:rPr>
                <m:t>t≤</m:t>
              </m:r>
              <m:r>
                <w:rPr>
                  <w:rFonts w:ascii="Cambria Math" w:hAnsi="Cambria Math" w:cstheme="majorBidi"/>
                  <w:szCs w:val="21"/>
                </w:rPr>
                <m:t>Max</m:t>
              </m:r>
              <m:r>
                <m:rPr>
                  <m:sty m:val="p"/>
                </m:rPr>
                <w:rPr>
                  <w:rFonts w:ascii="Cambria Math" w:hAnsi="Cambria Math" w:cstheme="majorBidi"/>
                  <w:szCs w:val="21"/>
                </w:rPr>
                <m:t>_</m:t>
              </m:r>
              <m:r>
                <w:rPr>
                  <w:rFonts w:ascii="Cambria Math" w:hAnsi="Cambria Math" w:cstheme="majorBidi"/>
                  <w:szCs w:val="21"/>
                </w:rPr>
                <m:t>iteraition)</m:t>
              </m:r>
            </m:oMath>
          </w:p>
          <w:p w14:paraId="3199200C" w14:textId="77777777" w:rsidR="00E7705F" w:rsidRPr="00C57E99" w:rsidRDefault="00E7705F" w:rsidP="00AA1037">
            <w:pPr>
              <w:ind w:firstLineChars="200" w:firstLine="420"/>
              <w:rPr>
                <w:rFonts w:asciiTheme="majorBidi" w:hAnsiTheme="majorBidi" w:cstheme="majorBidi"/>
                <w:szCs w:val="21"/>
              </w:rPr>
            </w:pPr>
            <w:r w:rsidRPr="00C57E99">
              <w:rPr>
                <w:rFonts w:asciiTheme="majorBidi" w:hAnsiTheme="majorBidi" w:cstheme="majorBidi"/>
                <w:szCs w:val="21"/>
              </w:rPr>
              <w:t>Рассчитать пригодность всех слизевиков;</w:t>
            </w:r>
          </w:p>
          <w:p w14:paraId="5A6F3497" w14:textId="3675BDF8" w:rsidR="00E7705F" w:rsidRPr="00C57E99" w:rsidRDefault="00E7705F" w:rsidP="00C576D4">
            <w:pPr>
              <w:ind w:firstLineChars="450" w:firstLine="945"/>
              <w:rPr>
                <w:rFonts w:asciiTheme="majorBidi" w:hAnsiTheme="majorBidi" w:cstheme="majorBidi"/>
                <w:i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Cs w:val="21"/>
                  </w:rPr>
                  <m:t xml:space="preserve">         </m:t>
                </m:r>
                <m:r>
                  <w:rPr>
                    <w:rFonts w:ascii="Cambria Math" w:hAnsi="Cambria Math" w:cstheme="majorBidi"/>
                    <w:szCs w:val="21"/>
                  </w:rPr>
                  <m:t>U</m:t>
                </m:r>
                <m:r>
                  <w:rPr>
                    <w:rFonts w:ascii="Cambria Math" w:hAnsi="Cambria Math" w:cstheme="majorBidi"/>
                    <w:szCs w:val="21"/>
                  </w:rPr>
                  <m:t>pdate bestFitness,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1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1"/>
                      </w:rPr>
                      <m:t>b</m:t>
                    </m:r>
                  </m:sub>
                </m:sSub>
              </m:oMath>
            </m:oMathPara>
          </w:p>
          <w:p w14:paraId="77416296" w14:textId="7EE9DDAE" w:rsidR="00E7705F" w:rsidRPr="00C57E99" w:rsidRDefault="00E7705F" w:rsidP="00AA1037">
            <w:pPr>
              <w:ind w:firstLineChars="200" w:firstLine="420"/>
              <w:rPr>
                <w:rFonts w:asciiTheme="majorBidi" w:hAnsiTheme="majorBidi" w:cstheme="majorBidi"/>
                <w:szCs w:val="21"/>
              </w:rPr>
            </w:pPr>
            <w:r w:rsidRPr="00C57E99">
              <w:rPr>
                <w:rFonts w:asciiTheme="majorBidi" w:hAnsiTheme="majorBidi" w:cstheme="majorBidi"/>
                <w:szCs w:val="21"/>
              </w:rPr>
              <w:t xml:space="preserve">Рассчитайте W по уравнению. (5);</w:t>
            </w:r>
          </w:p>
          <w:p w14:paraId="22701D9D" w14:textId="77777777" w:rsidR="00E7705F" w:rsidRPr="00C57E99" w:rsidRDefault="00E7705F" w:rsidP="00AA1037">
            <w:pPr>
              <w:ind w:firstLineChars="200" w:firstLine="420"/>
              <w:rPr>
                <w:rFonts w:asciiTheme="majorBidi" w:hAnsiTheme="majorBidi" w:cstheme="majorBidi"/>
                <w:szCs w:val="21"/>
              </w:rPr>
            </w:pPr>
            <w:r w:rsidRPr="00C57E99">
              <w:rPr>
                <w:rFonts w:asciiTheme="majorBidi" w:hAnsiTheme="majorBidi" w:cstheme="majorBidi"/>
                <w:b/>
                <w:szCs w:val="21"/>
              </w:rPr>
              <w:t>За</w:t>
            </w:r>
            <w:r w:rsidRPr="00C57E99">
              <w:rPr>
                <w:rFonts w:asciiTheme="majorBidi" w:hAnsiTheme="majorBidi" w:cstheme="majorBidi"/>
                <w:szCs w:val="21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Cs w:val="21"/>
                </w:rPr>
                <m:t>each search portio</m:t>
              </m:r>
              <m:r>
                <w:rPr>
                  <w:rFonts w:ascii="Cambria Math" w:hAnsi="Cambria Math" w:cstheme="majorBidi"/>
                  <w:szCs w:val="21"/>
                </w:rPr>
                <m:t>n</m:t>
              </m:r>
            </m:oMath>
          </w:p>
          <w:p w14:paraId="422CD319" w14:textId="181EDD26" w:rsidR="00E7705F" w:rsidRPr="00C57E99" w:rsidRDefault="00E7705F" w:rsidP="00C576D4">
            <w:pPr>
              <w:ind w:firstLineChars="200" w:firstLine="420"/>
              <w:rPr>
                <w:rFonts w:asciiTheme="majorBidi" w:hAnsiTheme="majorBidi" w:cstheme="majorBidi"/>
                <w:szCs w:val="21"/>
              </w:rPr>
            </w:pPr>
            <w:r w:rsidRPr="00C57E99">
              <w:rPr>
                <w:rFonts w:asciiTheme="majorBidi" w:hAnsiTheme="majorBidi" w:cstheme="majorBidi"/>
                <w:szCs w:val="21"/>
              </w:rPr>
              <w:t xml:space="preserve">;</w:t>
            </w:r>
            <m:oMath>
              <m:r>
                <w:rPr>
                  <w:rFonts w:ascii="Cambria Math" w:hAnsi="Cambria Math" w:cstheme="majorBidi"/>
                  <w:szCs w:val="21"/>
                </w:rPr>
                <m:t>U</m:t>
              </m:r>
              <m:r>
                <w:rPr>
                  <w:rFonts w:ascii="Cambria Math" w:hAnsi="Cambria Math" w:cstheme="majorBidi"/>
                  <w:szCs w:val="21"/>
                </w:rPr>
                <m:t>pdate p,vb, vc</m:t>
              </m:r>
            </m:oMath>
          </w:p>
          <w:p w14:paraId="4CAB2F5D" w14:textId="4ABB1436" w:rsidR="00E7705F" w:rsidRPr="00C57E99" w:rsidRDefault="00E7705F" w:rsidP="00AA1037">
            <w:pPr>
              <w:ind w:firstLineChars="200" w:firstLine="420"/>
              <w:rPr>
                <w:rFonts w:asciiTheme="majorBidi" w:hAnsiTheme="majorBidi" w:cstheme="majorBidi"/>
                <w:szCs w:val="21"/>
              </w:rPr>
            </w:pPr>
            <w:r w:rsidRPr="00C57E99">
              <w:rPr>
                <w:rFonts w:asciiTheme="majorBidi" w:hAnsiTheme="majorBidi" w:cstheme="majorBidi"/>
                <w:szCs w:val="21"/>
              </w:rPr>
              <w:t xml:space="preserve">;</w:t>
            </w:r>
            <m:oMath>
              <m:r>
                <w:rPr>
                  <w:rFonts w:ascii="Cambria Math" w:hAnsi="Cambria Math" w:cstheme="majorBidi"/>
                  <w:szCs w:val="21"/>
                </w:rPr>
                <m:t>U</m:t>
              </m:r>
              <m:r>
                <w:rPr>
                  <w:rFonts w:ascii="Cambria Math" w:hAnsi="Cambria Math" w:cstheme="majorBidi"/>
                  <w:szCs w:val="21"/>
                </w:rPr>
                <m:t>pdate positions by</m:t>
              </m:r>
              <m:r>
                <m:rPr>
                  <m:sty m:val="b"/>
                </m:rPr>
                <w:rPr>
                  <w:rFonts w:ascii="Cambria Math" w:hAnsi="Cambria Math" w:cstheme="majorBidi"/>
                  <w:szCs w:val="21"/>
                </w:rPr>
                <m:t xml:space="preserve"> Eq.</m:t>
              </m:r>
              <m:r>
                <w:rPr>
                  <w:rFonts w:ascii="Cambria Math" w:hAnsi="Cambria Math" w:cstheme="majorBidi"/>
                  <w:szCs w:val="21"/>
                </w:rPr>
                <m:t>(7)</m:t>
              </m:r>
            </m:oMath>
          </w:p>
          <w:p w14:paraId="5E44CEFC" w14:textId="77777777" w:rsidR="00E7705F" w:rsidRPr="00C57E99" w:rsidRDefault="00E7705F" w:rsidP="00AA1037">
            <w:pPr>
              <w:ind w:firstLineChars="200" w:firstLine="420"/>
              <w:rPr>
                <w:rFonts w:asciiTheme="majorBidi" w:hAnsiTheme="majorBidi" w:cstheme="majorBidi"/>
                <w:b/>
                <w:szCs w:val="21"/>
              </w:rPr>
            </w:pPr>
            <w:r w:rsidRPr="00C57E99">
              <w:rPr>
                <w:rFonts w:asciiTheme="majorBidi" w:hAnsiTheme="majorBidi" w:cstheme="majorBidi"/>
                <w:b/>
                <w:szCs w:val="21"/>
              </w:rPr>
              <w:t xml:space="preserve">Конец</w:t>
            </w:r>
            <m:oMath>
              <m:r>
                <m:rPr>
                  <m:sty m:val="b"/>
                </m:rPr>
                <w:rPr>
                  <w:rFonts w:ascii="Cambria Math" w:hAnsi="Cambria Math" w:cstheme="majorBidi"/>
                  <w:szCs w:val="21"/>
                </w:rPr>
                <m:t>For</m:t>
              </m:r>
            </m:oMath>
          </w:p>
          <w:p w14:paraId="10C58F56" w14:textId="77777777" w:rsidR="00E7705F" w:rsidRPr="00C57E99" w:rsidRDefault="00E7705F" w:rsidP="00AA1037">
            <w:pPr>
              <w:ind w:firstLineChars="200" w:firstLine="420"/>
              <w:rPr>
                <w:rFonts w:asciiTheme="majorBidi" w:hAnsiTheme="majorBidi" w:cstheme="majorBidi"/>
                <w:szCs w:val="21"/>
              </w:rPr>
            </w:pPr>
            <m:oMath>
              <m:r>
                <w:rPr>
                  <w:rFonts w:ascii="Cambria Math" w:hAnsi="Cambria Math" w:cstheme="majorBidi"/>
                  <w:szCs w:val="21"/>
                </w:rPr>
                <m:t>t=t</m:t>
              </m:r>
              <m:r>
                <m:rPr>
                  <m:sty m:val="p"/>
                </m:rPr>
                <w:rPr>
                  <w:rFonts w:ascii="Cambria Math" w:hAnsi="Cambria Math" w:cstheme="majorBidi"/>
                  <w:szCs w:val="21"/>
                </w:rPr>
                <m:t>+1</m:t>
              </m:r>
            </m:oMath>
            <w:r w:rsidRPr="00C57E99">
              <w:rPr>
                <w:rFonts w:asciiTheme="majorBidi" w:hAnsiTheme="majorBidi" w:cstheme="majorBidi"/>
                <w:szCs w:val="21"/>
              </w:rPr>
              <w:t>;</w:t>
            </w:r>
          </w:p>
          <w:p w14:paraId="06189E67" w14:textId="77777777" w:rsidR="00E7705F" w:rsidRPr="00C57E99" w:rsidRDefault="00E7705F" w:rsidP="00AA1037">
            <w:pPr>
              <w:rPr>
                <w:rFonts w:asciiTheme="majorBidi" w:hAnsiTheme="majorBidi" w:cstheme="majorBidi"/>
                <w:b/>
                <w:szCs w:val="21"/>
              </w:rPr>
            </w:pPr>
            <w:r w:rsidRPr="00C57E99">
              <w:rPr>
                <w:rFonts w:asciiTheme="majorBidi" w:hAnsiTheme="majorBidi" w:cstheme="majorBidi"/>
                <w:b/>
                <w:szCs w:val="21"/>
              </w:rPr>
              <w:t>Конец пока</w:t>
            </w:r>
          </w:p>
          <w:p w14:paraId="798185D2" w14:textId="77777777" w:rsidR="00E7705F" w:rsidRPr="00C57E99" w:rsidRDefault="00E7705F" w:rsidP="00AA1037">
            <w:pPr>
              <w:rPr>
                <w:rFonts w:asciiTheme="majorBidi" w:hAnsiTheme="majorBidi" w:cstheme="majorBidi"/>
                <w:b/>
                <w:szCs w:val="21"/>
              </w:rPr>
            </w:pPr>
            <w:r w:rsidRPr="00C57E99">
              <w:rPr>
                <w:rFonts w:asciiTheme="majorBidi" w:hAnsiTheme="majorBidi" w:cstheme="majorBidi"/>
                <w:b/>
                <w:szCs w:val="21"/>
              </w:rPr>
              <w:t xml:space="preserve">Возвращаться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Cs w:val="21"/>
                    </w:rPr>
                    <m:t>bestFitness,  X</m:t>
                  </m:r>
                </m:e>
                <m:sub>
                  <m:r>
                    <w:rPr>
                      <w:rFonts w:ascii="Cambria Math" w:hAnsi="Cambria Math" w:cstheme="majorBidi"/>
                      <w:szCs w:val="21"/>
                    </w:rPr>
                    <m:t>b</m:t>
                  </m:r>
                </m:sub>
              </m:sSub>
            </m:oMath>
            <w:r w:rsidRPr="00C57E99">
              <w:rPr>
                <w:rFonts w:asciiTheme="majorBidi" w:hAnsiTheme="majorBidi" w:cstheme="majorBidi"/>
                <w:szCs w:val="21"/>
              </w:rPr>
              <w:t>;</w:t>
            </w:r>
          </w:p>
        </w:tc>
      </w:tr>
    </w:tbl>
    <w:p w14:paraId="1B8306EA" w14:textId="0CAD09F1" w:rsidR="00E7705F" w:rsidRDefault="00E7705F" w:rsidP="00E7705F"/>
    <w:p w14:paraId="480C8B54" w14:textId="7F5F6EAE" w:rsidR="00E7705F" w:rsidRPr="002D4EF3" w:rsidRDefault="002D4EF3" w:rsidP="00C36DC2">
      <w:pPr>
        <w:rPr>
          <w:rFonts w:asciiTheme="majorBidi" w:hAnsiTheme="majorBidi" w:cstheme="majorBidi"/>
          <w:b/>
          <w:bCs/>
        </w:rPr>
      </w:pPr>
      <w:r w:rsidRPr="002D4EF3">
        <w:rPr>
          <w:rFonts w:asciiTheme="majorBidi" w:hAnsiTheme="majorBidi" w:cstheme="majorBidi"/>
          <w:b/>
          <w:bCs/>
        </w:rPr>
        <w:t>Ссылка</w:t>
      </w:r>
    </w:p>
    <w:p w14:paraId="418D5D75" w14:textId="7D0FF4AF" w:rsidR="00E7705F" w:rsidRDefault="00E7705F" w:rsidP="00E7705F"/>
    <w:p w14:paraId="4BE70B86" w14:textId="6CD90C82" w:rsidR="007D0E5F" w:rsidRPr="00D36C29" w:rsidRDefault="00D36C29" w:rsidP="007D0E5F">
      <w:pPr>
        <w:rPr>
          <w:rFonts w:asciiTheme="majorBidi" w:hAnsiTheme="majorBidi" w:cstheme="majorBidi"/>
          <w:sz w:val="22"/>
          <w:szCs w:val="24"/>
        </w:rPr>
      </w:pPr>
      <w:r>
        <w:rPr>
          <w:rFonts w:asciiTheme="majorBidi" w:hAnsiTheme="majorBidi" w:cstheme="majorBidi"/>
          <w:sz w:val="22"/>
          <w:szCs w:val="24"/>
        </w:rPr>
        <w:t xml:space="preserve">[1] Шимин Ли,</w:t>
      </w:r>
      <w:proofErr w:type="spellStart"/>
      <w:proofErr w:type="spellEnd"/>
      <w:proofErr w:type="spellStart"/>
      <w:r w:rsidR="002D4EF3" w:rsidRPr="00C64F80">
        <w:rPr>
          <w:rFonts w:asciiTheme="majorBidi" w:hAnsiTheme="majorBidi" w:cstheme="majorBidi"/>
          <w:b/>
          <w:bCs/>
          <w:color w:val="00B050"/>
          <w:sz w:val="22"/>
          <w:szCs w:val="24"/>
          <w:u w:val="single"/>
        </w:rPr>
        <w:t>Хуилин Чен</w:t>
      </w:r>
      <w:proofErr w:type="spellEnd"/>
      <w:r w:rsidR="002D4EF3" w:rsidRPr="00D36C29">
        <w:rPr>
          <w:rFonts w:asciiTheme="majorBidi" w:hAnsiTheme="majorBidi" w:cstheme="majorBidi"/>
          <w:sz w:val="22"/>
          <w:szCs w:val="24"/>
        </w:rPr>
        <w:t xml:space="preserve">, Минцзин Ван,</w:t>
      </w:r>
      <w:proofErr w:type="spellStart"/>
      <w:proofErr w:type="spellEnd"/>
      <w:r w:rsidR="002D4EF3" w:rsidRPr="00C64F80">
        <w:rPr>
          <w:rFonts w:asciiTheme="majorBidi" w:hAnsiTheme="majorBidi" w:cstheme="majorBidi"/>
          <w:b/>
          <w:bCs/>
          <w:color w:val="3333FF"/>
          <w:sz w:val="22"/>
          <w:szCs w:val="24"/>
          <w:u w:val="single"/>
        </w:rPr>
        <w:t>Али Асгар Хейдари</w:t>
      </w:r>
      <w:r w:rsidR="002D4EF3" w:rsidRPr="00D36C29">
        <w:rPr>
          <w:rFonts w:asciiTheme="majorBidi" w:hAnsiTheme="majorBidi" w:cstheme="majorBidi"/>
          <w:sz w:val="22"/>
          <w:szCs w:val="24"/>
        </w:rPr>
        <w:t xml:space="preserve">,</w:t>
      </w:r>
      <w:proofErr w:type="spellStart"/>
      <w:r w:rsidR="002D4EF3" w:rsidRPr="00C64F80">
        <w:rPr>
          <w:rFonts w:asciiTheme="majorBidi" w:hAnsiTheme="majorBidi" w:cstheme="majorBidi"/>
          <w:b/>
          <w:bCs/>
          <w:color w:val="00B0F0"/>
          <w:sz w:val="22"/>
          <w:szCs w:val="24"/>
          <w:u w:val="single"/>
        </w:rPr>
        <w:t>Сейедали Мирджалили</w:t>
      </w:r>
      <w:proofErr w:type="spellEnd"/>
      <w:r w:rsidR="002D4EF3" w:rsidRPr="00D36C29">
        <w:rPr>
          <w:rFonts w:asciiTheme="majorBidi" w:hAnsiTheme="majorBidi" w:cstheme="majorBidi"/>
          <w:sz w:val="22"/>
          <w:szCs w:val="24"/>
        </w:rPr>
        <w:t>, Алгоритм слизевика: новый метод стохастической оптимизации, Future Generation Computer Systems, 2020.</w:t>
      </w:r>
    </w:p>
    <w:p w14:paraId="6780E77C" w14:textId="051B4FD7" w:rsidR="00E7705F" w:rsidRPr="00D36C29" w:rsidRDefault="007D0E5F" w:rsidP="007D0E5F">
      <w:pPr>
        <w:rPr>
          <w:rFonts w:asciiTheme="majorBidi" w:hAnsiTheme="majorBidi" w:cstheme="majorBidi"/>
          <w:sz w:val="22"/>
          <w:szCs w:val="24"/>
        </w:rPr>
      </w:pPr>
      <w:r w:rsidRPr="00D36C29">
        <w:rPr>
          <w:rFonts w:asciiTheme="majorBidi" w:hAnsiTheme="majorBidi" w:cstheme="majorBidi"/>
          <w:sz w:val="22"/>
          <w:szCs w:val="24"/>
        </w:rPr>
        <w:t xml:space="preserve">DOI:</w:t>
      </w:r>
      <w:hyperlink r:id="rId8" w:history="1">
        <w:r w:rsidRPr="00D36C29">
          <w:rPr>
            <w:rStyle w:val="Hyperlink"/>
            <w:rFonts w:asciiTheme="majorBidi" w:hAnsiTheme="majorBidi" w:cstheme="majorBidi"/>
            <w:sz w:val="22"/>
            <w:szCs w:val="24"/>
          </w:rPr>
          <w:t>https://doi.org/10.1016/j.future.2020.03.055</w:t>
        </w:r>
      </w:hyperlink>
    </w:p>
    <w:p w14:paraId="4555193F" w14:textId="77777777" w:rsidR="007D0E5F" w:rsidRPr="00D36C29" w:rsidRDefault="007D0E5F" w:rsidP="007D0E5F">
      <w:pPr>
        <w:rPr>
          <w:rFonts w:asciiTheme="majorBidi" w:hAnsiTheme="majorBidi" w:cstheme="majorBidi"/>
          <w:sz w:val="22"/>
          <w:szCs w:val="24"/>
        </w:rPr>
      </w:pPr>
      <w:bookmarkStart w:id="0" w:name="_GoBack"/>
      <w:bookmarkEnd w:id="0"/>
    </w:p>
    <w:sectPr w:rsidR="007D0E5F" w:rsidRPr="00D36C29" w:rsidSect="00496B4B">
      <w:pgSz w:w="11906" w:h="16838"/>
      <w:pgMar w:top="1361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C12B76" w14:textId="77777777" w:rsidR="00D13DE2" w:rsidRDefault="00D13DE2" w:rsidP="00436B8A">
      <w:r>
        <w:separator/>
      </w:r>
    </w:p>
  </w:endnote>
  <w:endnote w:type="continuationSeparator" w:id="0">
    <w:p w14:paraId="5E9F47FE" w14:textId="77777777" w:rsidR="00D13DE2" w:rsidRDefault="00D13DE2" w:rsidP="00436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B80AAC" w14:textId="77777777" w:rsidR="00D13DE2" w:rsidRDefault="00D13DE2" w:rsidP="00436B8A">
      <w:r>
        <w:separator/>
      </w:r>
    </w:p>
  </w:footnote>
  <w:footnote w:type="continuationSeparator" w:id="0">
    <w:p w14:paraId="6D6FB410" w14:textId="77777777" w:rsidR="00D13DE2" w:rsidRDefault="00D13DE2" w:rsidP="00436B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15C3C"/>
    <w:multiLevelType w:val="multilevel"/>
    <w:tmpl w:val="8B3843D8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b/>
        <w:color w:val="auto"/>
        <w:sz w:val="32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>
    <w:nsid w:val="4BB81962"/>
    <w:multiLevelType w:val="multilevel"/>
    <w:tmpl w:val="8F1A5B50"/>
    <w:styleLink w:val="666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color w:val="auto"/>
        <w:sz w:val="3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Q0tTQ0NDQ3A9JmBko6SsGpxcWZ+XkgBSa1AIvTPE8sAAAA"/>
  </w:docVars>
  <w:rsids>
    <w:rsidRoot w:val="00407BE2"/>
    <w:rsid w:val="00061B35"/>
    <w:rsid w:val="0013346D"/>
    <w:rsid w:val="002D4EF3"/>
    <w:rsid w:val="002E493B"/>
    <w:rsid w:val="003B22B7"/>
    <w:rsid w:val="003B425C"/>
    <w:rsid w:val="00407BE2"/>
    <w:rsid w:val="00436B8A"/>
    <w:rsid w:val="00496B4B"/>
    <w:rsid w:val="00531B23"/>
    <w:rsid w:val="00560941"/>
    <w:rsid w:val="0065380C"/>
    <w:rsid w:val="00784AA5"/>
    <w:rsid w:val="00786408"/>
    <w:rsid w:val="007C5DE9"/>
    <w:rsid w:val="007D0E5F"/>
    <w:rsid w:val="008770D5"/>
    <w:rsid w:val="00AA2174"/>
    <w:rsid w:val="00BB0C2D"/>
    <w:rsid w:val="00C072BC"/>
    <w:rsid w:val="00C36DC2"/>
    <w:rsid w:val="00C42874"/>
    <w:rsid w:val="00C576D4"/>
    <w:rsid w:val="00C64F80"/>
    <w:rsid w:val="00D13DE2"/>
    <w:rsid w:val="00D36C29"/>
    <w:rsid w:val="00D47D09"/>
    <w:rsid w:val="00E7705F"/>
    <w:rsid w:val="00F117CE"/>
    <w:rsid w:val="00FB133D"/>
    <w:rsid w:val="00FD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3BC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next w:val="Normal"/>
    <w:link w:val="Heading3Char"/>
    <w:uiPriority w:val="9"/>
    <w:qFormat/>
    <w:rsid w:val="00E7705F"/>
    <w:pPr>
      <w:keepNext/>
      <w:keepLines/>
      <w:spacing w:before="260" w:after="260" w:line="416" w:lineRule="auto"/>
      <w:outlineLvl w:val="2"/>
    </w:pPr>
    <w:rPr>
      <w:rFonts w:ascii="Calibri" w:eastAsia="SimSun" w:hAnsi="Calibri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1">
    <w:name w:val="论文标题1"/>
    <w:basedOn w:val="NoList"/>
    <w:uiPriority w:val="99"/>
    <w:rsid w:val="00FD6E17"/>
    <w:pPr>
      <w:numPr>
        <w:numId w:val="1"/>
      </w:numPr>
    </w:pPr>
  </w:style>
  <w:style w:type="numbering" w:customStyle="1" w:styleId="666">
    <w:name w:val="666"/>
    <w:basedOn w:val="NoList"/>
    <w:uiPriority w:val="99"/>
    <w:rsid w:val="00FD6E17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qFormat/>
    <w:rsid w:val="00E7705F"/>
    <w:rPr>
      <w:rFonts w:ascii="Calibri" w:eastAsia="SimSun" w:hAnsi="Calibri" w:cs="Times New Roman"/>
      <w:b/>
      <w:bCs/>
      <w:sz w:val="32"/>
      <w:szCs w:val="32"/>
    </w:rPr>
  </w:style>
  <w:style w:type="table" w:styleId="TableGrid">
    <w:name w:val="Table Grid"/>
    <w:basedOn w:val="TableNormal"/>
    <w:uiPriority w:val="39"/>
    <w:qFormat/>
    <w:rsid w:val="00E770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6B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36B8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36B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36B8A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2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2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0E5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next w:val="Normal"/>
    <w:link w:val="Heading3Char"/>
    <w:uiPriority w:val="9"/>
    <w:qFormat/>
    <w:rsid w:val="00E7705F"/>
    <w:pPr>
      <w:keepNext/>
      <w:keepLines/>
      <w:spacing w:before="260" w:after="260" w:line="416" w:lineRule="auto"/>
      <w:outlineLvl w:val="2"/>
    </w:pPr>
    <w:rPr>
      <w:rFonts w:ascii="Calibri" w:eastAsia="SimSun" w:hAnsi="Calibri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1">
    <w:name w:val="论文标题1"/>
    <w:basedOn w:val="NoList"/>
    <w:uiPriority w:val="99"/>
    <w:rsid w:val="00FD6E17"/>
    <w:pPr>
      <w:numPr>
        <w:numId w:val="1"/>
      </w:numPr>
    </w:pPr>
  </w:style>
  <w:style w:type="numbering" w:customStyle="1" w:styleId="666">
    <w:name w:val="666"/>
    <w:basedOn w:val="NoList"/>
    <w:uiPriority w:val="99"/>
    <w:rsid w:val="00FD6E17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qFormat/>
    <w:rsid w:val="00E7705F"/>
    <w:rPr>
      <w:rFonts w:ascii="Calibri" w:eastAsia="SimSun" w:hAnsi="Calibri" w:cs="Times New Roman"/>
      <w:b/>
      <w:bCs/>
      <w:sz w:val="32"/>
      <w:szCs w:val="32"/>
    </w:rPr>
  </w:style>
  <w:style w:type="table" w:styleId="TableGrid">
    <w:name w:val="Table Grid"/>
    <w:basedOn w:val="TableNormal"/>
    <w:uiPriority w:val="39"/>
    <w:qFormat/>
    <w:rsid w:val="00E770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6B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36B8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36B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36B8A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2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2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0E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future.2020.03.055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_odt_hyperlink" Type="http://schemas.openxmlformats.org/officeDocument/2006/relationships/hyperlink" Target="https://www.onlinedoctranslator.com/ru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Shimin</dc:creator>
  <cp:lastModifiedBy>iran zamin</cp:lastModifiedBy>
  <cp:revision>15</cp:revision>
  <cp:lastPrinted>2020-04-08T13:20:00Z</cp:lastPrinted>
  <dcterms:created xsi:type="dcterms:W3CDTF">2020-03-29T12:38:00Z</dcterms:created>
  <dcterms:modified xsi:type="dcterms:W3CDTF">2020-04-08T13:20:00Z</dcterms:modified>
</cp:coreProperties>
</file>