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CPEN541 Group 4 Head Synchronization Energy Bar User Experience Questionnaire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1. </w:t>
        <w:tab/>
        <w:t>In what age group are you?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19 and under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9.5pt">
                  <v:imagedata r:id="rId4" o:title=""/>
                </v:shape>
              </w:pict>
            </w:r>
            <w:r>
              <w:pict>
                <v:shape id="_x0000_i1026" type="#_x0000_t75" style="height:9pt;width:87.01pt">
                  <v:imagedata r:id="rId5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20 - 29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2.76pt">
                  <v:imagedata r:id="rId6" o:title=""/>
                </v:shape>
              </w:pict>
            </w:r>
            <w:r>
              <w:pict>
                <v:shape id="_x0000_i1028" type="#_x0000_t75" style="height:9pt;width:33.75pt">
                  <v:imagedata r:id="rId7" o:title=""/>
                </v:shape>
              </w:pict>
            </w:r>
            <w:r>
              <w:t>68.75%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30 - 39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2.75pt">
                  <v:imagedata r:id="rId8" o:title=""/>
                </v:shape>
              </w:pict>
            </w:r>
            <w:r>
              <w:pict>
                <v:shape id="_x0000_i1030" type="#_x0000_t75" style="height:9pt;width:93.7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40 - 49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50 - 59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60 +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2. </w:t>
        <w:tab/>
        <w:t>Gender: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Male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53.26pt">
                  <v:imagedata r:id="rId11" o:title=""/>
                </v:shape>
              </w:pict>
            </w:r>
            <w:r>
              <w:pict>
                <v:shape id="_x0000_i1035" type="#_x0000_t75" style="height:9pt;width:53.26pt">
                  <v:imagedata r:id="rId12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Female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53.26pt">
                  <v:imagedata r:id="rId11" o:title=""/>
                </v:shape>
              </w:pict>
            </w:r>
            <w:r>
              <w:pict>
                <v:shape id="_x0000_i1037" type="#_x0000_t75" style="height:9pt;width:53.26pt">
                  <v:imagedata r:id="rId12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pPr>
        <w:bidi w:val="0"/>
        <w:spacing w:line="300" w:lineRule="atLeast"/>
      </w:pPr>
      <w:r>
        <w:rPr>
          <w:rStyle w:val="DefaultParagraphFont"/>
          <w:b/>
          <w:bCs/>
          <w:color w:val="444444"/>
          <w:sz w:val="21"/>
          <w:szCs w:val="21"/>
          <w:bdr w:val="nil"/>
          <w:rtl w:val="0"/>
        </w:rPr>
        <w:t xml:space="preserve">3. Please indicate the extent to which you agree or disagree with the following statements: </w:t>
      </w:r>
    </w:p>
    <w:p/>
    <w:p/>
    <w:p>
      <w:r>
        <w:rPr>
          <w:b w:val="0"/>
          <w:color w:val="000000"/>
          <w:sz w:val="24"/>
        </w:rPr>
        <w:t>I understand the purpose of having the energy bar.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2.75pt">
                  <v:imagedata r:id="rId8" o:title=""/>
                </v:shape>
              </w:pict>
            </w:r>
            <w:r>
              <w:pict>
                <v:shape id="_x0000_i1041" type="#_x0000_t75" style="height:9pt;width:93.7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26.25pt">
                  <v:imagedata r:id="rId13" o:title=""/>
                </v:shape>
              </w:pict>
            </w:r>
            <w:r>
              <w:pict>
                <v:shape id="_x0000_i1043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66.01pt">
                  <v:imagedata r:id="rId15" o:title=""/>
                </v:shape>
              </w:pict>
            </w:r>
            <w:r>
              <w:pict>
                <v:shape id="_x0000_i1045" type="#_x0000_t75" style="height:9pt;width:40.51pt">
                  <v:imagedata r:id="rId16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The energy bar works smoothly without latency.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本题平均分：3.69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46.51pt">
                  <v:imagedata r:id="rId17" o:title=""/>
                </v:shape>
              </w:pict>
            </w:r>
            <w:r>
              <w:pict>
                <v:shape id="_x0000_i1049" type="#_x0000_t75" style="height:9pt;width:60.01pt">
                  <v:imagedata r:id="rId18" o:title=""/>
                </v:shape>
              </w:pict>
            </w:r>
            <w:r>
              <w:t>43.75%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46.51pt">
                  <v:imagedata r:id="rId17" o:title=""/>
                </v:shape>
              </w:pict>
            </w:r>
            <w:r>
              <w:pict>
                <v:shape id="_x0000_i1051" type="#_x0000_t75" style="height:9pt;width:60.01pt">
                  <v:imagedata r:id="rId18" o:title=""/>
                </v:shape>
              </w:pict>
            </w:r>
            <w:r>
              <w:t>43.75%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12.75pt">
                  <v:imagedata r:id="rId8" o:title=""/>
                </v:shape>
              </w:pict>
            </w:r>
            <w:r>
              <w:pict>
                <v:shape id="_x0000_i1053" type="#_x0000_t75" style="height:9pt;width:93.7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Having an energy bar is distracting me.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本题平均分：2.31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9.5pt">
                  <v:imagedata r:id="rId4" o:title=""/>
                </v:shape>
              </w:pict>
            </w:r>
            <w:r>
              <w:pict>
                <v:shape id="_x0000_i1055" type="#_x0000_t75" style="height:9pt;width:87.01pt">
                  <v:imagedata r:id="rId5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33pt">
                  <v:imagedata r:id="rId19" o:title=""/>
                </v:shape>
              </w:pict>
            </w:r>
            <w:r>
              <w:pict>
                <v:shape id="_x0000_i1057" type="#_x0000_t75" style="height:9pt;width:73.51pt">
                  <v:imagedata r:id="rId20" o:title=""/>
                </v:shape>
              </w:pict>
            </w:r>
            <w:r>
              <w:t>31.25%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53.26pt">
                  <v:imagedata r:id="rId11" o:title=""/>
                </v:shape>
              </w:pict>
            </w:r>
            <w:r>
              <w:pict>
                <v:shape id="_x0000_i1059" type="#_x0000_t75" style="height:9pt;width:53.26pt">
                  <v:imagedata r:id="rId12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As a listener, I never nod my head even if I agree with the speaker.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本题平均分：1.94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39.76pt">
                  <v:imagedata r:id="rId21" o:title=""/>
                </v:shape>
              </w:pict>
            </w:r>
            <w:r>
              <w:pict>
                <v:shape id="_x0000_i1063" type="#_x0000_t75" style="height:9pt;width:66.76pt">
                  <v:imagedata r:id="rId2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39.76pt">
                  <v:imagedata r:id="rId21" o:title=""/>
                </v:shape>
              </w:pict>
            </w:r>
            <w:r>
              <w:pict>
                <v:shape id="_x0000_i1065" type="#_x0000_t75" style="height:9pt;width:66.76pt">
                  <v:imagedata r:id="rId2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19.5pt">
                  <v:imagedata r:id="rId4" o:title=""/>
                </v:shape>
              </w:pict>
            </w:r>
            <w:r>
              <w:pict>
                <v:shape id="_x0000_i1067" type="#_x0000_t75" style="height:9pt;width:87.01pt">
                  <v:imagedata r:id="rId5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6pt">
                  <v:imagedata r:id="rId23" o:title=""/>
                </v:shape>
              </w:pict>
            </w:r>
            <w:r>
              <w:pict>
                <v:shape id="_x0000_i1069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As a speaker, I don’t response to the participants when they nod their heads.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本题平均分：1.94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39.76pt">
                  <v:imagedata r:id="rId21" o:title=""/>
                </v:shape>
              </w:pict>
            </w:r>
            <w:r>
              <w:pict>
                <v:shape id="_x0000_i1072" type="#_x0000_t75" style="height:9pt;width:66.76pt">
                  <v:imagedata r:id="rId2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46.51pt">
                  <v:imagedata r:id="rId17" o:title=""/>
                </v:shape>
              </w:pict>
            </w:r>
            <w:r>
              <w:pict>
                <v:shape id="_x0000_i1074" type="#_x0000_t75" style="height:9pt;width:60.01pt">
                  <v:imagedata r:id="rId18" o:title=""/>
                </v:shape>
              </w:pict>
            </w:r>
            <w:r>
              <w:t>43.75%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6pt">
                  <v:imagedata r:id="rId23" o:title=""/>
                </v:shape>
              </w:pict>
            </w:r>
            <w:r>
              <w:pict>
                <v:shape id="_x0000_i1076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12.75pt">
                  <v:imagedata r:id="rId8" o:title=""/>
                </v:shape>
              </w:pict>
            </w:r>
            <w:r>
              <w:pict>
                <v:shape id="_x0000_i1078" type="#_x0000_t75" style="height:9pt;width:93.76pt">
                  <v:imagedata r:id="rId9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There is improvement in communication efficiency after using the energy bar.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本题平均分：3.75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33pt">
                  <v:imagedata r:id="rId19" o:title=""/>
                </v:shape>
              </w:pict>
            </w:r>
            <w:r>
              <w:pict>
                <v:shape id="_x0000_i1083" type="#_x0000_t75" style="height:9pt;width:73.51pt">
                  <v:imagedata r:id="rId20" o:title=""/>
                </v:shape>
              </w:pict>
            </w:r>
            <w:r>
              <w:t>31.25%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66.01pt">
                  <v:imagedata r:id="rId15" o:title=""/>
                </v:shape>
              </w:pict>
            </w:r>
            <w:r>
              <w:pict>
                <v:shape id="_x0000_i1085" type="#_x0000_t75" style="height:9pt;width:40.51pt">
                  <v:imagedata r:id="rId16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6pt">
                  <v:imagedata r:id="rId23" o:title=""/>
                </v:shape>
              </w:pict>
            </w:r>
            <w:r>
              <w:pict>
                <v:shape id="_x0000_i1087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The energy bar makes online conversation easier.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本题平均分：3.63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6pt">
                  <v:imagedata r:id="rId23" o:title=""/>
                </v:shape>
              </w:pict>
            </w:r>
            <w:r>
              <w:pict>
                <v:shape id="_x0000_i1090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33pt">
                  <v:imagedata r:id="rId19" o:title=""/>
                </v:shape>
              </w:pict>
            </w:r>
            <w:r>
              <w:pict>
                <v:shape id="_x0000_i1092" type="#_x0000_t75" style="height:9pt;width:73.51pt">
                  <v:imagedata r:id="rId20" o:title=""/>
                </v:shape>
              </w:pict>
            </w:r>
            <w:r>
              <w:t>31.25%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59.26pt">
                  <v:imagedata r:id="rId25" o:title=""/>
                </v:shape>
              </w:pict>
            </w:r>
            <w:r>
              <w:pict>
                <v:shape id="_x0000_i1094" type="#_x0000_t75" style="height:9pt;width:47.26pt">
                  <v:imagedata r:id="rId26" o:title=""/>
                </v:shape>
              </w:pict>
            </w:r>
            <w:r>
              <w:t>56.25%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6pt">
                  <v:imagedata r:id="rId23" o:title=""/>
                </v:shape>
              </w:pict>
            </w:r>
            <w:r>
              <w:pict>
                <v:shape id="_x0000_i1096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As a speaker, I find this design useful, it gives me feedback and makes me feel more confident.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本题平均分：3.69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6pt">
                  <v:imagedata r:id="rId23" o:title=""/>
                </v:shape>
              </w:pict>
            </w:r>
            <w:r>
              <w:pict>
                <v:shape id="_x0000_i1099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26.25pt">
                  <v:imagedata r:id="rId13" o:title=""/>
                </v:shape>
              </w:pict>
            </w:r>
            <w:r>
              <w:pict>
                <v:shape id="_x0000_i1101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66.01pt">
                  <v:imagedata r:id="rId15" o:title=""/>
                </v:shape>
              </w:pict>
            </w:r>
            <w:r>
              <w:pict>
                <v:shape id="_x0000_i1103" type="#_x0000_t75" style="height:9pt;width:40.51pt">
                  <v:imagedata r:id="rId16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6pt">
                  <v:imagedata r:id="rId23" o:title=""/>
                </v:shape>
              </w:pict>
            </w:r>
            <w:r>
              <w:pict>
                <v:shape id="_x0000_i1105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As a participant, I find the design useful, I have in-person like experience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本题平均分：3.88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9.5pt">
                  <v:imagedata r:id="rId4" o:title=""/>
                </v:shape>
              </w:pict>
            </w:r>
            <w:r>
              <w:pict>
                <v:shape id="_x0000_i1109" type="#_x0000_t75" style="height:9pt;width:87.01pt">
                  <v:imagedata r:id="rId5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79.51pt">
                  <v:imagedata r:id="rId27" o:title=""/>
                </v:shape>
              </w:pict>
            </w:r>
            <w:r>
              <w:pict>
                <v:shape id="_x0000_i1111" type="#_x0000_t75" style="height:9pt;width:27pt">
                  <v:imagedata r:id="rId28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6pt">
                  <v:imagedata r:id="rId23" o:title=""/>
                </v:shape>
              </w:pict>
            </w:r>
            <w:r>
              <w:pict>
                <v:shape id="_x0000_i1113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I will use similar product if there is one in the future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本题平均分：3.75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Disagree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6pt">
                  <v:imagedata r:id="rId23" o:title=""/>
                </v:shape>
              </w:pict>
            </w:r>
            <w:r>
              <w:pict>
                <v:shape id="_x0000_i1116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Neutral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19.5pt">
                  <v:imagedata r:id="rId4" o:title=""/>
                </v:shape>
              </w:pict>
            </w:r>
            <w:r>
              <w:pict>
                <v:shape id="_x0000_i1118" type="#_x0000_t75" style="height:9pt;width:87.01pt">
                  <v:imagedata r:id="rId5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Agree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72.76pt">
                  <v:imagedata r:id="rId6" o:title=""/>
                </v:shape>
              </w:pict>
            </w:r>
            <w:r>
              <w:pict>
                <v:shape id="_x0000_i1120" type="#_x0000_t75" style="height:9pt;width:33.75pt">
                  <v:imagedata r:id="rId7" o:title=""/>
                </v:shape>
              </w:pict>
            </w:r>
            <w:r>
              <w:t>68.75%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Strongly Agree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6pt">
                  <v:imagedata r:id="rId23" o:title=""/>
                </v:shape>
              </w:pict>
            </w:r>
            <w:r>
              <w:pict>
                <v:shape id="_x0000_i1122" type="#_x0000_t75" style="height:9pt;width:100.51pt">
                  <v:imagedata r:id="rId24" o:title=""/>
                </v:shape>
              </w:pict>
            </w:r>
            <w:r>
              <w:t>6.25%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>4. What particular aspect(s) of the energy bar did you like?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>5. What particular aspect(s) of the energy bar did you dislike?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>6. What is your overall feeling for having an energy bar in online meetings?(Score only 1-5 1 is best, 5 is worst)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>7. Would you use some similar plug-ins in the future in online meetings? Why and Why not?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