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Haji Morad RAHMANYAR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170401084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quiz 1 - hafta 2 - sympy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sympy: Python dilinde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kaynaklı bir sembolik matematik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ütüphanesidir.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değeri sembol yapar.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factor():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işlemin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çarpanlar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ayırır.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expand(): Bir matematiksel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şlemi daha az işlemli hale getirir, factor() işlemin tersidir.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pprint(): Bir sembolik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şlemi matematiksel semboller kullanarak ekrana yazdırır.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.subs(): Sembolik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ğişkenlere değer atamamızı sağlar.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x yazalım bize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 x i döndürür.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matplotlib: Pythonda statik, animasyonlu ve etkile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şimli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ştirmeler oluşturmak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evalf(): Sembolik ifadenin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çözümünü ifade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pyplot: Matplotlibin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grafik işlemleri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plotting: Grafik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şturmamızı sağlayan sympy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ütüphanesidir.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plotting.plot(): Grafikte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olan değerleri bize verir.İ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ilk önce sembolik ifadelerin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ğerini daha sonra x değerinin aralığı en sonda grafiğin başlığı girilir.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pyplot.show(): Grafi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ekrana basar.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pyplot.plot: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x sonra y değeri girilir.Girilen bu değerlere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grafik çizilir.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%matplotlib inline: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platformlarda kodu yazabileceğimiz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default olarak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bir grafik penceresi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 ve oraya yazar.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