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9D99" w14:textId="789B58FE" w:rsidR="00392A7F" w:rsidRPr="00167DAF" w:rsidRDefault="00167DAF" w:rsidP="00167DAF">
      <w:pPr>
        <w:pStyle w:val="Heading1"/>
        <w:jc w:val="center"/>
        <w:rPr>
          <w:rFonts w:ascii="Arial" w:hAnsi="Arial" w:cs="Arial"/>
          <w:color w:val="000000" w:themeColor="text1"/>
        </w:rPr>
      </w:pPr>
      <w:r w:rsidRPr="00167DAF">
        <w:rPr>
          <w:rFonts w:ascii="Arial" w:hAnsi="Arial" w:cs="Arial"/>
          <w:color w:val="000000" w:themeColor="text1"/>
        </w:rPr>
        <w:t>ENPM809W – Introduction to Secure Coding</w:t>
      </w:r>
    </w:p>
    <w:p w14:paraId="7AB1FFEE" w14:textId="6F6267DB" w:rsidR="00167DAF" w:rsidRDefault="00167DAF" w:rsidP="00167DAF">
      <w:pPr>
        <w:pStyle w:val="Heading1"/>
        <w:jc w:val="center"/>
        <w:rPr>
          <w:rFonts w:ascii="Arial" w:hAnsi="Arial" w:cs="Arial"/>
          <w:color w:val="000000" w:themeColor="text1"/>
        </w:rPr>
      </w:pPr>
      <w:r w:rsidRPr="00167DAF">
        <w:rPr>
          <w:rFonts w:ascii="Arial" w:hAnsi="Arial" w:cs="Arial"/>
          <w:color w:val="000000" w:themeColor="text1"/>
        </w:rPr>
        <w:t xml:space="preserve">Homework – </w:t>
      </w:r>
      <w:r w:rsidR="00992AD9">
        <w:rPr>
          <w:rFonts w:ascii="Arial" w:hAnsi="Arial" w:cs="Arial"/>
          <w:color w:val="000000" w:themeColor="text1"/>
        </w:rPr>
        <w:t>5</w:t>
      </w:r>
    </w:p>
    <w:p w14:paraId="138B4D28" w14:textId="77777777" w:rsidR="00167DAF" w:rsidRPr="00167DAF" w:rsidRDefault="00167DAF" w:rsidP="00167DAF"/>
    <w:p w14:paraId="7208A7EB" w14:textId="5E8CDFFF" w:rsidR="00167DAF" w:rsidRPr="00167DAF" w:rsidRDefault="00167DAF" w:rsidP="00167DAF">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5D7A28AE" w14:textId="06C0D054" w:rsidR="00167DAF" w:rsidRDefault="00167DAF" w:rsidP="00167DAF">
      <w:pPr>
        <w:jc w:val="center"/>
        <w:rPr>
          <w:rFonts w:ascii="Arial" w:hAnsi="Arial" w:cs="Arial"/>
          <w:i/>
          <w:iCs/>
        </w:rPr>
      </w:pPr>
      <w:r w:rsidRPr="00C764C8">
        <w:rPr>
          <w:rFonts w:ascii="Arial" w:hAnsi="Arial" w:cs="Arial"/>
          <w:i/>
          <w:iCs/>
        </w:rPr>
        <w:t>UMD ID:</w:t>
      </w:r>
      <w:r w:rsidRPr="00167DAF">
        <w:rPr>
          <w:rFonts w:ascii="Arial" w:hAnsi="Arial" w:cs="Arial"/>
        </w:rPr>
        <w:t xml:space="preserve"> </w:t>
      </w:r>
      <w:r w:rsidRPr="00167DAF">
        <w:rPr>
          <w:rFonts w:ascii="Arial" w:hAnsi="Arial" w:cs="Arial"/>
          <w:i/>
          <w:iCs/>
        </w:rPr>
        <w:t>iamibi</w:t>
      </w:r>
    </w:p>
    <w:p w14:paraId="2E04D3EC" w14:textId="254B0CB3" w:rsidR="00620DE6" w:rsidRDefault="00620DE6" w:rsidP="00167DAF">
      <w:pPr>
        <w:jc w:val="center"/>
        <w:rPr>
          <w:rFonts w:ascii="Arial" w:hAnsi="Arial" w:cs="Arial"/>
          <w:i/>
          <w:iCs/>
        </w:rPr>
      </w:pPr>
      <w:r>
        <w:rPr>
          <w:rFonts w:ascii="Arial" w:hAnsi="Arial" w:cs="Arial"/>
          <w:i/>
          <w:iCs/>
        </w:rPr>
        <w:t xml:space="preserve">Email: </w:t>
      </w:r>
      <w:hyperlink r:id="rId4" w:history="1">
        <w:r w:rsidRPr="001A3455">
          <w:rPr>
            <w:rStyle w:val="Hyperlink"/>
            <w:rFonts w:ascii="Arial" w:hAnsi="Arial" w:cs="Arial"/>
            <w:i/>
            <w:iCs/>
          </w:rPr>
          <w:t>iamibi@umd.edu</w:t>
        </w:r>
      </w:hyperlink>
      <w:r>
        <w:rPr>
          <w:rFonts w:ascii="Arial" w:hAnsi="Arial" w:cs="Arial"/>
          <w:i/>
          <w:iCs/>
        </w:rPr>
        <w:t xml:space="preserve"> </w:t>
      </w:r>
    </w:p>
    <w:p w14:paraId="58E6EFA2" w14:textId="0393C1D8" w:rsidR="00167DAF" w:rsidRDefault="00167DAF" w:rsidP="00167DAF">
      <w:pPr>
        <w:jc w:val="center"/>
        <w:rPr>
          <w:rFonts w:ascii="Arial" w:hAnsi="Arial" w:cs="Arial"/>
        </w:rPr>
      </w:pPr>
    </w:p>
    <w:p w14:paraId="56D92C2A" w14:textId="431EC6DA" w:rsidR="00992AD9" w:rsidRDefault="00992AD9" w:rsidP="00992AD9">
      <w:pPr>
        <w:rPr>
          <w:rFonts w:ascii="Arial" w:hAnsi="Arial" w:cs="Arial"/>
        </w:rPr>
      </w:pPr>
      <w:r w:rsidRPr="00992AD9">
        <w:rPr>
          <w:rFonts w:ascii="Arial" w:hAnsi="Arial" w:cs="Arial"/>
        </w:rPr>
        <w:t>1. The paper suggests that CSRF vulnerabilities still abound despite the protection mechanisms</w:t>
      </w:r>
      <w:r>
        <w:rPr>
          <w:rFonts w:ascii="Arial" w:hAnsi="Arial" w:cs="Arial"/>
        </w:rPr>
        <w:t xml:space="preserve"> </w:t>
      </w:r>
      <w:r w:rsidRPr="00992AD9">
        <w:rPr>
          <w:rFonts w:ascii="Arial" w:hAnsi="Arial" w:cs="Arial"/>
        </w:rPr>
        <w:t>that are currently available. True or False.</w:t>
      </w:r>
    </w:p>
    <w:p w14:paraId="0EBF7C1B" w14:textId="2C48FC43" w:rsidR="00403314" w:rsidRPr="00992AD9" w:rsidRDefault="00403314" w:rsidP="00992AD9">
      <w:pPr>
        <w:rPr>
          <w:rFonts w:ascii="Arial" w:hAnsi="Arial" w:cs="Arial"/>
        </w:rPr>
      </w:pPr>
      <w:r>
        <w:rPr>
          <w:rFonts w:ascii="Arial" w:hAnsi="Arial" w:cs="Arial"/>
        </w:rPr>
        <w:t>A. True</w:t>
      </w:r>
    </w:p>
    <w:p w14:paraId="40621F60" w14:textId="07026B3D" w:rsidR="00992AD9" w:rsidRDefault="00992AD9" w:rsidP="00992AD9">
      <w:pPr>
        <w:rPr>
          <w:rFonts w:ascii="Arial" w:hAnsi="Arial" w:cs="Arial"/>
        </w:rPr>
      </w:pPr>
      <w:r w:rsidRPr="00992AD9">
        <w:rPr>
          <w:rFonts w:ascii="Arial" w:hAnsi="Arial" w:cs="Arial"/>
        </w:rPr>
        <w:t>2. The paper references Code Property Graphs or CPGs, which assume that transfer of control</w:t>
      </w:r>
      <w:r>
        <w:rPr>
          <w:rFonts w:ascii="Arial" w:hAnsi="Arial" w:cs="Arial"/>
        </w:rPr>
        <w:t xml:space="preserve"> </w:t>
      </w:r>
      <w:r w:rsidRPr="00992AD9">
        <w:rPr>
          <w:rFonts w:ascii="Arial" w:hAnsi="Arial" w:cs="Arial"/>
        </w:rPr>
        <w:t>only</w:t>
      </w:r>
      <w:r>
        <w:rPr>
          <w:rFonts w:ascii="Arial" w:hAnsi="Arial" w:cs="Arial"/>
        </w:rPr>
        <w:t xml:space="preserve"> </w:t>
      </w:r>
      <w:r w:rsidRPr="00992AD9">
        <w:rPr>
          <w:rFonts w:ascii="Arial" w:hAnsi="Arial" w:cs="Arial"/>
        </w:rPr>
        <w:t>happens via function calls. However, in Javascript, transfer of control also happen via events</w:t>
      </w:r>
      <w:r>
        <w:rPr>
          <w:rFonts w:ascii="Arial" w:hAnsi="Arial" w:cs="Arial"/>
        </w:rPr>
        <w:t xml:space="preserve"> </w:t>
      </w:r>
      <w:r w:rsidRPr="00992AD9">
        <w:rPr>
          <w:rFonts w:ascii="Arial" w:hAnsi="Arial" w:cs="Arial"/>
        </w:rPr>
        <w:t>from the environment (for example, mouse-events or user-defined events. The paper references</w:t>
      </w:r>
      <w:r>
        <w:rPr>
          <w:rFonts w:ascii="Arial" w:hAnsi="Arial" w:cs="Arial"/>
        </w:rPr>
        <w:t xml:space="preserve"> </w:t>
      </w:r>
      <w:r w:rsidRPr="00992AD9">
        <w:rPr>
          <w:rFonts w:ascii="Arial" w:hAnsi="Arial" w:cs="Arial"/>
        </w:rPr>
        <w:t>Listing 1 here. Which line(s) of Listing 1 shows this?</w:t>
      </w:r>
    </w:p>
    <w:p w14:paraId="02D8AEEC" w14:textId="57C54ACC" w:rsidR="00403314" w:rsidRPr="00992AD9" w:rsidRDefault="00403314" w:rsidP="00992AD9">
      <w:pPr>
        <w:rPr>
          <w:rFonts w:ascii="Arial" w:hAnsi="Arial" w:cs="Arial"/>
        </w:rPr>
      </w:pPr>
      <w:r>
        <w:rPr>
          <w:rFonts w:ascii="Arial" w:hAnsi="Arial" w:cs="Arial"/>
        </w:rPr>
        <w:t>A. Line number 3, 4 and 5.</w:t>
      </w:r>
    </w:p>
    <w:p w14:paraId="1CA90F40" w14:textId="46D35D89" w:rsidR="00992AD9" w:rsidRDefault="00992AD9" w:rsidP="00992AD9">
      <w:pPr>
        <w:rPr>
          <w:rFonts w:ascii="Arial" w:hAnsi="Arial" w:cs="Arial"/>
        </w:rPr>
      </w:pPr>
      <w:r w:rsidRPr="00992AD9">
        <w:rPr>
          <w:rFonts w:ascii="Arial" w:hAnsi="Arial" w:cs="Arial"/>
        </w:rPr>
        <w:t>3. As per the paper, a Code Property Graph is a combination of which three representations of the</w:t>
      </w:r>
      <w:r>
        <w:rPr>
          <w:rFonts w:ascii="Arial" w:hAnsi="Arial" w:cs="Arial"/>
        </w:rPr>
        <w:t xml:space="preserve"> </w:t>
      </w:r>
      <w:r w:rsidRPr="00992AD9">
        <w:rPr>
          <w:rFonts w:ascii="Arial" w:hAnsi="Arial" w:cs="Arial"/>
        </w:rPr>
        <w:t>C source code?</w:t>
      </w:r>
    </w:p>
    <w:p w14:paraId="35B81A0D" w14:textId="098281C9" w:rsidR="00403314" w:rsidRDefault="00403314" w:rsidP="00992AD9">
      <w:pPr>
        <w:rPr>
          <w:rFonts w:ascii="Arial" w:hAnsi="Arial" w:cs="Arial"/>
        </w:rPr>
      </w:pPr>
      <w:r>
        <w:rPr>
          <w:rFonts w:ascii="Arial" w:hAnsi="Arial" w:cs="Arial"/>
        </w:rPr>
        <w:t>A. A Code Property Graph is a combination of the following three representations of the C source code:</w:t>
      </w:r>
    </w:p>
    <w:p w14:paraId="6EB9B809" w14:textId="746E5D9F" w:rsidR="00403314" w:rsidRDefault="00403314" w:rsidP="00992AD9">
      <w:pPr>
        <w:rPr>
          <w:rFonts w:ascii="Arial" w:hAnsi="Arial" w:cs="Arial"/>
        </w:rPr>
      </w:pPr>
      <w:r>
        <w:rPr>
          <w:rFonts w:ascii="Arial" w:hAnsi="Arial" w:cs="Arial"/>
        </w:rPr>
        <w:tab/>
        <w:t>- Abstract Syntax Tree</w:t>
      </w:r>
    </w:p>
    <w:p w14:paraId="490A80DC" w14:textId="1AB50EA8" w:rsidR="00403314" w:rsidRDefault="00403314" w:rsidP="00992AD9">
      <w:pPr>
        <w:rPr>
          <w:rFonts w:ascii="Arial" w:hAnsi="Arial" w:cs="Arial"/>
        </w:rPr>
      </w:pPr>
      <w:r>
        <w:rPr>
          <w:rFonts w:ascii="Arial" w:hAnsi="Arial" w:cs="Arial"/>
        </w:rPr>
        <w:tab/>
        <w:t>- Control Flow Graph</w:t>
      </w:r>
    </w:p>
    <w:p w14:paraId="2F000917" w14:textId="732817EC" w:rsidR="00403314" w:rsidRPr="00992AD9" w:rsidRDefault="00403314" w:rsidP="00992AD9">
      <w:pPr>
        <w:rPr>
          <w:rFonts w:ascii="Arial" w:hAnsi="Arial" w:cs="Arial"/>
        </w:rPr>
      </w:pPr>
      <w:r>
        <w:rPr>
          <w:rFonts w:ascii="Arial" w:hAnsi="Arial" w:cs="Arial"/>
        </w:rPr>
        <w:tab/>
        <w:t>- Program Dependence Graph</w:t>
      </w:r>
    </w:p>
    <w:p w14:paraId="1CBAD87A" w14:textId="2797A35A" w:rsidR="00992AD9" w:rsidRDefault="00992AD9" w:rsidP="00992AD9">
      <w:pPr>
        <w:rPr>
          <w:rFonts w:ascii="Arial" w:hAnsi="Arial" w:cs="Arial"/>
        </w:rPr>
      </w:pPr>
      <w:r w:rsidRPr="00992AD9">
        <w:rPr>
          <w:rFonts w:ascii="Arial" w:hAnsi="Arial" w:cs="Arial"/>
        </w:rPr>
        <w:t>4. What is the paper trying to do with the PDG, CFG, IPCG, and ERDDG for detecting client</w:t>
      </w:r>
      <w:r>
        <w:rPr>
          <w:rFonts w:ascii="Arial" w:hAnsi="Arial" w:cs="Arial"/>
        </w:rPr>
        <w:t xml:space="preserve"> </w:t>
      </w:r>
      <w:r w:rsidRPr="00992AD9">
        <w:rPr>
          <w:rFonts w:ascii="Arial" w:hAnsi="Arial" w:cs="Arial"/>
        </w:rPr>
        <w:t>CSRF?</w:t>
      </w:r>
    </w:p>
    <w:p w14:paraId="7F628118" w14:textId="152C88E5" w:rsidR="000A1195" w:rsidRPr="00992AD9" w:rsidRDefault="000A1195" w:rsidP="00992AD9">
      <w:pPr>
        <w:rPr>
          <w:rFonts w:ascii="Arial" w:hAnsi="Arial" w:cs="Arial"/>
        </w:rPr>
      </w:pPr>
      <w:r>
        <w:rPr>
          <w:rFonts w:ascii="Arial" w:hAnsi="Arial" w:cs="Arial"/>
        </w:rPr>
        <w:t xml:space="preserve">A. To detect the client-side CSRF, the authors want to identify the statements that send HTTP requests and those which consume data values from pre-defined sources. They want to model the properties of statements via semantic type. An example mentioned in the paper, the authors want to assign the type WIN.LOC to window.location and propagate it through PDG, CFG, IPCG and ERDDG edges. </w:t>
      </w:r>
    </w:p>
    <w:p w14:paraId="3A7D80E1" w14:textId="449168CD" w:rsidR="00992AD9" w:rsidRDefault="00992AD9" w:rsidP="00992AD9">
      <w:pPr>
        <w:rPr>
          <w:rFonts w:ascii="Arial" w:hAnsi="Arial" w:cs="Arial"/>
        </w:rPr>
      </w:pPr>
      <w:r w:rsidRPr="00992AD9">
        <w:rPr>
          <w:rFonts w:ascii="Arial" w:hAnsi="Arial" w:cs="Arial"/>
        </w:rPr>
        <w:t>5. How do the authors handle third party libraries for doing what is being done in Question 4</w:t>
      </w:r>
      <w:r>
        <w:rPr>
          <w:rFonts w:ascii="Arial" w:hAnsi="Arial" w:cs="Arial"/>
        </w:rPr>
        <w:t xml:space="preserve"> </w:t>
      </w:r>
      <w:r w:rsidRPr="00992AD9">
        <w:rPr>
          <w:rFonts w:ascii="Arial" w:hAnsi="Arial" w:cs="Arial"/>
        </w:rPr>
        <w:t>above?</w:t>
      </w:r>
    </w:p>
    <w:p w14:paraId="196E639B" w14:textId="20937D66" w:rsidR="007315A9" w:rsidRPr="00992AD9" w:rsidRDefault="007315A9" w:rsidP="00992AD9">
      <w:pPr>
        <w:rPr>
          <w:rFonts w:ascii="Arial" w:hAnsi="Arial" w:cs="Arial"/>
        </w:rPr>
      </w:pPr>
      <w:r>
        <w:rPr>
          <w:rFonts w:ascii="Arial" w:hAnsi="Arial" w:cs="Arial"/>
        </w:rPr>
        <w:t>A. The authors extract the symbolic model for each library and use it as a proxy for the analysis of the application code. The symbolic model in this context is an assignment of symantic types to libraries’ functions and object properties.</w:t>
      </w:r>
    </w:p>
    <w:p w14:paraId="7BC6189E" w14:textId="78F12D05" w:rsidR="00992AD9" w:rsidRDefault="00992AD9" w:rsidP="00992AD9">
      <w:pPr>
        <w:rPr>
          <w:rFonts w:ascii="Arial" w:hAnsi="Arial" w:cs="Arial"/>
        </w:rPr>
      </w:pPr>
      <w:r w:rsidRPr="00992AD9">
        <w:rPr>
          <w:rFonts w:ascii="Arial" w:hAnsi="Arial" w:cs="Arial"/>
        </w:rPr>
        <w:lastRenderedPageBreak/>
        <w:t>6. What inputs does JAW take for performing the client side CSRF analysis?</w:t>
      </w:r>
    </w:p>
    <w:p w14:paraId="57590769" w14:textId="5E2EFA25" w:rsidR="00EA01FD" w:rsidRPr="00992AD9" w:rsidRDefault="00EA01FD" w:rsidP="00992AD9">
      <w:pPr>
        <w:rPr>
          <w:rFonts w:ascii="Arial" w:hAnsi="Arial" w:cs="Arial"/>
        </w:rPr>
      </w:pPr>
      <w:r>
        <w:rPr>
          <w:rFonts w:ascii="Arial" w:hAnsi="Arial" w:cs="Arial"/>
        </w:rPr>
        <w:t xml:space="preserve">A. </w:t>
      </w:r>
      <w:r w:rsidR="006F000B">
        <w:rPr>
          <w:rFonts w:ascii="Arial" w:hAnsi="Arial" w:cs="Arial"/>
        </w:rPr>
        <w:t>JAW takes a seed URL of a website as an input, visits the website using a JavaScript enabled web crawler to collect the web resources. On the way, it also collects run time state values.</w:t>
      </w:r>
    </w:p>
    <w:p w14:paraId="3E997FCD" w14:textId="02691C72" w:rsidR="00992AD9" w:rsidRDefault="00992AD9" w:rsidP="00992AD9">
      <w:pPr>
        <w:rPr>
          <w:rFonts w:ascii="Arial" w:hAnsi="Arial" w:cs="Arial"/>
        </w:rPr>
      </w:pPr>
      <w:r w:rsidRPr="00992AD9">
        <w:rPr>
          <w:rFonts w:ascii="Arial" w:hAnsi="Arial" w:cs="Arial"/>
        </w:rPr>
        <w:t>7. The JAW analysis also reports False Positives (where JAW says there is a potential CSRF possible,</w:t>
      </w:r>
      <w:r>
        <w:rPr>
          <w:rFonts w:ascii="Arial" w:hAnsi="Arial" w:cs="Arial"/>
        </w:rPr>
        <w:t xml:space="preserve"> </w:t>
      </w:r>
      <w:r w:rsidRPr="00992AD9">
        <w:rPr>
          <w:rFonts w:ascii="Arial" w:hAnsi="Arial" w:cs="Arial"/>
        </w:rPr>
        <w:t>but it is not). True or False.</w:t>
      </w:r>
    </w:p>
    <w:p w14:paraId="1574E4DC" w14:textId="7E5079AA" w:rsidR="00F678C5" w:rsidRPr="00992AD9" w:rsidRDefault="00F678C5" w:rsidP="00992AD9">
      <w:pPr>
        <w:rPr>
          <w:rFonts w:ascii="Arial" w:hAnsi="Arial" w:cs="Arial"/>
        </w:rPr>
      </w:pPr>
      <w:r>
        <w:rPr>
          <w:rFonts w:ascii="Arial" w:hAnsi="Arial" w:cs="Arial"/>
        </w:rPr>
        <w:t xml:space="preserve">A. </w:t>
      </w:r>
      <w:r w:rsidR="00A77C12">
        <w:rPr>
          <w:rFonts w:ascii="Arial" w:hAnsi="Arial" w:cs="Arial"/>
        </w:rPr>
        <w:t>True</w:t>
      </w:r>
    </w:p>
    <w:p w14:paraId="730DE61D" w14:textId="705872EE" w:rsidR="00992AD9" w:rsidRDefault="00992AD9" w:rsidP="00992AD9">
      <w:pPr>
        <w:rPr>
          <w:rFonts w:ascii="Arial" w:hAnsi="Arial" w:cs="Arial"/>
        </w:rPr>
      </w:pPr>
      <w:r w:rsidRPr="00992AD9">
        <w:rPr>
          <w:rFonts w:ascii="Arial" w:hAnsi="Arial" w:cs="Arial"/>
        </w:rPr>
        <w:t>8. The authors of JAW identified 9 applications that allow an attacker to modify the URL domain</w:t>
      </w:r>
      <w:r>
        <w:rPr>
          <w:rFonts w:ascii="Arial" w:hAnsi="Arial" w:cs="Arial"/>
        </w:rPr>
        <w:t xml:space="preserve"> </w:t>
      </w:r>
      <w:r w:rsidRPr="00992AD9">
        <w:rPr>
          <w:rFonts w:ascii="Arial" w:hAnsi="Arial" w:cs="Arial"/>
        </w:rPr>
        <w:t>making it possible to do cross-origin requests. Are the authors assuming that CORS is enabled</w:t>
      </w:r>
      <w:r>
        <w:rPr>
          <w:rFonts w:ascii="Arial" w:hAnsi="Arial" w:cs="Arial"/>
        </w:rPr>
        <w:t xml:space="preserve"> </w:t>
      </w:r>
      <w:r w:rsidRPr="00992AD9">
        <w:rPr>
          <w:rFonts w:ascii="Arial" w:hAnsi="Arial" w:cs="Arial"/>
        </w:rPr>
        <w:t>for the web application? Yes or No? Why?</w:t>
      </w:r>
    </w:p>
    <w:p w14:paraId="0C3DFE30" w14:textId="0A57125B" w:rsidR="00A77C12" w:rsidRPr="00992AD9" w:rsidRDefault="00A77C12" w:rsidP="00992AD9">
      <w:pPr>
        <w:rPr>
          <w:rFonts w:ascii="Arial" w:hAnsi="Arial" w:cs="Arial"/>
        </w:rPr>
      </w:pPr>
      <w:r>
        <w:rPr>
          <w:rFonts w:ascii="Arial" w:hAnsi="Arial" w:cs="Arial"/>
        </w:rPr>
        <w:t xml:space="preserve">A. </w:t>
      </w:r>
      <w:r w:rsidR="00614003">
        <w:rPr>
          <w:rFonts w:ascii="Arial" w:hAnsi="Arial" w:cs="Arial"/>
        </w:rPr>
        <w:t>Yes, the authors are in assumption that the CORS is enabled since they are performing a cross-origin attack.</w:t>
      </w:r>
    </w:p>
    <w:p w14:paraId="34FEA0B0" w14:textId="05D194EB" w:rsidR="00992AD9" w:rsidRDefault="00992AD9" w:rsidP="00992AD9">
      <w:pPr>
        <w:rPr>
          <w:rFonts w:ascii="Arial" w:hAnsi="Arial" w:cs="Arial"/>
        </w:rPr>
      </w:pPr>
      <w:r w:rsidRPr="00992AD9">
        <w:rPr>
          <w:rFonts w:ascii="Arial" w:hAnsi="Arial" w:cs="Arial"/>
        </w:rPr>
        <w:t>9. The authors point out that the client-side CSRF attacks also enable other kinds of attacks. What</w:t>
      </w:r>
      <w:r>
        <w:rPr>
          <w:rFonts w:ascii="Arial" w:hAnsi="Arial" w:cs="Arial"/>
        </w:rPr>
        <w:t xml:space="preserve"> </w:t>
      </w:r>
      <w:r w:rsidRPr="00992AD9">
        <w:rPr>
          <w:rFonts w:ascii="Arial" w:hAnsi="Arial" w:cs="Arial"/>
        </w:rPr>
        <w:t>are those attacks?</w:t>
      </w:r>
    </w:p>
    <w:p w14:paraId="544AA2DB" w14:textId="3DB8ECD4" w:rsidR="0014171E" w:rsidRPr="00992AD9" w:rsidRDefault="0014171E" w:rsidP="00992AD9">
      <w:pPr>
        <w:rPr>
          <w:rFonts w:ascii="Arial" w:hAnsi="Arial" w:cs="Arial"/>
        </w:rPr>
      </w:pPr>
      <w:r>
        <w:rPr>
          <w:rFonts w:ascii="Arial" w:hAnsi="Arial" w:cs="Arial"/>
        </w:rPr>
        <w:t>A. The other attacks that can be mounted are XSS and SQLi.</w:t>
      </w:r>
    </w:p>
    <w:p w14:paraId="6434E9D4" w14:textId="5A39F561" w:rsidR="00DA7BBD" w:rsidRDefault="00992AD9" w:rsidP="00992AD9">
      <w:pPr>
        <w:rPr>
          <w:rFonts w:ascii="Arial" w:hAnsi="Arial" w:cs="Arial"/>
        </w:rPr>
      </w:pPr>
      <w:r w:rsidRPr="00992AD9">
        <w:rPr>
          <w:rFonts w:ascii="Arial" w:hAnsi="Arial" w:cs="Arial"/>
        </w:rPr>
        <w:t>10. As per the authors, how many percentage of application was the attacker able to overwrite a</w:t>
      </w:r>
      <w:r>
        <w:rPr>
          <w:rFonts w:ascii="Arial" w:hAnsi="Arial" w:cs="Arial"/>
        </w:rPr>
        <w:t xml:space="preserve"> </w:t>
      </w:r>
      <w:r w:rsidRPr="00992AD9">
        <w:rPr>
          <w:rFonts w:ascii="Arial" w:hAnsi="Arial" w:cs="Arial"/>
        </w:rPr>
        <w:t>parameter in the request body to perform the client-side request forgery?</w:t>
      </w:r>
    </w:p>
    <w:p w14:paraId="7C877B3A" w14:textId="38FC5B1E" w:rsidR="00CF43B6" w:rsidRDefault="00CF43B6" w:rsidP="00992AD9">
      <w:pPr>
        <w:rPr>
          <w:rFonts w:ascii="Arial" w:hAnsi="Arial" w:cs="Arial"/>
        </w:rPr>
      </w:pPr>
      <w:r>
        <w:rPr>
          <w:rFonts w:ascii="Arial" w:hAnsi="Arial" w:cs="Arial"/>
        </w:rPr>
        <w:t>A. 28.7%</w:t>
      </w:r>
    </w:p>
    <w:sectPr w:rsidR="00CF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CE"/>
    <w:rsid w:val="0001362F"/>
    <w:rsid w:val="00022B86"/>
    <w:rsid w:val="00046B40"/>
    <w:rsid w:val="000A1195"/>
    <w:rsid w:val="00121E39"/>
    <w:rsid w:val="0014171E"/>
    <w:rsid w:val="00167DAF"/>
    <w:rsid w:val="0019011B"/>
    <w:rsid w:val="001D098F"/>
    <w:rsid w:val="002E6AAA"/>
    <w:rsid w:val="003039DD"/>
    <w:rsid w:val="00327AFE"/>
    <w:rsid w:val="00335902"/>
    <w:rsid w:val="00340B74"/>
    <w:rsid w:val="00362F2E"/>
    <w:rsid w:val="00372278"/>
    <w:rsid w:val="00382660"/>
    <w:rsid w:val="00387825"/>
    <w:rsid w:val="00392A7F"/>
    <w:rsid w:val="00400000"/>
    <w:rsid w:val="004005E5"/>
    <w:rsid w:val="00403314"/>
    <w:rsid w:val="0046791A"/>
    <w:rsid w:val="00477079"/>
    <w:rsid w:val="00483E2E"/>
    <w:rsid w:val="00487FCE"/>
    <w:rsid w:val="00536765"/>
    <w:rsid w:val="00581133"/>
    <w:rsid w:val="00587EC0"/>
    <w:rsid w:val="00592DF6"/>
    <w:rsid w:val="005C63F4"/>
    <w:rsid w:val="005F60D8"/>
    <w:rsid w:val="00603D96"/>
    <w:rsid w:val="00614003"/>
    <w:rsid w:val="00614088"/>
    <w:rsid w:val="00620DE6"/>
    <w:rsid w:val="00645D96"/>
    <w:rsid w:val="006F000B"/>
    <w:rsid w:val="0070603A"/>
    <w:rsid w:val="007315A9"/>
    <w:rsid w:val="007525B7"/>
    <w:rsid w:val="00785205"/>
    <w:rsid w:val="00863F7D"/>
    <w:rsid w:val="0088122E"/>
    <w:rsid w:val="00885EF9"/>
    <w:rsid w:val="00952242"/>
    <w:rsid w:val="009666B3"/>
    <w:rsid w:val="00967753"/>
    <w:rsid w:val="009713D5"/>
    <w:rsid w:val="00992AD9"/>
    <w:rsid w:val="009D6D6B"/>
    <w:rsid w:val="00A03ABF"/>
    <w:rsid w:val="00A160C1"/>
    <w:rsid w:val="00A22B80"/>
    <w:rsid w:val="00A77C12"/>
    <w:rsid w:val="00AA7528"/>
    <w:rsid w:val="00AB21D1"/>
    <w:rsid w:val="00B40F11"/>
    <w:rsid w:val="00B859E1"/>
    <w:rsid w:val="00BB20D2"/>
    <w:rsid w:val="00BB25D6"/>
    <w:rsid w:val="00C5207A"/>
    <w:rsid w:val="00C578EE"/>
    <w:rsid w:val="00C764C8"/>
    <w:rsid w:val="00C94F1B"/>
    <w:rsid w:val="00CE38A0"/>
    <w:rsid w:val="00CF43B6"/>
    <w:rsid w:val="00D05433"/>
    <w:rsid w:val="00D25630"/>
    <w:rsid w:val="00D53C5E"/>
    <w:rsid w:val="00D64881"/>
    <w:rsid w:val="00DA7BBD"/>
    <w:rsid w:val="00DE18CD"/>
    <w:rsid w:val="00DF1F21"/>
    <w:rsid w:val="00E012A6"/>
    <w:rsid w:val="00E16FAF"/>
    <w:rsid w:val="00E22E3B"/>
    <w:rsid w:val="00E44C64"/>
    <w:rsid w:val="00EA01FD"/>
    <w:rsid w:val="00EB359C"/>
    <w:rsid w:val="00EC3BFA"/>
    <w:rsid w:val="00F678C5"/>
    <w:rsid w:val="00FA6314"/>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179"/>
  <w15:chartTrackingRefBased/>
  <w15:docId w15:val="{A6549807-4676-4AE9-8EB4-986B806E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64C8"/>
    <w:pPr>
      <w:ind w:left="720"/>
      <w:contextualSpacing/>
    </w:pPr>
  </w:style>
  <w:style w:type="character" w:styleId="Hyperlink">
    <w:name w:val="Hyperlink"/>
    <w:basedOn w:val="DefaultParagraphFont"/>
    <w:uiPriority w:val="99"/>
    <w:unhideWhenUsed/>
    <w:rsid w:val="00620DE6"/>
    <w:rPr>
      <w:color w:val="0563C1" w:themeColor="hyperlink"/>
      <w:u w:val="single"/>
    </w:rPr>
  </w:style>
  <w:style w:type="character" w:styleId="UnresolvedMention">
    <w:name w:val="Unresolved Mention"/>
    <w:basedOn w:val="DefaultParagraphFont"/>
    <w:uiPriority w:val="99"/>
    <w:semiHidden/>
    <w:unhideWhenUsed/>
    <w:rsid w:val="00620DE6"/>
    <w:rPr>
      <w:color w:val="605E5C"/>
      <w:shd w:val="clear" w:color="auto" w:fill="E1DFDD"/>
    </w:rPr>
  </w:style>
  <w:style w:type="table" w:styleId="TableGrid">
    <w:name w:val="Table Grid"/>
    <w:basedOn w:val="TableNormal"/>
    <w:uiPriority w:val="39"/>
    <w:rsid w:val="00645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901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amib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69</cp:revision>
  <dcterms:created xsi:type="dcterms:W3CDTF">2021-09-19T14:29:00Z</dcterms:created>
  <dcterms:modified xsi:type="dcterms:W3CDTF">2021-11-09T03:59:00Z</dcterms:modified>
</cp:coreProperties>
</file>