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151" w:rsidRPr="002C5151" w:rsidRDefault="002C5151" w:rsidP="002C5151">
      <w:pPr>
        <w:pStyle w:val="a3"/>
        <w:numPr>
          <w:ilvl w:val="0"/>
          <w:numId w:val="3"/>
        </w:numPr>
        <w:spacing w:before="0" w:after="320"/>
        <w:ind w:firstLineChars="0"/>
        <w:rPr>
          <w:b/>
          <w:bCs/>
          <w:sz w:val="22"/>
        </w:rPr>
      </w:pPr>
      <w:bookmarkStart w:id="0" w:name="_GoBack"/>
      <w:bookmarkEnd w:id="0"/>
      <w:r w:rsidRPr="002C5151">
        <w:rPr>
          <w:sz w:val="22"/>
        </w:rPr>
        <w:t xml:space="preserve">Consider an </w:t>
      </w:r>
      <w:proofErr w:type="spellStart"/>
      <w:r w:rsidRPr="002C5151">
        <w:rPr>
          <w:b/>
          <w:bCs/>
          <w:sz w:val="22"/>
        </w:rPr>
        <w:t>emtpy</w:t>
      </w:r>
      <w:proofErr w:type="spellEnd"/>
      <w:r w:rsidRPr="002C5151">
        <w:rPr>
          <w:b/>
          <w:bCs/>
          <w:sz w:val="22"/>
        </w:rPr>
        <w:t xml:space="preserve"> de la </w:t>
      </w:r>
      <w:proofErr w:type="spellStart"/>
      <w:r w:rsidRPr="002C5151">
        <w:rPr>
          <w:b/>
          <w:bCs/>
          <w:sz w:val="22"/>
        </w:rPr>
        <w:t>Briandais</w:t>
      </w:r>
      <w:proofErr w:type="spellEnd"/>
      <w:r w:rsidRPr="002C5151">
        <w:rPr>
          <w:b/>
          <w:bCs/>
          <w:sz w:val="22"/>
        </w:rPr>
        <w:t xml:space="preserve"> Tree</w:t>
      </w:r>
      <w:r w:rsidRPr="002C5151">
        <w:rPr>
          <w:sz w:val="22"/>
        </w:rPr>
        <w:t xml:space="preserve">, which uses the </w:t>
      </w:r>
      <w:r w:rsidRPr="002C5151">
        <w:rPr>
          <w:b/>
          <w:bCs/>
          <w:sz w:val="22"/>
        </w:rPr>
        <w:t>lower case letters</w:t>
      </w:r>
      <w:r w:rsidRPr="002C5151">
        <w:rPr>
          <w:sz w:val="22"/>
        </w:rPr>
        <w:t xml:space="preserve"> (plus a string termination character) as its alphabet, using the implementation that we discussed in lecture.  Also consider the following strings:</w:t>
      </w:r>
      <w:r w:rsidRPr="002C5151">
        <w:rPr>
          <w:rFonts w:ascii="Courier New" w:hAnsi="Courier New" w:cs="Courier New"/>
          <w:b/>
          <w:bCs/>
          <w:sz w:val="22"/>
        </w:rPr>
        <w:t xml:space="preserve"> </w:t>
      </w:r>
      <w:proofErr w:type="gramStart"/>
      <w:r w:rsidRPr="002C5151">
        <w:rPr>
          <w:rFonts w:ascii="Courier New" w:hAnsi="Courier New" w:cs="Courier New"/>
          <w:sz w:val="22"/>
        </w:rPr>
        <w:t>then  them</w:t>
      </w:r>
      <w:proofErr w:type="gramEnd"/>
      <w:r w:rsidRPr="002C5151">
        <w:rPr>
          <w:rFonts w:ascii="Courier New" w:hAnsi="Courier New" w:cs="Courier New"/>
          <w:sz w:val="22"/>
        </w:rPr>
        <w:t xml:space="preserve">  the  this  blue  glue.  </w:t>
      </w:r>
      <w:r w:rsidRPr="002C5151">
        <w:rPr>
          <w:sz w:val="22"/>
        </w:rPr>
        <w:t xml:space="preserve">Draw the </w:t>
      </w:r>
      <w:r w:rsidRPr="002C5151">
        <w:rPr>
          <w:b/>
          <w:sz w:val="22"/>
        </w:rPr>
        <w:t xml:space="preserve">de la </w:t>
      </w:r>
      <w:proofErr w:type="spellStart"/>
      <w:r w:rsidRPr="002C5151">
        <w:rPr>
          <w:b/>
          <w:sz w:val="22"/>
        </w:rPr>
        <w:t>Briandais</w:t>
      </w:r>
      <w:proofErr w:type="spellEnd"/>
      <w:r w:rsidRPr="002C5151">
        <w:rPr>
          <w:b/>
          <w:sz w:val="22"/>
        </w:rPr>
        <w:t xml:space="preserve"> tree</w:t>
      </w:r>
      <w:r w:rsidRPr="002C5151">
        <w:rPr>
          <w:sz w:val="22"/>
        </w:rPr>
        <w:t xml:space="preserve"> that results after inserting the strings shown </w:t>
      </w:r>
      <w:r w:rsidRPr="002C5151">
        <w:rPr>
          <w:b/>
          <w:sz w:val="22"/>
        </w:rPr>
        <w:t>in the order shown above</w:t>
      </w:r>
      <w:r w:rsidRPr="002C5151">
        <w:rPr>
          <w:sz w:val="22"/>
        </w:rPr>
        <w:t>.</w:t>
      </w:r>
    </w:p>
    <w:p w:rsidR="002C5151" w:rsidRPr="00317A90" w:rsidRDefault="002C5151" w:rsidP="002C5151">
      <w:pPr>
        <w:spacing w:before="0"/>
        <w:outlineLvl w:val="0"/>
        <w:rPr>
          <w:b/>
          <w:bCs/>
          <w:color w:val="800000"/>
          <w:sz w:val="22"/>
        </w:rPr>
      </w:pPr>
      <w:r w:rsidRPr="00EA276B">
        <w:rPr>
          <w:b/>
          <w:bCs/>
          <w:sz w:val="20"/>
        </w:rPr>
        <w:tab/>
      </w:r>
      <w:r w:rsidRPr="00EA276B">
        <w:rPr>
          <w:b/>
          <w:bCs/>
          <w:color w:val="800000"/>
          <w:sz w:val="20"/>
        </w:rPr>
        <w:t>Note: Empty squares indicate null references</w:t>
      </w:r>
      <w:r>
        <w:rPr>
          <w:b/>
          <w:bCs/>
          <w:color w:val="800000"/>
          <w:sz w:val="20"/>
        </w:rPr>
        <w:t xml:space="preserve"> and the ^ is the terminator character</w:t>
      </w:r>
    </w:p>
    <w:p w:rsidR="00D03909" w:rsidRDefault="00D03909"/>
    <w:sectPr w:rsidR="00D03909" w:rsidSect="00D039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A3D65"/>
    <w:multiLevelType w:val="hybridMultilevel"/>
    <w:tmpl w:val="A3F69206"/>
    <w:lvl w:ilvl="0" w:tplc="37F40F2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5D3048F"/>
    <w:multiLevelType w:val="multilevel"/>
    <w:tmpl w:val="8F3206C2"/>
    <w:numStyleLink w:val="Style1"/>
  </w:abstractNum>
  <w:abstractNum w:abstractNumId="2">
    <w:nsid w:val="6E5911CC"/>
    <w:multiLevelType w:val="multilevel"/>
    <w:tmpl w:val="8F3206C2"/>
    <w:styleLink w:val="Style1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sz w:val="22"/>
      </w:rPr>
    </w:lvl>
    <w:lvl w:ilvl="2">
      <w:start w:val="1"/>
      <w:numFmt w:val="lowerRoman"/>
      <w:lvlText w:val="%3)"/>
      <w:lvlJc w:val="left"/>
      <w:pPr>
        <w:tabs>
          <w:tab w:val="num" w:pos="1512"/>
        </w:tabs>
        <w:ind w:left="1224" w:hanging="432"/>
      </w:pPr>
      <w:rPr>
        <w:rFonts w:hint="default"/>
        <w:b w:val="0"/>
        <w:i w:val="0"/>
      </w:rPr>
    </w:lvl>
    <w:lvl w:ilvl="3">
      <w:start w:val="1"/>
      <w:numFmt w:val="lowerLetter"/>
      <w:lvlText w:val="%4)"/>
      <w:lvlJc w:val="left"/>
      <w:pPr>
        <w:tabs>
          <w:tab w:val="num" w:pos="2952"/>
        </w:tabs>
        <w:ind w:left="2952" w:hanging="432"/>
      </w:pPr>
      <w:rPr>
        <w:rFonts w:ascii="Times New Roman" w:hAnsi="Times New Roman" w:hint="default"/>
        <w:b w:val="0"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151"/>
    <w:rsid w:val="002C5151"/>
    <w:rsid w:val="00D0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FC8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151"/>
    <w:pPr>
      <w:widowControl w:val="0"/>
      <w:spacing w:before="100" w:after="100"/>
    </w:pPr>
    <w:rPr>
      <w:rFonts w:ascii="Times New Roman" w:hAnsi="Times New Roman" w:cs="Times New Roman"/>
      <w:snapToGrid w:val="0"/>
      <w:color w:val="000000"/>
      <w:kern w:val="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tyle1">
    <w:name w:val="Style1"/>
    <w:uiPriority w:val="99"/>
    <w:rsid w:val="002C5151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2C515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151"/>
    <w:pPr>
      <w:widowControl w:val="0"/>
      <w:spacing w:before="100" w:after="100"/>
    </w:pPr>
    <w:rPr>
      <w:rFonts w:ascii="Times New Roman" w:hAnsi="Times New Roman" w:cs="Times New Roman"/>
      <w:snapToGrid w:val="0"/>
      <w:color w:val="000000"/>
      <w:kern w:val="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tyle1">
    <w:name w:val="Style1"/>
    <w:uiPriority w:val="99"/>
    <w:rsid w:val="002C5151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2C51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Macintosh Word</Application>
  <DocSecurity>0</DocSecurity>
  <Lines>3</Lines>
  <Paragraphs>1</Paragraphs>
  <ScaleCrop>false</ScaleCrop>
  <Company>University of Pittsburgh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Hanzhong</dc:creator>
  <cp:keywords/>
  <dc:description/>
  <cp:lastModifiedBy>Zheng Hanzhong</cp:lastModifiedBy>
  <cp:revision>1</cp:revision>
  <dcterms:created xsi:type="dcterms:W3CDTF">2018-09-20T00:15:00Z</dcterms:created>
  <dcterms:modified xsi:type="dcterms:W3CDTF">2018-09-20T00:16:00Z</dcterms:modified>
</cp:coreProperties>
</file>