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line="276" w:lineRule="auto" w:before="240"/>
        <w:jc w:val="center"/>
      </w:pPr>
      <w:r>
        <w:t xml:space="preserve">Flow: Period and Cycle Tracking Web Application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DBMS Assignment Project Report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b/>
          <w:bCs/>
          <w:sz w:val="22"/>
        </w:rPr>
        <w:t xml:space="preserve">Course:</w:t>
      </w:r>
      <w:r>
        <w:rPr>
          <w:rFonts w:ascii="Aptos" w:hAnsi="Aptos"/>
          <w:sz w:val="22"/>
        </w:rPr>
        <w:t xml:space="preserve"> Semester 4 DBMS Assignment</w:t>
      </w:r>
      <w:r>
        <w:rPr>
          <w:rFonts w:ascii="Aptos" w:hAnsi="Aptos"/>
          <w:sz w:val="22"/>
        </w:rPr>
        <w:br/>
      </w:r>
      <w:r>
        <w:rPr>
          <w:rFonts w:ascii="Aptos" w:hAnsi="Aptos"/>
          <w:b/>
          <w:bCs/>
          <w:sz w:val="22"/>
        </w:rPr>
        <w:t xml:space="preserve">Application:</w:t>
      </w:r>
      <w:r>
        <w:rPr>
          <w:rFonts w:ascii="Aptos" w:hAnsi="Aptos"/>
          <w:sz w:val="22"/>
        </w:rPr>
        <w:t xml:space="preserve"> Flow | Period Tracker</w:t>
      </w:r>
      <w:r>
        <w:rPr>
          <w:rFonts w:ascii="Aptos" w:hAnsi="Aptos"/>
          <w:sz w:val="22"/>
        </w:rPr>
        <w:br/>
      </w:r>
      <w:r>
        <w:rPr>
          <w:rFonts w:ascii="Aptos" w:hAnsi="Aptos"/>
          <w:b/>
          <w:bCs/>
          <w:sz w:val="22"/>
        </w:rPr>
        <w:t xml:space="preserve">Database target:</w:t>
      </w:r>
      <w:r>
        <w:rPr>
          <w:rFonts w:ascii="Aptos" w:hAnsi="Aptos"/>
          <w:sz w:val="22"/>
        </w:rPr>
        <w:t xml:space="preserve"> Oracle Autonomous Database</w:t>
      </w:r>
      <w:r>
        <w:rPr>
          <w:rFonts w:ascii="Aptos" w:hAnsi="Aptos"/>
          <w:sz w:val="22"/>
        </w:rPr>
        <w:br/>
      </w:r>
      <w:r>
        <w:rPr>
          <w:rFonts w:ascii="Aptos" w:hAnsi="Aptos"/>
          <w:b/>
          <w:bCs/>
          <w:sz w:val="22"/>
        </w:rPr>
        <w:t xml:space="preserve">Prepared:</w:t>
      </w:r>
      <w:r>
        <w:rPr>
          <w:rFonts w:ascii="Aptos" w:hAnsi="Aptos"/>
          <w:sz w:val="22"/>
        </w:rPr>
        <w:t xml:space="preserve"> September 2026</w:t>
      </w:r>
      <w:r>
        <w:rPr>
          <w:rFonts w:ascii="Aptos" w:hAnsi="Aptos"/>
          <w:sz w:val="22"/>
        </w:rPr>
        <w:br/>
      </w:r>
      <w:r>
        <w:rPr>
          <w:rFonts w:ascii="Aptos" w:hAnsi="Aptos"/>
          <w:b/>
          <w:bCs/>
          <w:sz w:val="22"/>
        </w:rPr>
        <w:t xml:space="preserve">Student:</w:t>
      </w:r>
      <w:r>
        <w:rPr>
          <w:rFonts w:ascii="Aptos" w:hAnsi="Aptos"/>
          <w:sz w:val="22"/>
        </w:rPr>
        <w:t xml:space="preserve"> Kritika Subedi</w:t>
      </w:r>
      <w:r>
        <w:rPr>
          <w:rFonts w:ascii="Aptos" w:hAnsi="Aptos"/>
          <w:sz w:val="22"/>
        </w:rPr>
        <w:br/>
      </w:r>
      <w:r>
        <w:rPr>
          <w:rFonts w:ascii="Aptos" w:hAnsi="Aptos"/>
          <w:b/>
          <w:bCs/>
          <w:sz w:val="22"/>
        </w:rPr>
        <w:t xml:space="preserve">Student ID:</w:t>
      </w:r>
      <w:r>
        <w:rPr>
          <w:rFonts w:ascii="Aptos" w:hAnsi="Aptos"/>
          <w:sz w:val="22"/>
        </w:rPr>
        <w:t xml:space="preserve"> LC00014001893</w:t>
      </w:r>
      <w:r>
        <w:rPr>
          <w:rFonts w:ascii="Aptos" w:hAnsi="Aptos"/>
          <w:sz w:val="22"/>
        </w:rPr>
        <w:br/>
      </w:r>
      <w:r>
        <w:rPr>
          <w:rFonts w:ascii="Aptos" w:hAnsi="Aptos"/>
          <w:b/>
          <w:bCs/>
          <w:sz w:val="22"/>
        </w:rPr>
        <w:t xml:space="preserve">Institution:</w:t>
      </w:r>
      <w:r>
        <w:rPr>
          <w:rFonts w:ascii="Aptos" w:hAnsi="Aptos"/>
          <w:sz w:val="22"/>
        </w:rPr>
        <w:t xml:space="preserve"> CSIT, KFA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Table of Contents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1. </w:t>
      </w:r>
      <w:r>
        <w:rPr>
          <w:rFonts w:ascii="Aptos" w:hAnsi="Aptos"/>
          <w:color w:val="0563C1"/>
          <w:sz w:val="22"/>
          <w:u w:val="single"/>
        </w:rPr>
        <w:t xml:space="preserve">Project Proposal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2. </w:t>
      </w:r>
      <w:r>
        <w:rPr>
          <w:rFonts w:ascii="Aptos" w:hAnsi="Aptos"/>
          <w:color w:val="0563C1"/>
          <w:sz w:val="22"/>
          <w:u w:val="single"/>
        </w:rPr>
        <w:t xml:space="preserve">Project Objectives and Scope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3. </w:t>
      </w:r>
      <w:r>
        <w:rPr>
          <w:rFonts w:ascii="Aptos" w:hAnsi="Aptos"/>
          <w:color w:val="0563C1"/>
          <w:sz w:val="22"/>
          <w:u w:val="single"/>
        </w:rPr>
        <w:t xml:space="preserve">Current Features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4. </w:t>
      </w:r>
      <w:r>
        <w:rPr>
          <w:rFonts w:ascii="Aptos" w:hAnsi="Aptos"/>
          <w:color w:val="0563C1"/>
          <w:sz w:val="22"/>
          <w:u w:val="single"/>
        </w:rPr>
        <w:t xml:space="preserve">Requirement Coverage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5. </w:t>
      </w:r>
      <w:r>
        <w:rPr>
          <w:rFonts w:ascii="Aptos" w:hAnsi="Aptos"/>
          <w:color w:val="0563C1"/>
          <w:sz w:val="22"/>
          <w:u w:val="single"/>
        </w:rPr>
        <w:t xml:space="preserve">Application and Web Component Design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6. </w:t>
      </w:r>
      <w:r>
        <w:rPr>
          <w:rFonts w:ascii="Aptos" w:hAnsi="Aptos"/>
          <w:color w:val="0563C1"/>
          <w:sz w:val="22"/>
          <w:u w:val="single"/>
        </w:rPr>
        <w:t xml:space="preserve">Navigation Design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7. </w:t>
      </w:r>
      <w:r>
        <w:rPr>
          <w:rFonts w:ascii="Aptos" w:hAnsi="Aptos"/>
          <w:color w:val="0563C1"/>
          <w:sz w:val="22"/>
          <w:u w:val="single"/>
        </w:rPr>
        <w:t xml:space="preserve">System Architecture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8. </w:t>
      </w:r>
      <w:r>
        <w:rPr>
          <w:rFonts w:ascii="Aptos" w:hAnsi="Aptos"/>
          <w:color w:val="0563C1"/>
          <w:sz w:val="22"/>
          <w:u w:val="single"/>
        </w:rPr>
        <w:t xml:space="preserve">Business Layer Design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9. </w:t>
      </w:r>
      <w:r>
        <w:rPr>
          <w:rFonts w:ascii="Aptos" w:hAnsi="Aptos"/>
          <w:color w:val="0563C1"/>
          <w:sz w:val="22"/>
          <w:u w:val="single"/>
        </w:rPr>
        <w:t xml:space="preserve">ORM Data Layer Design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10. </w:t>
      </w:r>
      <w:r>
        <w:rPr>
          <w:rFonts w:ascii="Aptos" w:hAnsi="Aptos"/>
          <w:color w:val="0563C1"/>
          <w:sz w:val="22"/>
          <w:u w:val="single"/>
        </w:rPr>
        <w:t xml:space="preserve">Database Design and ERD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11. </w:t>
      </w:r>
      <w:r>
        <w:rPr>
          <w:rFonts w:ascii="Aptos" w:hAnsi="Aptos"/>
          <w:color w:val="0563C1"/>
          <w:sz w:val="22"/>
          <w:u w:val="single"/>
        </w:rPr>
        <w:t xml:space="preserve">CRUD and API Design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12. </w:t>
      </w:r>
      <w:r>
        <w:rPr>
          <w:rFonts w:ascii="Aptos" w:hAnsi="Aptos"/>
          <w:color w:val="0563C1"/>
          <w:sz w:val="22"/>
          <w:u w:val="single"/>
        </w:rPr>
        <w:t xml:space="preserve">Related and Complex Queries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13. </w:t>
      </w:r>
      <w:r>
        <w:rPr>
          <w:rFonts w:ascii="Aptos" w:hAnsi="Aptos"/>
          <w:color w:val="0563C1"/>
          <w:sz w:val="22"/>
          <w:u w:val="single"/>
        </w:rPr>
        <w:t xml:space="preserve">User Manual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14. </w:t>
      </w:r>
      <w:r>
        <w:rPr>
          <w:rFonts w:ascii="Aptos" w:hAnsi="Aptos"/>
          <w:color w:val="0563C1"/>
          <w:sz w:val="22"/>
          <w:u w:val="single"/>
        </w:rPr>
        <w:t xml:space="preserve">Installation Manual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15. </w:t>
      </w:r>
      <w:r>
        <w:rPr>
          <w:rFonts w:ascii="Aptos" w:hAnsi="Aptos"/>
          <w:color w:val="0563C1"/>
          <w:sz w:val="22"/>
          <w:u w:val="single"/>
        </w:rPr>
        <w:t xml:space="preserve">Development Process and Testing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16. </w:t>
      </w:r>
      <w:r>
        <w:rPr>
          <w:rFonts w:ascii="Aptos" w:hAnsi="Aptos"/>
          <w:color w:val="0563C1"/>
          <w:sz w:val="22"/>
          <w:u w:val="single"/>
        </w:rPr>
        <w:t xml:space="preserve">Screenshots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17. </w:t>
      </w:r>
      <w:r>
        <w:rPr>
          <w:rFonts w:ascii="Aptos" w:hAnsi="Aptos"/>
          <w:color w:val="0563C1"/>
          <w:sz w:val="22"/>
          <w:u w:val="single"/>
        </w:rPr>
        <w:t xml:space="preserve">Limitations and Future Work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18. </w:t>
      </w:r>
      <w:r>
        <w:rPr>
          <w:rFonts w:ascii="Aptos" w:hAnsi="Aptos"/>
          <w:color w:val="0563C1"/>
          <w:sz w:val="22"/>
          <w:u w:val="single"/>
        </w:rPr>
        <w:t xml:space="preserve">Conclusion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1. Project Proposal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Flow is a web-based application for tracking periods and cycles. It lets a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user securely record period dates, symptoms, moods, and daily health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measurements in one place, then uses that data to calculate cycle statistics,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predict the next period, mark days on the calendar, and offer simple insights.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This project was chosen because period tracking naturally involves related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data: a user has one settings record, but many periods, many symptoms, many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moods, and many daily logs. That relationship between one user and several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connected tables makes it a good fit for demonstrating relational database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design — foreign keys, CRUD operations, ORM models, joins, aggregate queries,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and a web-based interface.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The database is built for Oracle Autonomous Database. The backend uses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Flask-SQLAlchemy and the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python-oracledb</w:t>
      </w:r>
      <w:r>
        <w:rPr>
          <w:rFonts w:ascii="Aptos" w:hAnsi="Aptos"/>
          <w:sz w:val="22"/>
        </w:rPr>
        <w:t xml:space="preserve"> driver for ORM-based persistence,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CRUD operations, joins, aggregates, and report queries.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2. Project Objectives and Scope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2.1 Objectives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Give users a simple, responsive web interface for daily tracking.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Store user and tracking data in a normalized relational schema.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Protect each user's records with JWT authentication and access limited to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their own data.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Show ORM model classes that match the Oracle database tables.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Demonstrate CRUD operations and multi-table queries, as required by the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DBMS assignment.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Calculate useful cycle statistics while keeping business rules out of the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database layer.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Provide clear documentation for installation, testing, and the database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design.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2.2 Scope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The current scope covers account management, cycle settings, period logging,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symptom logging, mood logging, daily measurements, calendar classification,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history, insights, report queries, and JSON export.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Flow is meant as a wellness and record-keeping tool only — it is not a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medical device, a form of contraception, a diagnostic service, or a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substitute for professional medical advice.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3. Current Features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3.1 Authentication and account management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Email and password registration and login.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Passwords are hashed with bcrypt; nothing is ever stored as plain text.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JWT-based authentication with a configurable expiry time.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View and update the logged-in user's email and name.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Delete the current account along with all related records.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Every tracking query is limited to the authenticated user's own ID.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3.2 Period tracking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Record the period's start date, end date, flow level, and notes.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View, edit, and delete period records.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Work out completed cycle lengths from consecutive period start dates.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Predict future period dates based on recorded history and configured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defaults.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3.3 Symptom, mood, and daily tracking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Record symptoms along with severity and notes.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Record moods along with an energy level.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Record daily weight, temperature, discharge, intercourse, medication,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cramps, and notes.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View, edit, and delete all three types of log entries.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3.4 Calendar and insights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Calendar view showing logged periods.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Predicted future periods, fertile window, and ovulation days.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Dashboard statistics, such as average cycle length and current phase.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Most common symptoms and their average severity.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Mood distribution and a count of what's been logged today.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An insights screen that turns joined report data into easy-to-read cycle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patterns, recurring symptoms, mood patterns, and body/mood check-ins.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3.5 Frontend usability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A React single-page application built with Vite.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Responsive navigation across the dashboard, calendar, log, history,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insights, and settings screens.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Loading skeletons, error messages, confirmation prompts, and toast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notifications.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Search and filtering in the history screen.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JSON data export from within the app.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4. Requirement Coverage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91"/>
        <w:gridCol w:w="2509"/>
        <w:gridCol w:w="3860"/>
      </w:tblGrid>
      <w:tr>
        <w:trPr>
          <w:tblHeader/>
        </w:trPr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Assignment requirement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Current status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Evidence in the project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Python web application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Implemented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Flask backend in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backend/main.py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Oracle database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Implemented for production configuration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database_oracle.py</w:t>
            </w:r>
            <w:r>
              <w:rPr>
                <w:rFonts w:ascii="Aptos" w:hAnsi="Aptos"/>
                <w:sz w:val="20"/>
              </w:rPr>
              <w:t xml:space="preserve">,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python-oracledb</w:t>
            </w:r>
            <w:r>
              <w:rPr>
                <w:rFonts w:ascii="Aptos" w:hAnsi="Aptos"/>
                <w:sz w:val="20"/>
              </w:rPr>
              <w:t xml:space="preserve">, Oracle SQL script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Three or more linked tables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Implemented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Six tables linked through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user_id</w:t>
            </w:r>
            <w:r>
              <w:rPr>
                <w:rFonts w:ascii="Aptos" w:hAnsi="Aptos"/>
                <w:sz w:val="20"/>
              </w:rPr>
              <w:t xml:space="preserve"> foreign keys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ORM model classes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Implemented for Oracle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Flask-SQLAlchemy models: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User</w:t>
            </w:r>
            <w:r>
              <w:rPr>
                <w:rFonts w:ascii="Aptos" w:hAnsi="Aptos"/>
                <w:sz w:val="20"/>
              </w:rPr>
              <w:t xml:space="preserve">,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Settings</w:t>
            </w:r>
            <w:r>
              <w:rPr>
                <w:rFonts w:ascii="Aptos" w:hAnsi="Aptos"/>
                <w:sz w:val="20"/>
              </w:rPr>
              <w:t xml:space="preserve">,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Period</w:t>
            </w:r>
            <w:r>
              <w:rPr>
                <w:rFonts w:ascii="Aptos" w:hAnsi="Aptos"/>
                <w:sz w:val="20"/>
              </w:rPr>
              <w:t xml:space="preserve">,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Symptom</w:t>
            </w:r>
            <w:r>
              <w:rPr>
                <w:rFonts w:ascii="Aptos" w:hAnsi="Aptos"/>
                <w:sz w:val="20"/>
              </w:rPr>
              <w:t xml:space="preserve">,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Mood</w:t>
            </w:r>
            <w:r>
              <w:rPr>
                <w:rFonts w:ascii="Aptos" w:hAnsi="Aptos"/>
                <w:sz w:val="20"/>
              </w:rPr>
              <w:t xml:space="preserve">,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DailyLog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DTOs/API serializers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Implemented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Pydantic request and response models in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main.py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Business service layer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Partially implemented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Cycle business rules are isolated in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cycle.py</w:t>
            </w:r>
            <w:r>
              <w:rPr>
                <w:rFonts w:ascii="Aptos" w:hAnsi="Aptos"/>
                <w:sz w:val="20"/>
              </w:rPr>
              <w:t xml:space="preserve">; a separate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services/</w:t>
            </w:r>
            <w:r>
              <w:rPr>
                <w:rFonts w:ascii="Aptos" w:hAnsi="Aptos"/>
                <w:sz w:val="20"/>
              </w:rPr>
              <w:t xml:space="preserve"> package could be added later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CRUD for each table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Implemented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Account/settings endpoints and full log CRUD endpoints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Three related-entity queries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Implemented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GET /api/reports</w:t>
            </w:r>
            <w:r>
              <w:rPr>
                <w:rFonts w:ascii="Aptos" w:hAnsi="Aptos"/>
                <w:sz w:val="20"/>
              </w:rPr>
              <w:t xml:space="preserve"> returns three related query result sets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Two complex queries using at least three related entities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Implemented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GET /api/reports</w:t>
            </w:r>
            <w:r>
              <w:rPr>
                <w:rFonts w:ascii="Aptos" w:hAnsi="Aptos"/>
                <w:sz w:val="20"/>
              </w:rPr>
              <w:t xml:space="preserve"> returns two aggregate result sets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Web GUI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Implemented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React/Vite frontend in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frontend/src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Oracle SQL scripts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Implemented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sql/oracle_schema.sql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Project report and design document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This document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Report.md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Demonstration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Pending presentation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Demonstrate the running application and report queries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Testing and clean-environment process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Implemented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Automated backend tests, Python compilation, frontend lint/build</w:t>
            </w:r>
          </w:p>
        </w:tc>
      </w:tr>
    </w:tbl>
    <w:p>
      <w:pPr>
        <w:spacing w:before="240"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5. Application and Web Component Design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5.1 Frontend components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04"/>
        <w:gridCol w:w="6056"/>
      </w:tblGrid>
      <w:tr>
        <w:trPr>
          <w:tblHeader/>
        </w:trPr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Component/page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Responsibility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Auth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Login and registration forms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Dashboard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Current cycle overview, phase, predictions, and daily summary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CalendarPage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Month calendar and day classification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LogPage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Forms for period, symptom, mood, and daily entries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HistoryPage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Search, edit, and delete previously saved entries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Insights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Charts, statistics, and plain-language personal patterns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Settings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Cycle settings, profile editing, account deletion, and preferences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Sidebar</w:t>
            </w:r>
            <w:r>
              <w:rPr>
                <w:rFonts w:ascii="Aptos" w:hAnsi="Aptos"/>
                <w:sz w:val="20"/>
              </w:rPr>
              <w:t xml:space="preserve"> /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BottomNav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Desktop/mobile navigation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api.js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Centralized HTTP calls and JWT header handling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Toast</w:t>
            </w:r>
            <w:r>
              <w:rPr>
                <w:rFonts w:ascii="Aptos" w:hAnsi="Aptos"/>
                <w:sz w:val="20"/>
              </w:rPr>
              <w:t xml:space="preserve"> /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Skeletons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Feedback and loading states</w:t>
            </w:r>
          </w:p>
        </w:tc>
      </w:tr>
    </w:tbl>
    <w:p>
      <w:pPr>
        <w:spacing w:before="240"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Session state and shared data both live in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App.jsx</w:t>
      </w:r>
      <w:r>
        <w:rPr>
          <w:rFonts w:ascii="Aptos" w:hAnsi="Aptos"/>
          <w:sz w:val="22"/>
        </w:rPr>
        <w:t xml:space="preserve">. Pages call the API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module and refresh the shared data whenever something changes, which keeps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the app simple without needing a separate global state library.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5.2 Backend components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33"/>
        <w:gridCol w:w="6127"/>
      </w:tblGrid>
      <w:tr>
        <w:trPr>
          <w:tblHeader/>
        </w:trPr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Component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Responsibility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main.py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Flask application, routes, validation, DTO serialization, static frontend serving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auth.py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Password hashing, password verification, JWT creation, current-user extraction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cycle.py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Pure cycle statistics, prediction, fertile-window, phase, and calendar logic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database.py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Database entry point for the Oracle data-access implementation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database_oracle.py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Oracle ORM models, SQLAlchemy session, CRUD, aggregates, and joins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sql/oracle_schema.sql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Oracle DDL script</w:t>
            </w:r>
          </w:p>
        </w:tc>
      </w:tr>
    </w:tbl>
    <w:p>
      <w:pPr>
        <w:spacing w:before="240"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5.3 Validation and serialization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Pydantic input models check dates, numeric ranges, required fields, and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optional fields before anything touches the database. Response DTOs keep the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API contract explicit, while still using the JSON field names the React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client already expects. Oracle dates and numeric values are normalized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before they're serialized to JSON.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6. Navigation Design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center"/>
      </w:pPr>
      <w:r>
        <w:rPr>
          <w:rFonts w:ascii="Aptos" w:hAnsi="Aptos"/>
          <w:sz w:val="22"/>
        </w:rPr>
        <w:drawing>
          <wp:inline distT="0" distB="0" distL="0" distR="0">
            <wp:extent cx="5943600" cy="64103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7. System Architecture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center"/>
      </w:pPr>
      <w:r>
        <w:rPr>
          <w:rFonts w:ascii="Aptos" w:hAnsi="Aptos"/>
          <w:sz w:val="22"/>
        </w:rPr>
        <w:drawing>
          <wp:inline distT="0" distB="0" distL="0" distR="0">
            <wp:extent cx="5943600" cy="13906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7.1 Request lifecycle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1. </w:t>
      </w:r>
      <w:r>
        <w:rPr>
          <w:rFonts w:ascii="Aptos" w:hAnsi="Aptos"/>
          <w:sz w:val="22"/>
        </w:rPr>
        <w:t xml:space="preserve">The React client sends a request through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frontend/src/api.js</w:t>
      </w:r>
      <w:r>
        <w:rPr>
          <w:rFonts w:ascii="Aptos" w:hAnsi="Aptos"/>
          <w:sz w:val="22"/>
        </w:rPr>
        <w:t xml:space="preserve">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2. </w:t>
      </w:r>
      <w:r>
        <w:rPr>
          <w:rFonts w:ascii="Aptos" w:hAnsi="Aptos"/>
          <w:sz w:val="22"/>
        </w:rPr>
        <w:t xml:space="preserve">The API wrapper attaches the JWT bearer token if a session exists.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3. </w:t>
      </w:r>
      <w:r>
        <w:rPr>
          <w:rFonts w:ascii="Aptos" w:hAnsi="Aptos"/>
          <w:sz w:val="22"/>
        </w:rPr>
        <w:t xml:space="preserve">Flask matches the route, and Pydantic validates the request JSON.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4.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auth.py</w:t>
      </w:r>
      <w:r>
        <w:rPr>
          <w:rFonts w:ascii="Aptos" w:hAnsi="Aptos"/>
          <w:sz w:val="22"/>
        </w:rPr>
        <w:t xml:space="preserve"> reads the authenticated user's ID from the JWT.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5. </w:t>
      </w:r>
      <w:r>
        <w:rPr>
          <w:rFonts w:ascii="Aptos" w:hAnsi="Aptos"/>
          <w:sz w:val="22"/>
        </w:rPr>
        <w:t xml:space="preserve">The route calls the Oracle data-access method for the authenticated user.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6.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database.py</w:t>
      </w:r>
      <w:r>
        <w:rPr>
          <w:rFonts w:ascii="Aptos" w:hAnsi="Aptos"/>
          <w:sz w:val="22"/>
        </w:rPr>
        <w:t xml:space="preserve"> exposes the Oracle ORM implementation to the application.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7. </w:t>
      </w:r>
      <w:r>
        <w:rPr>
          <w:rFonts w:ascii="Aptos" w:hAnsi="Aptos"/>
          <w:sz w:val="22"/>
        </w:rPr>
        <w:t xml:space="preserve">The route applies cycle logic or DTO serialization where needed.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8. </w:t>
      </w:r>
      <w:r>
        <w:rPr>
          <w:rFonts w:ascii="Aptos" w:hAnsi="Aptos"/>
          <w:sz w:val="22"/>
        </w:rPr>
        <w:t xml:space="preserve">Flask sends the JSON response back to the frontend.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8. Business Layer Design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The business layer is kept small and easy to read on purpose. The core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business rules live as plain Python functions in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backend/cycle.py</w:t>
      </w:r>
      <w:r>
        <w:rPr>
          <w:rFonts w:ascii="Aptos" w:hAnsi="Aptos"/>
          <w:sz w:val="22"/>
        </w:rPr>
        <w:t xml:space="preserve">, so they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don't depend on a database connection, a Flask request, or any frontend state.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8.1 Cycle calculations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Completed cycle length is the number of days between two consecutive period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start dates.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Only gaps between 15 and 60 days are counted as physiologically plausible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cycles.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If there isn't enough history yet, the configured settings act as fallback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values.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The predicted next period is the latest period start date plus the average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cycle length.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Ovulation is estimated by subtracting the configured luteal phase length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from the predicted next period.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The fertile window is worked out from that estimated ovulation date.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Each calendar day is marked as a logged period, a predicted period,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fertile, ovulation, or a plain day.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8.2 Separation of responsibilities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Flask routes handle HTTP requests and responses.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Pydantic models validate the input and response data.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cs="Courier New" w:eastAsia="Courier New" w:hAnsi="Aptos"/>
          <w:sz w:val="22"/>
          <w:shd w:fill="F1F5F9" w:color="auto" w:val="clear"/>
        </w:rPr>
        <w:t xml:space="preserve">cycle.py</w:t>
      </w:r>
      <w:r>
        <w:rPr>
          <w:rFonts w:ascii="Aptos" w:hAnsi="Aptos"/>
          <w:sz w:val="22"/>
        </w:rPr>
        <w:t xml:space="preserve"> handles the domain calculations.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The Oracle data-access module handles storage and database queries.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The frontend displays data and sends user actions, but never calculates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values or writes to the database directly.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Right now,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cycle.py</w:t>
      </w:r>
      <w:r>
        <w:rPr>
          <w:rFonts w:ascii="Aptos" w:hAnsi="Aptos"/>
          <w:sz w:val="22"/>
        </w:rPr>
        <w:t xml:space="preserve"> together with route-level coordination already gives a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clear business layer. If the assignment calls for a visibly separate service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package, the lowest-risk next step would be to move that route-level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coordination into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backend/services/</w:t>
      </w:r>
      <w:r>
        <w:rPr>
          <w:rFonts w:ascii="Aptos" w:hAnsi="Aptos"/>
          <w:sz w:val="22"/>
        </w:rPr>
        <w:t xml:space="preserve">, without changing the API or the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database schema.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9. ORM Data Layer Design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9.1 Oracle ORM implementation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cs="Courier New" w:eastAsia="Courier New" w:hAnsi="Aptos"/>
          <w:sz w:val="22"/>
          <w:shd w:fill="F1F5F9" w:color="auto" w:val="clear"/>
        </w:rPr>
        <w:t xml:space="preserve">backend/database_oracle.py</w:t>
      </w:r>
      <w:r>
        <w:rPr>
          <w:rFonts w:ascii="Aptos" w:hAnsi="Aptos"/>
          <w:sz w:val="22"/>
        </w:rPr>
        <w:t xml:space="preserve"> sets up a Flask-SQLAlchemy extension and defines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one ORM model per Oracle table. The Oracle SQLAlchemy URL uses the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oracle+oracledb</w:t>
      </w:r>
      <w:r>
        <w:rPr>
          <w:rFonts w:ascii="Aptos" w:hAnsi="Aptos"/>
          <w:sz w:val="22"/>
        </w:rPr>
        <w:t xml:space="preserve"> dialect, which connects through the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python-oracledb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driver. The module also supports an Oracle DSN, host/port/service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configuration, and optional wallet settings.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Writes to Oracle go through a small transaction context manager: a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successful operation is committed, and an exception rolls the session back.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Reads use SQLAlchemy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select()</w:t>
      </w:r>
      <w:r>
        <w:rPr>
          <w:rFonts w:ascii="Aptos" w:hAnsi="Aptos"/>
          <w:sz w:val="22"/>
        </w:rPr>
        <w:t xml:space="preserve"> expressions. So in the Oracle backend, CRUD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operations, aggregate queries, joins, and report queries are all written as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ORM operations rather than handwritten driver cursor code.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9.2 ORM class mapping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8"/>
        <w:gridCol w:w="1872"/>
        <w:gridCol w:w="2016"/>
        <w:gridCol w:w="3744"/>
      </w:tblGrid>
      <w:tr>
        <w:trPr>
          <w:tblHeader/>
        </w:trPr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ORM class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Table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Primary key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Important relationships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User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users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id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Parent of all user-owned records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Settings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settings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user_id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One settings row per user; FK to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users.id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Period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periods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id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Many periods per user; FK to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users.id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Symptom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symptoms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id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Many symptoms per user; FK to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users.id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Mood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moods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id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Many moods per user; FK to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users.id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DailyLog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daily_logs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id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Many daily logs per user; FK to </w:t>
            </w: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users.id</w:t>
            </w:r>
          </w:p>
        </w:tc>
      </w:tr>
    </w:tbl>
    <w:p>
      <w:pPr>
        <w:spacing w:before="240"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9.3 Class diagram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center"/>
      </w:pPr>
      <w:r>
        <w:rPr>
          <w:rFonts w:ascii="Aptos" w:hAnsi="Aptos"/>
          <w:sz w:val="22"/>
        </w:rPr>
        <w:drawing>
          <wp:inline distT="0" distB="0" distL="0" distR="0">
            <wp:extent cx="5943600" cy="29337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10. Database Design and ERD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10.1 Table descriptions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4"/>
        <w:spacing w:after="120" w:line="276" w:lineRule="auto" w:before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users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Stores each authenticated account.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email</w:t>
      </w:r>
      <w:r>
        <w:rPr>
          <w:rFonts w:ascii="Aptos" w:hAnsi="Aptos"/>
          <w:sz w:val="22"/>
        </w:rPr>
        <w:t xml:space="preserve"> must be unique,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password_hash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holds the bcrypt password hash, and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id</w:t>
      </w:r>
      <w:r>
        <w:rPr>
          <w:rFonts w:ascii="Aptos" w:hAnsi="Aptos"/>
          <w:sz w:val="22"/>
        </w:rPr>
        <w:t xml:space="preserve"> is a 32-character identifier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generated in Python.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4"/>
        <w:spacing w:after="120" w:line="276" w:lineRule="auto" w:before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settings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Stores the user's configured average cycle length, average period length,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luteal phase length, birth-control value, and notification preference. Its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user_id</w:t>
      </w:r>
      <w:r>
        <w:rPr>
          <w:rFonts w:ascii="Aptos" w:hAnsi="Aptos"/>
          <w:sz w:val="22"/>
        </w:rPr>
        <w:t xml:space="preserve"> primary key is also a foreign key, which gives a one-to-one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relationship with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users</w:t>
      </w:r>
      <w:r>
        <w:rPr>
          <w:rFonts w:ascii="Aptos" w:hAnsi="Aptos"/>
          <w:sz w:val="22"/>
        </w:rPr>
        <w:t xml:space="preserve">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4"/>
        <w:spacing w:after="120" w:line="276" w:lineRule="auto" w:before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periods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Stores each period's start date, end date, flow level, and notes. A user can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have many period rows, and a period is left open-ended by leaving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end_date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null.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4"/>
        <w:spacing w:after="120" w:line="276" w:lineRule="auto" w:before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symptoms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Stores a symptom name, date, a severity score from 1 to 5, and optional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notes. Each row belongs to a single user.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4"/>
        <w:spacing w:after="120" w:line="276" w:lineRule="auto" w:before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moods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Stores a mood label, date, and an energy value from 1 to 5. Each row belongs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to a single user.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4"/>
        <w:spacing w:after="120" w:line="276" w:lineRule="auto" w:before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daily_logs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Stores daily physical measurements and observations: weight, temperature,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discharge, an intercourse flag, medication, cramps, and notes.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10.2 Relational ERD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center"/>
      </w:pPr>
      <w:r>
        <w:rPr>
          <w:rFonts w:ascii="Aptos" w:hAnsi="Aptos"/>
          <w:sz w:val="22"/>
        </w:rPr>
        <w:drawing>
          <wp:inline distT="0" distB="0" distL="0" distR="0">
            <wp:extent cx="5943600" cy="27336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10.3 Constraints and indexes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Primary keys identify every record and stop duplicate IDs from appearing.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cs="Courier New" w:eastAsia="Courier New" w:hAnsi="Aptos"/>
          <w:sz w:val="22"/>
          <w:shd w:fill="F1F5F9" w:color="auto" w:val="clear"/>
        </w:rPr>
        <w:t xml:space="preserve">users.email</w:t>
      </w:r>
      <w:r>
        <w:rPr>
          <w:rFonts w:ascii="Aptos" w:hAnsi="Aptos"/>
          <w:sz w:val="22"/>
        </w:rPr>
        <w:t xml:space="preserve"> carries a unique constraint.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Child records reference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users.id</w:t>
      </w:r>
      <w:r>
        <w:rPr>
          <w:rFonts w:ascii="Aptos" w:hAnsi="Aptos"/>
          <w:sz w:val="22"/>
        </w:rPr>
        <w:t xml:space="preserve"> through foreign keys.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Fields that matter — email, password hash, user ID, dates, symptom name,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mood name — are set to non-null where it makes sense.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cs="Courier New" w:eastAsia="Courier New" w:hAnsi="Aptos"/>
          <w:sz w:val="22"/>
          <w:shd w:fill="F1F5F9" w:color="auto" w:val="clear"/>
        </w:rPr>
        <w:t xml:space="preserve">ix_periods_user_start</w:t>
      </w:r>
      <w:r>
        <w:rPr>
          <w:rFonts w:ascii="Aptos" w:hAnsi="Aptos"/>
          <w:sz w:val="22"/>
        </w:rPr>
        <w:t xml:space="preserve"> speeds up a user's period history when ordered by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start date.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cs="Courier New" w:eastAsia="Courier New" w:hAnsi="Aptos"/>
          <w:sz w:val="22"/>
          <w:shd w:fill="F1F5F9" w:color="auto" w:val="clear"/>
        </w:rPr>
        <w:t xml:space="preserve">ix_symptoms_user_date</w:t>
      </w:r>
      <w:r>
        <w:rPr>
          <w:rFonts w:ascii="Aptos" w:hAnsi="Aptos"/>
          <w:sz w:val="22"/>
        </w:rPr>
        <w:t xml:space="preserve">,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ix_moods_user_date</w:t>
      </w:r>
      <w:r>
        <w:rPr>
          <w:rFonts w:ascii="Aptos" w:hAnsi="Aptos"/>
          <w:sz w:val="22"/>
        </w:rPr>
        <w:t xml:space="preserve">, and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ix_daily_logs_user_date</w:t>
      </w:r>
      <w:r>
        <w:rPr>
          <w:rFonts w:ascii="Aptos" w:hAnsi="Aptos"/>
          <w:sz w:val="22"/>
        </w:rPr>
        <w:t xml:space="preserve"> speed up user/date history lookups and report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joins.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The authoritative Oracle DDL lives in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sql/oracle_schema.sql</w:t>
      </w:r>
      <w:r>
        <w:rPr>
          <w:rFonts w:ascii="Aptos" w:hAnsi="Aptos"/>
          <w:sz w:val="22"/>
        </w:rPr>
        <w:t xml:space="preserve">. SQLAlchemy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metadata safely creates any missing Oracle tables and indexes when the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application starts.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11. CRUD and API Design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76"/>
        <w:gridCol w:w="2127"/>
        <w:gridCol w:w="1808"/>
        <w:gridCol w:w="2021"/>
        <w:gridCol w:w="2128"/>
      </w:tblGrid>
      <w:tr>
        <w:trPr>
          <w:tblHeader/>
        </w:trPr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Resource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Create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Read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Update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Delete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User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POST /api/auth/signup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GET /api/me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PUT /api/me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DELETE /api/me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Settings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PUT /api/settings</w:t>
            </w:r>
            <w:r>
              <w:rPr>
                <w:rFonts w:ascii="Aptos" w:hAnsi="Aptos"/>
                <w:sz w:val="20"/>
              </w:rPr>
              <w:t xml:space="preserve"> upsert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GET /api/settings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PUT /api/settings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DELETE /api/settings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Period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POST /api/periods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GET /api/periods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PUT /api/periods/&lt;id&gt;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DELETE /api/periods/&lt;id&gt;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Symptom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POST /api/symptoms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GET /api/symptoms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PUT /api/symptoms/&lt;id&gt;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DELETE /api/symptoms/&lt;id&gt;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Mood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POST /api/moods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GET /api/moods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PUT /api/moods/&lt;id&gt;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DELETE /api/moods/&lt;id&gt;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Daily log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POST /api/daily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GET /api/daily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PUT /api/daily/&lt;id&gt;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cs="Courier New" w:eastAsia="Courier New" w:hAnsi="Aptos"/>
                <w:sz w:val="20"/>
                <w:shd w:fill="F1F5F9" w:color="auto" w:val="clear"/>
              </w:rPr>
              <w:t xml:space="preserve">DELETE /api/daily/&lt;id&gt;</w:t>
            </w:r>
          </w:p>
        </w:tc>
      </w:tr>
    </w:tbl>
    <w:p>
      <w:pPr>
        <w:spacing w:before="240"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Every authenticated endpoint pulls the user ID out of the JWT and passes it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into the data-access method. Update and delete operations also check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ownership, so a user can't guess an ID and edit someone else's records.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12. Related and Complex Queries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The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GET /api/reports</w:t>
      </w:r>
      <w:r>
        <w:rPr>
          <w:rFonts w:ascii="Aptos" w:hAnsi="Aptos"/>
          <w:sz w:val="22"/>
        </w:rPr>
        <w:t xml:space="preserve"> endpoint is an internal data endpoint that powers the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Insights screen. The technical query names are never shown to end users —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instead, the frontend turns the returned data into plain-language patterns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that help a user make sense of their own tracking history.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40"/>
        <w:gridCol w:w="3960"/>
        <w:gridCol w:w="2760"/>
      </w:tblGrid>
      <w:tr>
        <w:trPr>
          <w:tblHeader/>
        </w:trPr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Query result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How it is used in the application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User-facing location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User settings and periods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Provides the user's typical cycle and period context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Insights → Your cycle patterns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Periods and symptoms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Shows symptom count and average severity for the latest period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Insights → Your cycle patterns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Daily measurements and moods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Provides the latest mood/body check-in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Insights → Patterns to notice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Symptoms within period spans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Identifies the symptom recurring most often across periods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Insights → Patterns to notice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Mood and physical measurements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sz w:val="20"/>
              </w:rPr>
              <w:t xml:space="preserve">Identifies the most energising mood and its associated measurements</w:t>
            </w:r>
          </w:p>
        </w:tc>
        <w:tc>
          <w:p>
            <w:pPr>
              <w:spacing w:after="40"/>
              <w:jc w:val="left"/>
            </w:pPr>
            <w:r>
              <w:rPr>
                <w:rFonts w:ascii="Aptos" w:hAnsi="Aptos"/>
                <w:b/>
                <w:bCs/>
                <w:sz w:val="20"/>
              </w:rPr>
              <w:t xml:space="preserve">Insights → Patterns to notice</w:t>
            </w:r>
          </w:p>
        </w:tc>
      </w:tr>
    </w:tbl>
    <w:p>
      <w:pPr>
        <w:spacing w:before="240"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12.1 Related query 1: user settings and periods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Joins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users</w:t>
      </w:r>
      <w:r>
        <w:rPr>
          <w:rFonts w:ascii="Aptos" w:hAnsi="Aptos"/>
          <w:sz w:val="22"/>
        </w:rPr>
        <w:t xml:space="preserve">,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settings</w:t>
      </w:r>
      <w:r>
        <w:rPr>
          <w:rFonts w:ascii="Aptos" w:hAnsi="Aptos"/>
          <w:sz w:val="22"/>
        </w:rPr>
        <w:t xml:space="preserve">, and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periods</w:t>
      </w:r>
      <w:r>
        <w:rPr>
          <w:rFonts w:ascii="Aptos" w:hAnsi="Aptos"/>
          <w:sz w:val="22"/>
        </w:rPr>
        <w:t xml:space="preserve"> to show a user's cycle settings next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to their period history. This is a three-table relationship that uses a left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join, so the user/settings row is still returned even when there are no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period records yet. In the app, this result fills in the </w:t>
      </w:r>
      <w:r>
        <w:rPr>
          <w:rFonts w:ascii="Aptos" w:hAnsi="Aptos"/>
          <w:b/>
          <w:bCs/>
          <w:sz w:val="22"/>
        </w:rPr>
        <w:t xml:space="preserve">Typical cycle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and </w:t>
      </w:r>
      <w:r>
        <w:rPr>
          <w:rFonts w:ascii="Aptos" w:hAnsi="Aptos"/>
          <w:b/>
          <w:bCs/>
          <w:sz w:val="22"/>
        </w:rPr>
        <w:t xml:space="preserve">Typical period</w:t>
      </w:r>
      <w:r>
        <w:rPr>
          <w:rFonts w:ascii="Aptos" w:hAnsi="Aptos"/>
          <w:sz w:val="22"/>
        </w:rPr>
        <w:t xml:space="preserve"> values on the </w:t>
      </w:r>
      <w:r>
        <w:rPr>
          <w:rFonts w:ascii="Aptos" w:hAnsi="Aptos"/>
          <w:b/>
          <w:bCs/>
          <w:sz w:val="22"/>
        </w:rPr>
        <w:t xml:space="preserve">Your cycle patterns</w:t>
      </w:r>
      <w:r>
        <w:rPr>
          <w:rFonts w:ascii="Aptos" w:hAnsi="Aptos"/>
          <w:sz w:val="22"/>
        </w:rPr>
        <w:t xml:space="preserve"> card.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12.2 Related query 2: periods and symptoms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Joins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users</w:t>
      </w:r>
      <w:r>
        <w:rPr>
          <w:rFonts w:ascii="Aptos" w:hAnsi="Aptos"/>
          <w:sz w:val="22"/>
        </w:rPr>
        <w:t xml:space="preserve">,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periods</w:t>
      </w:r>
      <w:r>
        <w:rPr>
          <w:rFonts w:ascii="Aptos" w:hAnsi="Aptos"/>
          <w:sz w:val="22"/>
        </w:rPr>
        <w:t xml:space="preserve">, and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symptoms</w:t>
      </w:r>
      <w:r>
        <w:rPr>
          <w:rFonts w:ascii="Aptos" w:hAnsi="Aptos"/>
          <w:sz w:val="22"/>
        </w:rPr>
        <w:t xml:space="preserve">. Symptoms are matched to each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period's start date and grouped to show the symptom count and average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severity per period. In the app, the most recent result fills in the</w:t>
      </w:r>
      <w:r>
        <w:rPr>
          <w:rFonts w:ascii="Aptos" w:hAnsi="Aptos"/>
          <w:sz w:val="22"/>
        </w:rPr>
        <w:br/>
      </w:r>
      <w:r>
        <w:rPr>
          <w:rFonts w:ascii="Aptos" w:hAnsi="Aptos"/>
          <w:b/>
          <w:bCs/>
          <w:sz w:val="22"/>
        </w:rPr>
        <w:t xml:space="preserve">Latest period symptoms</w:t>
      </w:r>
      <w:r>
        <w:rPr>
          <w:rFonts w:ascii="Aptos" w:hAnsi="Aptos"/>
          <w:sz w:val="22"/>
        </w:rPr>
        <w:t xml:space="preserve"> count and severity note on the </w:t>
      </w:r>
      <w:r>
        <w:rPr>
          <w:rFonts w:ascii="Aptos" w:hAnsi="Aptos"/>
          <w:b/>
          <w:bCs/>
          <w:sz w:val="22"/>
        </w:rPr>
        <w:t xml:space="preserve">Your cycle</w:t>
      </w:r>
      <w:r>
        <w:rPr>
          <w:rFonts w:ascii="Aptos" w:hAnsi="Aptos"/>
          <w:sz w:val="22"/>
        </w:rPr>
        <w:br/>
      </w:r>
      <w:r>
        <w:rPr>
          <w:rFonts w:ascii="Aptos" w:hAnsi="Aptos"/>
          <w:b/>
          <w:bCs/>
          <w:sz w:val="22"/>
        </w:rPr>
        <w:t xml:space="preserve">patterns</w:t>
      </w:r>
      <w:r>
        <w:rPr>
          <w:rFonts w:ascii="Aptos" w:hAnsi="Aptos"/>
          <w:sz w:val="22"/>
        </w:rPr>
        <w:t xml:space="preserve"> card.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12.3 Related query 3: daily measurements and moods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Joins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users</w:t>
      </w:r>
      <w:r>
        <w:rPr>
          <w:rFonts w:ascii="Aptos" w:hAnsi="Aptos"/>
          <w:sz w:val="22"/>
        </w:rPr>
        <w:t xml:space="preserve">,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daily_logs</w:t>
      </w:r>
      <w:r>
        <w:rPr>
          <w:rFonts w:ascii="Aptos" w:hAnsi="Aptos"/>
          <w:sz w:val="22"/>
        </w:rPr>
        <w:t xml:space="preserve">, and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moods</w:t>
      </w:r>
      <w:r>
        <w:rPr>
          <w:rFonts w:ascii="Aptos" w:hAnsi="Aptos"/>
          <w:sz w:val="22"/>
        </w:rPr>
        <w:t xml:space="preserve"> on user and date, comparing weight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and temperature measurements with the mood and energy logged on that same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day. In the app, the most recent result fills in the </w:t>
      </w:r>
      <w:r>
        <w:rPr>
          <w:rFonts w:ascii="Aptos" w:hAnsi="Aptos"/>
          <w:b/>
          <w:bCs/>
          <w:sz w:val="22"/>
        </w:rPr>
        <w:t xml:space="preserve">Latest mood</w:t>
      </w:r>
      <w:r>
        <w:rPr>
          <w:rFonts w:ascii="Aptos" w:hAnsi="Aptos"/>
          <w:sz w:val="22"/>
        </w:rPr>
        <w:br/>
      </w:r>
      <w:r>
        <w:rPr>
          <w:rFonts w:ascii="Aptos" w:hAnsi="Aptos"/>
          <w:b/>
          <w:bCs/>
          <w:sz w:val="22"/>
        </w:rPr>
        <w:t xml:space="preserve">check-in</w:t>
      </w:r>
      <w:r>
        <w:rPr>
          <w:rFonts w:ascii="Aptos" w:hAnsi="Aptos"/>
          <w:sz w:val="22"/>
        </w:rPr>
        <w:t xml:space="preserve"> value on the </w:t>
      </w:r>
      <w:r>
        <w:rPr>
          <w:rFonts w:ascii="Aptos" w:hAnsi="Aptos"/>
          <w:b/>
          <w:bCs/>
          <w:sz w:val="22"/>
        </w:rPr>
        <w:t xml:space="preserve">Patterns to notice</w:t>
      </w:r>
      <w:r>
        <w:rPr>
          <w:rFonts w:ascii="Aptos" w:hAnsi="Aptos"/>
          <w:sz w:val="22"/>
        </w:rPr>
        <w:t xml:space="preserve"> card.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12.4 Complex query 1: symptoms within period spans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Joins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users</w:t>
      </w:r>
      <w:r>
        <w:rPr>
          <w:rFonts w:ascii="Aptos" w:hAnsi="Aptos"/>
          <w:sz w:val="22"/>
        </w:rPr>
        <w:t xml:space="preserve">,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periods</w:t>
      </w:r>
      <w:r>
        <w:rPr>
          <w:rFonts w:ascii="Aptos" w:hAnsi="Aptos"/>
          <w:sz w:val="22"/>
        </w:rPr>
        <w:t xml:space="preserve">, and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symptoms</w:t>
      </w:r>
      <w:r>
        <w:rPr>
          <w:rFonts w:ascii="Aptos" w:hAnsi="Aptos"/>
          <w:sz w:val="22"/>
        </w:rPr>
        <w:t xml:space="preserve">, filters the symptoms down to each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period's date range, and works out symptom frequency, average severity, and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how many periods each symptom showed up in. In the app, this powers the</w:t>
      </w:r>
      <w:r>
        <w:rPr>
          <w:rFonts w:ascii="Aptos" w:hAnsi="Aptos"/>
          <w:sz w:val="22"/>
        </w:rPr>
        <w:br/>
      </w:r>
      <w:r>
        <w:rPr>
          <w:rFonts w:ascii="Aptos" w:hAnsi="Aptos"/>
          <w:b/>
          <w:bCs/>
          <w:sz w:val="22"/>
        </w:rPr>
        <w:t xml:space="preserve">Most recurring symptom</w:t>
      </w:r>
      <w:r>
        <w:rPr>
          <w:rFonts w:ascii="Aptos" w:hAnsi="Aptos"/>
          <w:sz w:val="22"/>
        </w:rPr>
        <w:t xml:space="preserve"> insight and explains how often it appeared.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12.5 Complex query 2: mood and physical measurements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Joins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users</w:t>
      </w:r>
      <w:r>
        <w:rPr>
          <w:rFonts w:ascii="Aptos" w:hAnsi="Aptos"/>
          <w:sz w:val="22"/>
        </w:rPr>
        <w:t xml:space="preserve">,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moods</w:t>
      </w:r>
      <w:r>
        <w:rPr>
          <w:rFonts w:ascii="Aptos" w:hAnsi="Aptos"/>
          <w:sz w:val="22"/>
        </w:rPr>
        <w:t xml:space="preserve">, and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daily_logs</w:t>
      </w:r>
      <w:r>
        <w:rPr>
          <w:rFonts w:ascii="Aptos" w:hAnsi="Aptos"/>
          <w:sz w:val="22"/>
        </w:rPr>
        <w:t xml:space="preserve">, groups everything by mood, and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calculates mood count, average energy, average temperature, and average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weight. In the app, this identifies the </w:t>
      </w:r>
      <w:r>
        <w:rPr>
          <w:rFonts w:ascii="Aptos" w:hAnsi="Aptos"/>
          <w:b/>
          <w:bCs/>
          <w:sz w:val="22"/>
        </w:rPr>
        <w:t xml:space="preserve">Most energising mood</w:t>
      </w:r>
      <w:r>
        <w:rPr>
          <w:rFonts w:ascii="Aptos" w:hAnsi="Aptos"/>
          <w:sz w:val="22"/>
        </w:rPr>
        <w:t xml:space="preserve"> and feeds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into the user's mood/body pattern summary.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All five result sets are built in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database_oracle.py</w:t>
      </w:r>
      <w:r>
        <w:rPr>
          <w:rFonts w:ascii="Aptos" w:hAnsi="Aptos"/>
          <w:sz w:val="22"/>
        </w:rPr>
        <w:t xml:space="preserve"> using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Flask-SQLAlchemy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select</w:t>
      </w:r>
      <w:r>
        <w:rPr>
          <w:rFonts w:ascii="Aptos" w:hAnsi="Aptos"/>
          <w:sz w:val="22"/>
        </w:rPr>
        <w:t xml:space="preserve">, join, grouping, aggregate, and ordering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expressions.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13. User Manual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13.1 Create an account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1. </w:t>
      </w:r>
      <w:r>
        <w:rPr>
          <w:rFonts w:ascii="Aptos" w:hAnsi="Aptos"/>
          <w:sz w:val="22"/>
        </w:rPr>
        <w:t xml:space="preserve">Open the application.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2. </w:t>
      </w:r>
      <w:r>
        <w:rPr>
          <w:rFonts w:ascii="Aptos" w:hAnsi="Aptos"/>
          <w:sz w:val="22"/>
        </w:rPr>
        <w:t xml:space="preserve">Select </w:t>
      </w:r>
      <w:r>
        <w:rPr>
          <w:rFonts w:ascii="Aptos" w:hAnsi="Aptos"/>
          <w:b/>
          <w:bCs/>
          <w:sz w:val="22"/>
        </w:rPr>
        <w:t xml:space="preserve">Sign up</w:t>
      </w:r>
      <w:r>
        <w:rPr>
          <w:rFonts w:ascii="Aptos" w:hAnsi="Aptos"/>
          <w:sz w:val="22"/>
        </w:rPr>
        <w:t xml:space="preserve">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3. </w:t>
      </w:r>
      <w:r>
        <w:rPr>
          <w:rFonts w:ascii="Aptos" w:hAnsi="Aptos"/>
          <w:sz w:val="22"/>
        </w:rPr>
        <w:t xml:space="preserve">Enter an email address, a password with at least six characters, and an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optional name.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4. </w:t>
      </w:r>
      <w:r>
        <w:rPr>
          <w:rFonts w:ascii="Aptos" w:hAnsi="Aptos"/>
          <w:sz w:val="22"/>
        </w:rPr>
        <w:t xml:space="preserve">Submit the form — a session is created once registration succeeds.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13.2 Log a period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1. </w:t>
      </w:r>
      <w:r>
        <w:rPr>
          <w:rFonts w:ascii="Aptos" w:hAnsi="Aptos"/>
          <w:sz w:val="22"/>
        </w:rPr>
        <w:t xml:space="preserve">Open </w:t>
      </w:r>
      <w:r>
        <w:rPr>
          <w:rFonts w:ascii="Aptos" w:hAnsi="Aptos"/>
          <w:b/>
          <w:bCs/>
          <w:sz w:val="22"/>
        </w:rPr>
        <w:t xml:space="preserve">Log</w:t>
      </w:r>
      <w:r>
        <w:rPr>
          <w:rFonts w:ascii="Aptos" w:hAnsi="Aptos"/>
          <w:sz w:val="22"/>
        </w:rPr>
        <w:t xml:space="preserve">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2. </w:t>
      </w:r>
      <w:r>
        <w:rPr>
          <w:rFonts w:ascii="Aptos" w:hAnsi="Aptos"/>
          <w:sz w:val="22"/>
        </w:rPr>
        <w:t xml:space="preserve">Select the period entry form.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3. </w:t>
      </w:r>
      <w:r>
        <w:rPr>
          <w:rFonts w:ascii="Aptos" w:hAnsi="Aptos"/>
          <w:sz w:val="22"/>
        </w:rPr>
        <w:t xml:space="preserve">Enter the start date, an optional end date, the flow level, and any notes.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4. </w:t>
      </w:r>
      <w:r>
        <w:rPr>
          <w:rFonts w:ascii="Aptos" w:hAnsi="Aptos"/>
          <w:sz w:val="22"/>
        </w:rPr>
        <w:t xml:space="preserve">Save the entry.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5. </w:t>
      </w:r>
      <w:r>
        <w:rPr>
          <w:rFonts w:ascii="Aptos" w:hAnsi="Aptos"/>
          <w:sz w:val="22"/>
        </w:rPr>
        <w:t xml:space="preserve">The dashboard, calendar, history, and predictions all refresh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automatically.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13.3 Log symptoms, moods, and daily data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Use the matching form on the </w:t>
      </w:r>
      <w:r>
        <w:rPr>
          <w:rFonts w:ascii="Aptos" w:hAnsi="Aptos"/>
          <w:b/>
          <w:bCs/>
          <w:sz w:val="22"/>
        </w:rPr>
        <w:t xml:space="preserve">Log</w:t>
      </w:r>
      <w:r>
        <w:rPr>
          <w:rFonts w:ascii="Aptos" w:hAnsi="Aptos"/>
          <w:sz w:val="22"/>
        </w:rPr>
        <w:t xml:space="preserve"> screen. Dates, severity/energy ranges,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and numeric values are all validated before the entry is saved.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13.4 Edit or delete records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1. </w:t>
      </w:r>
      <w:r>
        <w:rPr>
          <w:rFonts w:ascii="Aptos" w:hAnsi="Aptos"/>
          <w:sz w:val="22"/>
        </w:rPr>
        <w:t xml:space="preserve">Open </w:t>
      </w:r>
      <w:r>
        <w:rPr>
          <w:rFonts w:ascii="Aptos" w:hAnsi="Aptos"/>
          <w:b/>
          <w:bCs/>
          <w:sz w:val="22"/>
        </w:rPr>
        <w:t xml:space="preserve">History</w:t>
      </w:r>
      <w:r>
        <w:rPr>
          <w:rFonts w:ascii="Aptos" w:hAnsi="Aptos"/>
          <w:sz w:val="22"/>
        </w:rPr>
        <w:t xml:space="preserve">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2. </w:t>
      </w:r>
      <w:r>
        <w:rPr>
          <w:rFonts w:ascii="Aptos" w:hAnsi="Aptos"/>
          <w:sz w:val="22"/>
        </w:rPr>
        <w:t xml:space="preserve">Search by date or content if needed.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3. </w:t>
      </w:r>
      <w:r>
        <w:rPr>
          <w:rFonts w:ascii="Aptos" w:hAnsi="Aptos"/>
          <w:sz w:val="22"/>
        </w:rPr>
        <w:t xml:space="preserve">Select the edit icon to update a record.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4. </w:t>
      </w:r>
      <w:r>
        <w:rPr>
          <w:rFonts w:ascii="Aptos" w:hAnsi="Aptos"/>
          <w:sz w:val="22"/>
        </w:rPr>
        <w:t xml:space="preserve">Select delete, then confirm, to remove a record.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13.5 View insights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b/>
          <w:bCs/>
          <w:sz w:val="22"/>
        </w:rPr>
        <w:t xml:space="preserve">Dashboard</w:t>
      </w:r>
      <w:r>
        <w:rPr>
          <w:rFonts w:ascii="Aptos" w:hAnsi="Aptos"/>
          <w:sz w:val="22"/>
        </w:rPr>
        <w:t xml:space="preserve"> shows the current cycle information. </w:t>
      </w:r>
      <w:r>
        <w:rPr>
          <w:rFonts w:ascii="Aptos" w:hAnsi="Aptos"/>
          <w:b/>
          <w:bCs/>
          <w:sz w:val="22"/>
        </w:rPr>
        <w:t xml:space="preserve">Calendar</w:t>
      </w:r>
      <w:r>
        <w:rPr>
          <w:rFonts w:ascii="Aptos" w:hAnsi="Aptos"/>
          <w:sz w:val="22"/>
        </w:rPr>
        <w:t xml:space="preserve"> shows logged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and predicted days. </w:t>
      </w:r>
      <w:r>
        <w:rPr>
          <w:rFonts w:ascii="Aptos" w:hAnsi="Aptos"/>
          <w:b/>
          <w:bCs/>
          <w:sz w:val="22"/>
        </w:rPr>
        <w:t xml:space="preserve">Insights</w:t>
      </w:r>
      <w:r>
        <w:rPr>
          <w:rFonts w:ascii="Aptos" w:hAnsi="Aptos"/>
          <w:sz w:val="22"/>
        </w:rPr>
        <w:t xml:space="preserve"> shows charts, summaries, and easy-to-read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patterns pulled from the user's joined tracking data.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13.6 Update settings or profile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Open </w:t>
      </w:r>
      <w:r>
        <w:rPr>
          <w:rFonts w:ascii="Aptos" w:hAnsi="Aptos"/>
          <w:b/>
          <w:bCs/>
          <w:sz w:val="22"/>
        </w:rPr>
        <w:t xml:space="preserve">Settings</w:t>
      </w:r>
      <w:r>
        <w:rPr>
          <w:rFonts w:ascii="Aptos" w:hAnsi="Aptos"/>
          <w:sz w:val="22"/>
        </w:rPr>
        <w:t xml:space="preserve"> to change cycle defaults, luteal phase length,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notifications, birth-control information, name, or email. Account deletion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is also on this screen and requires confirmation.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14. Installation Manual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14.1 Requirements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Python 3.12 or newer.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Node.js and npm, or Yarn.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Oracle Autonomous Database for production mode.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An Oracle wallet when the selected Autonomous Database connection requires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mTLS.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14.2 Oracle setup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hd w:fill="000000" w:color="auto" w:val="clear"/>
        <w:spacing w:before="160" w:after="80" w:line="276" w:lineRule="auto"/>
        <w:ind w:left="240" w:right="240"/>
        <w:jc w:val="left"/>
      </w:pP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 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cd flow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python3 -m venv .venv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source .venv/bin/activate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python -m pip install -r backend/requirements.txt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cd frontend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npm install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npm run build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cd ..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     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1. </w:t>
      </w:r>
      <w:r>
        <w:rPr>
          <w:rFonts w:ascii="Aptos" w:hAnsi="Aptos"/>
          <w:sz w:val="22"/>
        </w:rPr>
        <w:t xml:space="preserve">Provision an Oracle Autonomous Database.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2. </w:t>
      </w:r>
      <w:r>
        <w:rPr>
          <w:rFonts w:ascii="Aptos" w:hAnsi="Aptos"/>
          <w:sz w:val="22"/>
        </w:rPr>
        <w:t xml:space="preserve">Download the wallet, if the database uses mTLS.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3. </w:t>
      </w:r>
      <w:r>
        <w:rPr>
          <w:rFonts w:ascii="Aptos" w:hAnsi="Aptos"/>
          <w:sz w:val="22"/>
        </w:rPr>
        <w:t xml:space="preserve">Install the Python dependencies from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backend/requirements.txt</w:t>
      </w:r>
      <w:r>
        <w:rPr>
          <w:rFonts w:ascii="Aptos" w:hAnsi="Aptos"/>
          <w:sz w:val="22"/>
        </w:rPr>
        <w:t xml:space="preserve">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4. </w:t>
      </w:r>
      <w:r>
        <w:rPr>
          <w:rFonts w:ascii="Aptos" w:hAnsi="Aptos"/>
          <w:sz w:val="22"/>
        </w:rPr>
        <w:t xml:space="preserve">Set the Oracle environment variables: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hd w:fill="000000" w:color="auto" w:val="clear"/>
        <w:spacing w:before="160" w:after="80" w:line="276" w:lineRule="auto"/>
        <w:ind w:left="240" w:right="240"/>
        <w:jc w:val="left"/>
      </w:pP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 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export DB_MODE=oracle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export ORACLE_DB_USER=admin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export ORACLE_DB_PASSWORD='your-password'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export ORACLE_DB_DSN='host:1522/service_name'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export ORACLE_DB_WALLET_DIR='/path/to/wallet'       # if required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export ORACLE_DB_WALLET_PASSWORD='wallet-password'  # if required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export JWT_SECRET='replace-with-a-long-random-secret'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     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5. </w:t>
      </w:r>
      <w:r>
        <w:rPr>
          <w:rFonts w:ascii="Aptos" w:hAnsi="Aptos"/>
          <w:sz w:val="22"/>
        </w:rPr>
        <w:t xml:space="preserve">Start the Flask app: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hd w:fill="000000" w:color="auto" w:val="clear"/>
        <w:spacing w:before="160" w:after="80" w:line="276" w:lineRule="auto"/>
        <w:ind w:left="240" w:right="240"/>
        <w:jc w:val="left"/>
      </w:pP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 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python -m flask --app backend.main run --debug --host 0.0.0.0 --port 8000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     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6. </w:t>
      </w:r>
      <w:r>
        <w:rPr>
          <w:rFonts w:ascii="Aptos" w:hAnsi="Aptos"/>
          <w:sz w:val="22"/>
        </w:rPr>
        <w:t xml:space="preserve">On startup, Flask-SQLAlchemy connects through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python-oracledb</w:t>
      </w:r>
      <w:r>
        <w:rPr>
          <w:rFonts w:ascii="Aptos" w:hAnsi="Aptos"/>
          <w:sz w:val="22"/>
        </w:rPr>
        <w:t xml:space="preserve"> and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creates any missing ORM tables and indexes.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For manual Oracle setup, or for submission, run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sql/oracle_schema.sql</w:t>
      </w:r>
      <w:r>
        <w:rPr>
          <w:rFonts w:ascii="Aptos" w:hAnsi="Aptos"/>
          <w:sz w:val="22"/>
        </w:rPr>
        <w:t xml:space="preserve"> in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Oracle SQL Developer before starting the application. Never commit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passwords, wallet files, or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.env</w:t>
      </w:r>
      <w:r>
        <w:rPr>
          <w:rFonts w:ascii="Aptos" w:hAnsi="Aptos"/>
          <w:sz w:val="22"/>
        </w:rPr>
        <w:t xml:space="preserve"> files.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14.3 Clean-environment procedure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1. </w:t>
      </w:r>
      <w:r>
        <w:rPr>
          <w:rFonts w:ascii="Aptos" w:hAnsi="Aptos"/>
          <w:sz w:val="22"/>
        </w:rPr>
        <w:t xml:space="preserve">Clone or extract the complete project.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2. </w:t>
      </w:r>
      <w:r>
        <w:rPr>
          <w:rFonts w:ascii="Aptos" w:hAnsi="Aptos"/>
          <w:sz w:val="22"/>
        </w:rPr>
        <w:t xml:space="preserve">Create a fresh Python virtual environment.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3. </w:t>
      </w:r>
      <w:r>
        <w:rPr>
          <w:rFonts w:ascii="Aptos" w:hAnsi="Aptos"/>
          <w:sz w:val="22"/>
        </w:rPr>
        <w:t xml:space="preserve">Install from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backend/requirements.txt</w:t>
      </w:r>
      <w:r>
        <w:rPr>
          <w:rFonts w:ascii="Aptos" w:hAnsi="Aptos"/>
          <w:sz w:val="22"/>
        </w:rPr>
        <w:t xml:space="preserve">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4. </w:t>
      </w:r>
      <w:r>
        <w:rPr>
          <w:rFonts w:ascii="Aptos" w:hAnsi="Aptos"/>
          <w:sz w:val="22"/>
        </w:rPr>
        <w:t xml:space="preserve">Install frontend dependencies and build the frontend.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5. </w:t>
      </w:r>
      <w:r>
        <w:rPr>
          <w:rFonts w:ascii="Aptos" w:hAnsi="Aptos"/>
          <w:sz w:val="22"/>
        </w:rPr>
        <w:t xml:space="preserve">Configure the Oracle connection using environment variables.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6. </w:t>
      </w:r>
      <w:r>
        <w:rPr>
          <w:rFonts w:ascii="Aptos" w:hAnsi="Aptos"/>
          <w:sz w:val="22"/>
        </w:rPr>
        <w:t xml:space="preserve">Start the server and run the automated tests.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15. Development Process and Testing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15.1 Development approach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The project was developed incrementally: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1. </w:t>
      </w:r>
      <w:r>
        <w:rPr>
          <w:rFonts w:ascii="Aptos" w:hAnsi="Aptos"/>
          <w:sz w:val="22"/>
        </w:rPr>
        <w:t xml:space="preserve">Define the relational schema and user-scoped ownership model.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2. </w:t>
      </w:r>
      <w:r>
        <w:rPr>
          <w:rFonts w:ascii="Aptos" w:hAnsi="Aptos"/>
          <w:sz w:val="22"/>
        </w:rPr>
        <w:t xml:space="preserve">Implement authentication and basic logging endpoints.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3. </w:t>
      </w:r>
      <w:r>
        <w:rPr>
          <w:rFonts w:ascii="Aptos" w:hAnsi="Aptos"/>
          <w:sz w:val="22"/>
        </w:rPr>
        <w:t xml:space="preserve">Add frontend forms, history, calendar, and insights screens.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4. </w:t>
      </w:r>
      <w:r>
        <w:rPr>
          <w:rFonts w:ascii="Aptos" w:hAnsi="Aptos"/>
          <w:sz w:val="22"/>
        </w:rPr>
        <w:t xml:space="preserve">Add full CRUD and explicit response DTOs.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5. </w:t>
      </w:r>
      <w:r>
        <w:rPr>
          <w:rFonts w:ascii="Aptos" w:hAnsi="Aptos"/>
          <w:sz w:val="22"/>
        </w:rPr>
        <w:t xml:space="preserve">Add related and complex report queries.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6. </w:t>
      </w:r>
      <w:r>
        <w:rPr>
          <w:rFonts w:ascii="Aptos" w:hAnsi="Aptos"/>
          <w:sz w:val="22"/>
        </w:rPr>
        <w:t xml:space="preserve">Integrate Flask-SQLAlchemy and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python-oracledb</w:t>
      </w:r>
      <w:r>
        <w:rPr>
          <w:rFonts w:ascii="Aptos" w:hAnsi="Aptos"/>
          <w:sz w:val="22"/>
        </w:rPr>
        <w:t xml:space="preserve"> for Oracle.</w:t>
      </w:r>
    </w:p>
    <w:p>
      <w:pPr>
        <w:spacing w:after="80" w:line="276" w:lineRule="auto"/>
        <w:ind w:start="20"/>
        <w:jc w:val="left"/>
      </w:pPr>
      <w:r>
        <w:rPr>
          <w:rFonts w:ascii="Aptos" w:hAnsi="Aptos"/>
          <w:sz w:val="22"/>
        </w:rPr>
        <w:t xml:space="preserve">7. </w:t>
      </w:r>
      <w:r>
        <w:rPr>
          <w:rFonts w:ascii="Aptos" w:hAnsi="Aptos"/>
          <w:sz w:val="22"/>
        </w:rPr>
        <w:t xml:space="preserve">Run regression tests and frontend build checks after database changes.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15.2 Automated tests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The backend regression suite runs on Python's built-in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unittest</w:t>
      </w:r>
      <w:r>
        <w:rPr>
          <w:rFonts w:ascii="Aptos" w:hAnsi="Aptos"/>
          <w:sz w:val="22"/>
        </w:rPr>
        <w:t xml:space="preserve"> framework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against an isolated test database. It checks: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That all six tables get created correctly from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sql/oracle_schema.sql</w:t>
      </w:r>
      <w:r>
        <w:rPr>
          <w:rFonts w:ascii="Aptos" w:hAnsi="Aptos"/>
          <w:sz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Create, read, update, and delete operations for periods, symptoms, moods,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and daily logs.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Profile and settings updates.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The three related and two complex report result groups.</w:t>
      </w:r>
    </w:p>
    <w:p>
      <w:pPr>
        <w:pStyle w:val="ListParagraph"/>
        <w:numPr>
          <w:ilvl w:val="0"/>
          <w:numId w:val="2"/>
        </w:numPr>
        <w:spacing w:after="80" w:line="276" w:lineRule="auto"/>
        <w:ind w:start="240"/>
        <w:jc w:val="left"/>
      </w:pPr>
      <w:r>
        <w:rPr>
          <w:rFonts w:ascii="Aptos" w:hAnsi="Aptos"/>
          <w:sz w:val="22"/>
        </w:rPr>
        <w:t xml:space="preserve">Account deletion, including all dependent records.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Run the tests with: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hd w:fill="000000" w:color="auto" w:val="clear"/>
        <w:spacing w:before="160" w:after="80" w:line="276" w:lineRule="auto"/>
        <w:ind w:left="240" w:right="240"/>
        <w:jc w:val="left"/>
      </w:pP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 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./.venv/bin/python -m unittest discover -s backend/tests -v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     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Additional checks used during development: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hd w:fill="000000" w:color="auto" w:val="clear"/>
        <w:spacing w:before="160" w:after="80" w:line="276" w:lineRule="auto"/>
        <w:ind w:left="240" w:right="240"/>
        <w:jc w:val="left"/>
      </w:pP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 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./.venv/bin/python -m py_compile backend/*.py backend/tests/*.py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cd frontend &amp;&amp; npm run lint &amp;&amp; npm run build    </w:t>
      </w:r>
      <w:r>
        <w:rPr>
          <w:rFonts w:ascii="Aptos" w:hAnsi="Aptos"/>
          <w:sz w:val="22"/>
        </w:rPr>
        <w:br/>
      </w:r>
      <w:r>
        <w:rPr>
          <w:rFonts w:ascii="Aptos" w:cs="Courier New" w:eastAsia="Courier New" w:hAnsi="Aptos"/>
          <w:color w:val="FFFFFF"/>
          <w:sz w:val="22"/>
          <w:szCs w:val="20"/>
        </w:rPr>
        <w:t xml:space="preserve">         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Right now, the regression run passes all four backend tests, and the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frontend lint and production build both pass too. A live Oracle connection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still needs to be tested separately, with valid Oracle credentials and an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available database instance.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16. Screenshots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Screenshots of the current application are stored in the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docs/</w:t>
      </w:r>
      <w:r>
        <w:rPr>
          <w:rFonts w:ascii="Aptos" w:hAnsi="Aptos"/>
          <w:sz w:val="22"/>
        </w:rPr>
        <w:t xml:space="preserve"> folder and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included below as evidence of the implemented web interface.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16.1 Login screen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before="240" w:after="80" w:line="276" w:lineRule="auto"/>
        <w:jc w:val="center"/>
      </w:pPr>
      <w:r>
        <w:rPr>
          <w:rFonts w:ascii="Aptos" w:hAnsi="Aptos"/>
          <w:sz w:val="22"/>
        </w:rPr>
        <w:drawing>
          <wp:inline distT="0" distB="0" distL="0" distR="0">
            <wp:extent cx="4752975" cy="2647950"/>
            <wp:effectExtent t="0" r="0" b="0" l="0"/>
            <wp:docPr id="1" name="Logi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i/>
          <w:iCs/>
          <w:sz w:val="22"/>
        </w:rPr>
        <w:t xml:space="preserve">Shows the login form and application branding.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16.2 Registration screen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before="240" w:after="80" w:line="276" w:lineRule="auto"/>
        <w:jc w:val="center"/>
      </w:pPr>
      <w:r>
        <w:rPr>
          <w:rFonts w:ascii="Aptos" w:hAnsi="Aptos"/>
          <w:sz w:val="22"/>
        </w:rPr>
        <w:drawing>
          <wp:inline distT="0" distB="0" distL="0" distR="0">
            <wp:extent cx="4752975" cy="2647950"/>
            <wp:effectExtent t="0" r="0" b="0" l="0"/>
            <wp:docPr id="1" name="Registratio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i/>
          <w:iCs/>
          <w:sz w:val="22"/>
        </w:rPr>
        <w:t xml:space="preserve">Shows account creation validation and fields.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16.3 Dashboard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before="240" w:after="80" w:line="276" w:lineRule="auto"/>
        <w:jc w:val="center"/>
      </w:pPr>
      <w:r>
        <w:rPr>
          <w:rFonts w:ascii="Aptos" w:hAnsi="Aptos"/>
          <w:sz w:val="22"/>
        </w:rPr>
        <w:drawing>
          <wp:inline distT="0" distB="0" distL="0" distR="0">
            <wp:extent cx="4752975" cy="2647950"/>
            <wp:effectExtent t="0" r="0" b="0" l="0"/>
            <wp:docPr id="1" nam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i/>
          <w:iCs/>
          <w:sz w:val="22"/>
        </w:rPr>
        <w:t xml:space="preserve">Shows current cycle phase, prediction, statistics, and daily summary.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16.4 Calendar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before="240" w:after="80" w:line="276" w:lineRule="auto"/>
        <w:jc w:val="center"/>
      </w:pPr>
      <w:r>
        <w:rPr>
          <w:rFonts w:ascii="Aptos" w:hAnsi="Aptos"/>
          <w:sz w:val="22"/>
        </w:rPr>
        <w:drawing>
          <wp:inline distT="0" distB="0" distL="0" distR="0">
            <wp:extent cx="4752975" cy="2647950"/>
            <wp:effectExtent t="0" r="0" b="0" l="0"/>
            <wp:docPr id="1" name="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i/>
          <w:iCs/>
          <w:sz w:val="22"/>
        </w:rPr>
        <w:t xml:space="preserve">Shows logged periods, predicted periods, fertile days, and ovulation.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16.5 Logging screen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before="240" w:after="80" w:line="276" w:lineRule="auto"/>
        <w:jc w:val="center"/>
      </w:pPr>
      <w:r>
        <w:rPr>
          <w:rFonts w:ascii="Aptos" w:hAnsi="Aptos"/>
          <w:sz w:val="22"/>
        </w:rPr>
        <w:drawing>
          <wp:inline distT="0" distB="0" distL="0" distR="0">
            <wp:extent cx="4752975" cy="2647950"/>
            <wp:effectExtent t="0" r="0" b="0" l="0"/>
            <wp:docPr id="1" name="Logging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i/>
          <w:iCs/>
          <w:sz w:val="22"/>
        </w:rPr>
        <w:t xml:space="preserve">Shows period, symptom, mood, and daily-log entry forms.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16.6 History screen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before="240" w:after="80" w:line="276" w:lineRule="auto"/>
        <w:jc w:val="center"/>
      </w:pPr>
      <w:r>
        <w:rPr>
          <w:rFonts w:ascii="Aptos" w:hAnsi="Aptos"/>
          <w:sz w:val="22"/>
        </w:rPr>
        <w:drawing>
          <wp:inline distT="0" distB="0" distL="0" distR="0">
            <wp:extent cx="4752975" cy="2647950"/>
            <wp:effectExtent t="0" r="0" b="0" l="0"/>
            <wp:docPr id="1" name="History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i/>
          <w:iCs/>
          <w:sz w:val="22"/>
        </w:rPr>
        <w:t xml:space="preserve">Shows grouped records, search, edit, and delete controls.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16.7 Insights and report queries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before="240" w:after="80" w:line="276" w:lineRule="auto"/>
        <w:jc w:val="center"/>
      </w:pPr>
      <w:r>
        <w:rPr>
          <w:rFonts w:ascii="Aptos" w:hAnsi="Aptos"/>
          <w:sz w:val="22"/>
        </w:rPr>
        <w:drawing>
          <wp:inline distT="0" distB="0" distL="0" distR="0">
            <wp:extent cx="4752975" cy="2647950"/>
            <wp:effectExtent t="0" r="0" b="0" l="0"/>
            <wp:docPr id="1" name="Insight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i/>
          <w:iCs/>
          <w:sz w:val="22"/>
        </w:rPr>
        <w:t xml:space="preserve">Shows charts, statistics, and user-facing personal patterns.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3"/>
        <w:spacing w:after="120" w:line="276" w:lineRule="auto" w:before="240"/>
        <w:jc w:val="left"/>
      </w:pPr>
      <w:r>
        <w:t xml:space="preserve">16.8 Settings screen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before="240" w:after="80" w:line="276" w:lineRule="auto"/>
        <w:jc w:val="center"/>
      </w:pPr>
      <w:r>
        <w:rPr>
          <w:rFonts w:ascii="Aptos" w:hAnsi="Aptos"/>
          <w:sz w:val="22"/>
        </w:rPr>
        <w:drawing>
          <wp:inline distT="0" distB="0" distL="0" distR="0">
            <wp:extent cx="4752975" cy="2647950"/>
            <wp:effectExtent t="0" r="0" b="0" l="0"/>
            <wp:docPr id="1" name="Setting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i/>
          <w:iCs/>
          <w:sz w:val="22"/>
        </w:rPr>
        <w:t xml:space="preserve">Shows cycle settings, profile editing, notifications, and account actions.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pStyle w:val="Heading2"/>
        <w:spacing w:after="120" w:line="276" w:lineRule="auto" w:before="240"/>
        <w:jc w:val="left"/>
      </w:pPr>
      <w:r>
        <w:t xml:space="preserve">17. Conclusion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Flow is a working relational web application built around six linked Oracle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tables, complete CRUD for all tracking data, a React GUI, Pydantic DTOs,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business calculations, ORM model classes, and multi-table report queries.</w:t>
      </w:r>
    </w:p>
    <w:p>
      <w:pPr>
        <w:spacing w:after="80" w:line="276" w:lineRule="auto"/>
      </w:pPr>
      <w:r>
        <w:rPr>
          <w:rFonts w:ascii="Aptos" w:hAnsi="Aptos"/>
          <w:sz w:val="22"/>
        </w:rPr>
        <w:t xml:space="preserve"> </w:t>
      </w:r>
    </w:p>
    <w:p>
      <w:pPr>
        <w:spacing w:after="80" w:line="276" w:lineRule="auto"/>
        <w:jc w:val="left"/>
      </w:pPr>
      <w:r>
        <w:rPr>
          <w:rFonts w:ascii="Aptos" w:hAnsi="Aptos"/>
          <w:sz w:val="22"/>
        </w:rPr>
        <w:t xml:space="preserve">The application runs on Flask-SQLAlchemy and </w:t>
      </w:r>
      <w:r>
        <w:rPr>
          <w:rFonts w:ascii="Aptos" w:cs="Courier New" w:eastAsia="Courier New" w:hAnsi="Aptos"/>
          <w:sz w:val="22"/>
          <w:shd w:fill="F1F5F9" w:color="auto" w:val="clear"/>
        </w:rPr>
        <w:t xml:space="preserve">python-oracledb</w:t>
      </w:r>
      <w:r>
        <w:rPr>
          <w:rFonts w:ascii="Aptos" w:hAnsi="Aptos"/>
          <w:sz w:val="22"/>
        </w:rPr>
        <w:t xml:space="preserve">. At this point,</w:t>
      </w:r>
      <w:r>
        <w:rPr>
          <w:rFonts w:ascii="Aptos" w:hAnsi="Aptos"/>
          <w:sz w:val="22"/>
        </w:rPr>
        <w:br/>
      </w:r>
      <w:r>
        <w:rPr>
          <w:rFonts w:ascii="Aptos" w:hAnsi="Aptos"/>
          <w:sz w:val="22"/>
        </w:rPr>
        <w:t xml:space="preserve">it is ready for screenshots, a live demo, and final report formatting.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rFonts w:ascii="Aptos" w:hAnsi="Aptos"/>
      <w:color w:val="1F4E79"/>
      <w:sz w:val="48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ff550fc040a9b17ef65444180236634bbb54179.png"/><Relationship Id="rId7" Type="http://schemas.openxmlformats.org/officeDocument/2006/relationships/image" Target="media/69604aa69f3d07755e0ace88d25849c040c28912.png"/><Relationship Id="rId8" Type="http://schemas.openxmlformats.org/officeDocument/2006/relationships/image" Target="media/17402c85903a95d09a9b2349f0a06431da88ffe1.png"/><Relationship Id="rId9" Type="http://schemas.openxmlformats.org/officeDocument/2006/relationships/image" Target="media/05d817e4ee1c7dce6e087e5636a6de9aefa98419.png"/><Relationship Id="rId10" Type="http://schemas.openxmlformats.org/officeDocument/2006/relationships/image" Target="media/b22211899838c7dd76381e30d2c465b6a7dd5231.png"/><Relationship Id="rId11" Type="http://schemas.openxmlformats.org/officeDocument/2006/relationships/image" Target="media/67a36029ca50fbb5d38a09254c2faefdc3b418b8.png"/><Relationship Id="rId12" Type="http://schemas.openxmlformats.org/officeDocument/2006/relationships/image" Target="media/eb61578624ec2c9b2aa1fa4f87b071a3a27df25f.png"/><Relationship Id="rId13" Type="http://schemas.openxmlformats.org/officeDocument/2006/relationships/image" Target="media/0b96a35c0ec447502ff2e45ef15a1df527d45330.png"/><Relationship Id="rId14" Type="http://schemas.openxmlformats.org/officeDocument/2006/relationships/image" Target="media/493c1318cdec8486c11d09462f1d3203cb02ed38.png"/><Relationship Id="rId15" Type="http://schemas.openxmlformats.org/officeDocument/2006/relationships/image" Target="media/5adc166162da095e22892cae3bba658343a1d8a9.png"/><Relationship Id="rId16" Type="http://schemas.openxmlformats.org/officeDocument/2006/relationships/image" Target="media/c9e41c4f39981c00365935f0b46258e90820931b.png"/><Relationship Id="rId17" Type="http://schemas.openxmlformats.org/officeDocument/2006/relationships/image" Target="media/e0cf53e63d4517c6fbe455deb0434116f996a5a8.png"/><Relationship Id="rId1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M365 Copilot</dc:creator>
  <lastModifiedBy>M365 Copilot</lastModifiedBy>
  <revision>1</revision>
  <dcterms:created xsi:type="dcterms:W3CDTF">2026-09-04T11:19:53.5238481Z</dcterms:created>
  <dcterms:modified xsi:type="dcterms:W3CDTF">2026-09-04T11:19:53.5238481Z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