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Q1:</w:t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723493" cy="3495675"/>
            <wp:effectExtent l="19050" t="0" r="0" b="0"/>
            <wp:docPr id="1" name="Picture 0" descr="reportview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view p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Q 2 a): </w:t>
      </w:r>
      <w:r>
        <w:t xml:space="preserve">Report View: </w:t>
      </w:r>
      <w:r>
        <w:rPr>
          <w:rFonts w:ascii="Segoe UI" w:hAnsi="Segoe UI" w:cs="Segoe UI"/>
          <w:color w:val="171717"/>
        </w:rPr>
        <w:t>Screen shot above</w:t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Power BI Desktop includes a </w:t>
      </w:r>
      <w:r>
        <w:rPr>
          <w:rStyle w:val="Emphasis"/>
          <w:rFonts w:ascii="Segoe UI" w:hAnsi="Segoe UI" w:cs="Segoe UI"/>
          <w:color w:val="171717"/>
        </w:rPr>
        <w:t>Report view</w:t>
      </w:r>
      <w:r>
        <w:rPr>
          <w:rFonts w:ascii="Segoe UI" w:hAnsi="Segoe UI" w:cs="Segoe UI"/>
          <w:color w:val="171717"/>
        </w:rPr>
        <w:t>, where you can create any number of report pages with visualizations. Report view in Power BI Desktop provides a similar design experience to the report's editing view in the </w:t>
      </w:r>
      <w:r>
        <w:rPr>
          <w:rStyle w:val="Emphasis"/>
          <w:rFonts w:ascii="Segoe UI" w:hAnsi="Segoe UI" w:cs="Segoe UI"/>
          <w:color w:val="171717"/>
        </w:rPr>
        <w:t>Power BI service</w:t>
      </w:r>
      <w:r>
        <w:rPr>
          <w:rFonts w:ascii="Segoe UI" w:hAnsi="Segoe UI" w:cs="Segoe UI"/>
          <w:color w:val="171717"/>
        </w:rPr>
        <w:t>. You can move visualizations around, copy and paste, merge, and so on.</w:t>
      </w:r>
    </w:p>
    <w:p w:rsidR="000D7449" w:rsidRDefault="000D7449" w:rsidP="000D7449">
      <w:pPr>
        <w:pStyle w:val="NormalWeb"/>
        <w:shd w:val="clear" w:color="auto" w:fill="FFFFFF"/>
        <w:tabs>
          <w:tab w:val="left" w:pos="2505"/>
        </w:tabs>
        <w:spacing w:before="24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</w:rPr>
        <w:t xml:space="preserve">b): </w:t>
      </w:r>
      <w:r>
        <w:t xml:space="preserve">Data View: 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Data view</w:t>
      </w:r>
      <w:r>
        <w:rPr>
          <w:rFonts w:ascii="Segoe UI" w:hAnsi="Segoe UI" w:cs="Segoe UI"/>
          <w:color w:val="171717"/>
          <w:shd w:val="clear" w:color="auto" w:fill="FFFFFF"/>
        </w:rPr>
        <w:t> helps you inspect, explore, and understand data in your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Power BI Desktop</w:t>
      </w:r>
      <w:r>
        <w:rPr>
          <w:rFonts w:ascii="Segoe UI" w:hAnsi="Segoe UI" w:cs="Segoe UI"/>
          <w:color w:val="171717"/>
          <w:shd w:val="clear" w:color="auto" w:fill="FFFFFF"/>
        </w:rPr>
        <w:t> model. It's different from how you view tables, columns, and data in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Power Query Editor</w:t>
      </w:r>
      <w:r>
        <w:rPr>
          <w:rFonts w:ascii="Segoe UI" w:hAnsi="Segoe UI" w:cs="Segoe UI"/>
          <w:color w:val="171717"/>
          <w:shd w:val="clear" w:color="auto" w:fill="FFFFFF"/>
        </w:rPr>
        <w:t>. With Data view, you're looking at your data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after</w:t>
      </w:r>
      <w:r>
        <w:rPr>
          <w:rFonts w:ascii="Segoe UI" w:hAnsi="Segoe UI" w:cs="Segoe UI"/>
          <w:color w:val="171717"/>
          <w:shd w:val="clear" w:color="auto" w:fill="FFFFFF"/>
        </w:rPr>
        <w:t> it has been loaded into the model.</w:t>
      </w:r>
    </w:p>
    <w:p w:rsidR="000D7449" w:rsidRDefault="000D7449" w:rsidP="000D7449">
      <w:pPr>
        <w:pStyle w:val="NormalWeb"/>
        <w:shd w:val="clear" w:color="auto" w:fill="FFFFFF"/>
        <w:tabs>
          <w:tab w:val="left" w:pos="2505"/>
        </w:tabs>
        <w:spacing w:before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5731510" cy="3007995"/>
            <wp:effectExtent l="19050" t="0" r="2540" b="0"/>
            <wp:docPr id="2" name="Picture 1" descr="dataview_full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view_fullscree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</w:rPr>
        <w:t xml:space="preserve">C: </w:t>
      </w:r>
      <w:r>
        <w:t xml:space="preserve">− Model View: </w:t>
      </w:r>
      <w:r>
        <w:rPr>
          <w:rFonts w:ascii="Segoe UI" w:hAnsi="Segoe UI" w:cs="Segoe UI"/>
          <w:color w:val="171717"/>
          <w:shd w:val="clear" w:color="auto" w:fill="FFFFFF"/>
        </w:rPr>
        <w:t>With </w:t>
      </w:r>
      <w:proofErr w:type="spellStart"/>
      <w:proofErr w:type="gram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Modeling</w:t>
      </w:r>
      <w:proofErr w:type="spellEnd"/>
      <w:proofErr w:type="gram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view</w:t>
      </w:r>
      <w:r>
        <w:rPr>
          <w:rFonts w:ascii="Segoe UI" w:hAnsi="Segoe UI" w:cs="Segoe UI"/>
          <w:color w:val="171717"/>
          <w:shd w:val="clear" w:color="auto" w:fill="FFFFFF"/>
        </w:rPr>
        <w:t> in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BI Desktop</w:t>
      </w:r>
      <w:r>
        <w:rPr>
          <w:rFonts w:ascii="Segoe UI" w:hAnsi="Segoe UI" w:cs="Segoe UI"/>
          <w:color w:val="171717"/>
          <w:shd w:val="clear" w:color="auto" w:fill="FFFFFF"/>
        </w:rPr>
        <w:t>, you can view and work with complex datasets that contain many tables.</w:t>
      </w: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  <w:shd w:val="clear" w:color="auto" w:fill="FFFFFF"/>
        </w:rPr>
      </w:pPr>
    </w:p>
    <w:p w:rsidR="000D7449" w:rsidRDefault="000D7449" w:rsidP="000D7449">
      <w:pPr>
        <w:pStyle w:val="NormalWeb"/>
        <w:shd w:val="clear" w:color="auto" w:fill="FFFFFF"/>
        <w:spacing w:before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3761905" cy="4323810"/>
            <wp:effectExtent l="19050" t="0" r="0" b="0"/>
            <wp:docPr id="3" name="Picture 2" descr="modeling-view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ing-view_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49" w:rsidRDefault="00CB54F1" w:rsidP="000D7449">
      <w:pPr>
        <w:pStyle w:val="NormalWeb"/>
        <w:shd w:val="clear" w:color="auto" w:fill="FFFFFF"/>
      </w:pPr>
      <w:r>
        <w:rPr>
          <w:rFonts w:ascii="Segoe UI" w:hAnsi="Segoe UI" w:cs="Segoe UI"/>
          <w:color w:val="171717"/>
        </w:rPr>
        <w:lastRenderedPageBreak/>
        <w:t>D</w:t>
      </w:r>
      <w:r w:rsidR="000D7449">
        <w:rPr>
          <w:rFonts w:ascii="Segoe UI" w:hAnsi="Segoe UI" w:cs="Segoe UI"/>
          <w:color w:val="171717"/>
        </w:rPr>
        <w:t>:</w:t>
      </w:r>
      <w:r w:rsidR="000D7449" w:rsidRPr="000D7449">
        <w:t xml:space="preserve"> </w:t>
      </w:r>
      <w:r w:rsidR="000D7449">
        <w:t>− Power Query Editor:</w:t>
      </w:r>
    </w:p>
    <w:p w:rsidR="000D7449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Query</w:t>
      </w:r>
      <w:r>
        <w:rPr>
          <w:rFonts w:ascii="Segoe UI" w:hAnsi="Segoe UI" w:cs="Segoe UI"/>
          <w:color w:val="171717"/>
          <w:shd w:val="clear" w:color="auto" w:fill="FFFFFF"/>
        </w:rPr>
        <w:t> is made available in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BI Desktop</w:t>
      </w:r>
      <w:r>
        <w:rPr>
          <w:rFonts w:ascii="Segoe UI" w:hAnsi="Segoe UI" w:cs="Segoe UI"/>
          <w:color w:val="171717"/>
          <w:shd w:val="clear" w:color="auto" w:fill="FFFFFF"/>
        </w:rPr>
        <w:t> through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Power Query Editor</w:t>
      </w:r>
      <w:r>
        <w:rPr>
          <w:rFonts w:ascii="Segoe UI" w:hAnsi="Segoe UI" w:cs="Segoe UI"/>
          <w:color w:val="171717"/>
          <w:shd w:val="clear" w:color="auto" w:fill="FFFFFF"/>
        </w:rPr>
        <w:t>. To launch Power Query Editor, 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Edit Queries</w:t>
      </w:r>
      <w:r>
        <w:rPr>
          <w:rFonts w:ascii="Segoe UI" w:hAnsi="Segoe UI" w:cs="Segoe UI"/>
          <w:color w:val="171717"/>
          <w:shd w:val="clear" w:color="auto" w:fill="FFFFFF"/>
        </w:rPr>
        <w:t> from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Home</w:t>
      </w:r>
      <w:r>
        <w:rPr>
          <w:rFonts w:ascii="Segoe UI" w:hAnsi="Segoe UI" w:cs="Segoe UI"/>
          <w:color w:val="171717"/>
          <w:shd w:val="clear" w:color="auto" w:fill="FFFFFF"/>
        </w:rPr>
        <w:t> tab of Power BI Desktop.</w:t>
      </w:r>
    </w:p>
    <w:p w:rsidR="00CB54F1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731510" cy="4146550"/>
            <wp:effectExtent l="19050" t="0" r="2540" b="0"/>
            <wp:docPr id="4" name="Picture 3" descr="queryoverview_blankp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overview_blankpa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Pr="00CB54F1" w:rsidRDefault="00CB54F1" w:rsidP="000D7449">
      <w:pPr>
        <w:pStyle w:val="NormalWeb"/>
        <w:shd w:val="clear" w:color="auto" w:fill="FFFFFF"/>
        <w:rPr>
          <w:rFonts w:ascii="Segoe UI" w:hAnsi="Segoe UI" w:cs="Segoe UI"/>
          <w:b/>
          <w:color w:val="171717"/>
        </w:rPr>
      </w:pPr>
      <w:r>
        <w:rPr>
          <w:rFonts w:ascii="Segoe UI" w:hAnsi="Segoe UI" w:cs="Segoe UI"/>
          <w:color w:val="171717"/>
        </w:rPr>
        <w:t>E:</w:t>
      </w:r>
      <w:r w:rsidRPr="00CB54F1">
        <w:t xml:space="preserve"> </w:t>
      </w:r>
      <w:r>
        <w:t>− Advance Editor:</w:t>
      </w:r>
    </w:p>
    <w:p w:rsidR="000D7449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, when we add data using Get Data button by connecting to the services,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generates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query</w:t>
      </w:r>
      <w:r>
        <w:rPr>
          <w:rFonts w:ascii="Arial" w:hAnsi="Arial" w:cs="Arial"/>
          <w:color w:val="222222"/>
          <w:shd w:val="clear" w:color="auto" w:fill="FFFFFF"/>
        </w:rPr>
        <w:t> in background and we can modify this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query</w:t>
      </w:r>
      <w:r>
        <w:rPr>
          <w:rFonts w:ascii="Arial" w:hAnsi="Arial" w:cs="Arial"/>
          <w:color w:val="222222"/>
          <w:shd w:val="clear" w:color="auto" w:fill="FFFFFF"/>
        </w:rPr>
        <w:t> and its data sources using '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Advanced Editor</w:t>
      </w:r>
      <w:r>
        <w:rPr>
          <w:rFonts w:ascii="Arial" w:hAnsi="Arial" w:cs="Arial"/>
          <w:color w:val="222222"/>
          <w:shd w:val="clear" w:color="auto" w:fill="FFFFFF"/>
        </w:rPr>
        <w:t>' Button.</w:t>
      </w: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731510" cy="2376170"/>
            <wp:effectExtent l="19050" t="0" r="2540" b="0"/>
            <wp:docPr id="5" name="Picture 4" descr="1modify-Power-BI-Report-Data-Source-Queries-from-Advance-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odify-Power-BI-Report-Data-Source-Queries-from-Advance-Edi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Q3:</w:t>
      </w:r>
    </w:p>
    <w:p w:rsidR="00CB54F1" w:rsidRPr="00CB54F1" w:rsidRDefault="00CB54F1" w:rsidP="00CB54F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B54F1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IN"/>
        </w:rPr>
        <w:t>Power BI Desktop</w:t>
      </w:r>
      <w:r w:rsidRPr="00CB54F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: This offering is free to any single user and includes data cleaning and preparation, custom visualizations and the ability to publish to the Power BI service.</w:t>
      </w:r>
    </w:p>
    <w:p w:rsidR="00CB54F1" w:rsidRPr="00CB54F1" w:rsidRDefault="00CB54F1" w:rsidP="00CB54F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B54F1">
        <w:rPr>
          <w:rFonts w:ascii="Arial" w:eastAsia="Times New Roman" w:hAnsi="Arial" w:cs="Arial"/>
          <w:b/>
          <w:bCs/>
          <w:color w:val="555555"/>
          <w:sz w:val="26"/>
          <w:szCs w:val="26"/>
          <w:lang w:eastAsia="en-IN"/>
        </w:rPr>
        <w:t>Power BI Pro</w:t>
      </w:r>
      <w:r w:rsidRPr="00CB54F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: The Pro plan costs $9.99/user/month. It includes data collaboration, data governance, building dashboards with a 360-degree real-time view and the ability to publish reports anywhere. Users can try it a free trial for 60 days before purchasing the subscription.</w:t>
      </w:r>
    </w:p>
    <w:p w:rsidR="00CB54F1" w:rsidRPr="00CB54F1" w:rsidRDefault="00CB54F1" w:rsidP="00CB54F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CB54F1">
        <w:rPr>
          <w:rFonts w:ascii="Arial" w:eastAsia="Times New Roman" w:hAnsi="Arial" w:cs="Arial"/>
          <w:b/>
          <w:bCs/>
          <w:color w:val="555555"/>
          <w:sz w:val="26"/>
          <w:lang w:eastAsia="en-IN"/>
        </w:rPr>
        <w:t>Power BI Premium:</w:t>
      </w:r>
      <w:r w:rsidRPr="00CB54F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 The Premium plan starts at $4,995 a month per dedicated cloud compute and storage resource.</w:t>
      </w: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:rsidR="00CB54F1" w:rsidRDefault="00CB54F1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0D7449" w:rsidRDefault="000D7449" w:rsidP="000D744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Power BI Desktop includes a </w:t>
      </w:r>
      <w:r>
        <w:rPr>
          <w:rStyle w:val="Emphasis"/>
          <w:rFonts w:ascii="Segoe UI" w:hAnsi="Segoe UI" w:cs="Segoe UI"/>
          <w:color w:val="171717"/>
        </w:rPr>
        <w:t>Report view</w:t>
      </w:r>
      <w:r>
        <w:rPr>
          <w:rFonts w:ascii="Segoe UI" w:hAnsi="Segoe UI" w:cs="Segoe UI"/>
          <w:color w:val="171717"/>
        </w:rPr>
        <w:t>, where you can create any number of report pages with visualizations. Report view in Power BI Desktop provides a similar design experience to the report's editing view in the </w:t>
      </w:r>
      <w:r>
        <w:rPr>
          <w:rStyle w:val="Emphasis"/>
          <w:rFonts w:ascii="Segoe UI" w:hAnsi="Segoe UI" w:cs="Segoe UI"/>
          <w:color w:val="171717"/>
        </w:rPr>
        <w:t>Power BI service</w:t>
      </w:r>
      <w:r>
        <w:rPr>
          <w:rFonts w:ascii="Segoe UI" w:hAnsi="Segoe UI" w:cs="Segoe UI"/>
          <w:color w:val="171717"/>
        </w:rPr>
        <w:t>. You can move visualizations around, copy and paste, merge, and so on.</w:t>
      </w:r>
    </w:p>
    <w:p w:rsidR="001D7359" w:rsidRDefault="001D7359"/>
    <w:sectPr w:rsidR="001D7359" w:rsidSect="001D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6726"/>
    <w:multiLevelType w:val="multilevel"/>
    <w:tmpl w:val="4E0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449"/>
    <w:rsid w:val="000D7449"/>
    <w:rsid w:val="001D7359"/>
    <w:rsid w:val="00CB5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D744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4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D74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 Sharma</dc:creator>
  <cp:lastModifiedBy>Lalit Sharma</cp:lastModifiedBy>
  <cp:revision>1</cp:revision>
  <dcterms:created xsi:type="dcterms:W3CDTF">2020-05-13T10:25:00Z</dcterms:created>
  <dcterms:modified xsi:type="dcterms:W3CDTF">2020-05-13T10:44:00Z</dcterms:modified>
</cp:coreProperties>
</file>