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40943">
      <w:pPr>
        <w:keepNext/>
        <w:keepLines/>
        <w:widowControl w:val="0"/>
        <w:numPr>
          <w:ilvl w:val="0"/>
          <w:numId w:val="0"/>
        </w:numPr>
        <w:autoSpaceDE w:val="0"/>
        <w:autoSpaceDN w:val="0"/>
        <w:adjustRightInd w:val="0"/>
        <w:ind w:left="0" w:firstLine="422" w:firstLineChars="150"/>
        <w:jc w:val="both"/>
        <w:outlineLvl w:val="1"/>
        <w:rPr>
          <w:rFonts w:ascii="Times New Roman" w:hAnsi="Times New Roman" w:eastAsia="宋体" w:cs="Times New Roman"/>
          <w:b/>
          <w:bCs/>
          <w:color w:val="auto"/>
          <w:kern w:val="44"/>
          <w:sz w:val="28"/>
          <w:szCs w:val="28"/>
          <w:lang w:val="en-US" w:eastAsia="zh-CN" w:bidi="ar-SA"/>
        </w:rPr>
      </w:pPr>
      <w:bookmarkStart w:id="0" w:name="_Toc169531154"/>
      <w:bookmarkStart w:id="1" w:name="_Toc8598"/>
      <w:r>
        <w:rPr>
          <w:rFonts w:ascii="Times New Roman" w:hAnsi="Times New Roman" w:eastAsia="宋体" w:cs="Times New Roman"/>
          <w:b/>
          <w:bCs/>
          <w:color w:val="auto"/>
          <w:kern w:val="44"/>
          <w:sz w:val="28"/>
          <w:szCs w:val="28"/>
          <w:lang w:val="en-US" w:eastAsia="zh-CN" w:bidi="ar-SA"/>
        </w:rPr>
        <w:t>5.1 功能测试</w:t>
      </w:r>
      <w:bookmarkEnd w:id="0"/>
      <w:bookmarkEnd w:id="1"/>
    </w:p>
    <w:p w14:paraId="0C7B126B">
      <w:pPr>
        <w:keepNext/>
        <w:keepLines/>
        <w:widowControl w:val="0"/>
        <w:numPr>
          <w:ilvl w:val="2"/>
          <w:numId w:val="3"/>
        </w:numPr>
        <w:autoSpaceDE w:val="0"/>
        <w:autoSpaceDN w:val="0"/>
        <w:adjustRightInd w:val="0"/>
        <w:ind w:left="397" w:firstLine="0" w:firstLineChars="0"/>
        <w:jc w:val="both"/>
        <w:outlineLvl w:val="2"/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</w:pPr>
      <w:bookmarkStart w:id="2" w:name="_Toc5835"/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instrText xml:space="preserve"> REF 海空目标信息关联展现 \h  \* MERGEFORMAT </w:instrTex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separate"/>
      </w:r>
      <w:bookmarkStart w:id="3" w:name="_Toc175510187"/>
      <w:bookmarkStart w:id="4" w:name="_Toc169531155"/>
      <w:r>
        <w:rPr>
          <w:rFonts w:hint="eastAsia"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事件目标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信息关联展现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功能测试（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instrText xml:space="preserve"> REF GN001 \h  \* MERGEFORMAT </w:instrTex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separate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GN-001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）</w:t>
      </w:r>
      <w:bookmarkEnd w:id="2"/>
      <w:bookmarkEnd w:id="3"/>
      <w:bookmarkEnd w:id="4"/>
    </w:p>
    <w:p w14:paraId="0B79810C">
      <w:pPr>
        <w:widowControl w:val="0"/>
        <w:spacing w:before="120" w:after="12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表5-1 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instrText xml:space="preserve"> REF 海空目标信息关联展现 \h  \* MERGEFORMAT </w:instrTex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事件目标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信息关联展现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功能测试用例</w:t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Cs w:val="21"/>
              </w:rPr>
              <w:instrText xml:space="preserve"> REF 海空目标信息关联展现 \h  \* MERGEFORMAT </w:instrText>
            </w: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separate"/>
            </w: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>事件目标</w:t>
            </w:r>
            <w:r>
              <w:rPr>
                <w:rFonts w:ascii="Times New Roman" w:hAnsi="Times New Roman" w:cs="Times New Roman"/>
                <w:szCs w:val="24"/>
              </w:rPr>
              <w:t>信息关联展现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Cs w:val="21"/>
              </w:rPr>
              <w:t>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r>
              <w:rPr>
                <w:rFonts w:ascii="Times New Roman" w:hAnsi="Times New Roman" w:cs="Times New Roman"/>
                <w:szCs w:val="21"/>
              </w:rPr>
              <w:t>GN-001</w:t>
            </w:r>
            <w:bookmarkEnd w:id="5"/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本测试用例以</w:t>
            </w:r>
            <w:r>
              <w:rPr>
                <w:rFonts w:ascii="Times New Roman" w:hAnsi="Times New Roman" w:eastAsia="宋体" w:cs="Times New Roman"/>
              </w:rPr>
              <w:t>典型场景事件数据集为基础，选取某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**</w:t>
            </w:r>
            <w:r>
              <w:rPr>
                <w:rFonts w:ascii="Times New Roman" w:hAnsi="Times New Roman" w:cs="Times New Roman"/>
                <w:szCs w:val="21"/>
              </w:rPr>
              <w:t>导弹试射</w:t>
            </w:r>
            <w:r>
              <w:rPr>
                <w:rFonts w:ascii="Times New Roman" w:hAnsi="Times New Roman" w:eastAsia="宋体" w:cs="Times New Roman"/>
              </w:rPr>
              <w:t>事件为测试数据，测试平台信息关联展现维度，支持不少于时间、空间、目标、标签、分类等5个维度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支持信息关联展现维度，支持不少于时间、空间、目标、标签、分类等5个维度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可信情报分析服务平台</w:t>
            </w:r>
            <w:r>
              <w:rPr>
                <w:rFonts w:ascii="Times New Roman" w:hAnsi="Times New Roman" w:cs="Times New Roman"/>
                <w:szCs w:val="21"/>
              </w:rPr>
              <w:t>正常运行且可以访问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打开可信情报分析服务平台，点击“情报知识图谱”导航栏按钮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进入知识图谱主界面</w:t>
            </w:r>
          </w:p>
        </w:tc>
        <w:tc>
          <w:tcPr>
            <w:tcW w:w="649" w:type="pct"/>
            <w:vMerge w:val="restar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kern w:val="0"/>
                <w:szCs w:val="21"/>
              </w:rPr>
              <w:t>与期望测试结果一致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选取测试数据</w:t>
            </w:r>
            <w:r>
              <w:rPr>
                <w:rFonts w:hint="eastAsia" w:ascii="Times New Roman" w:hAnsi="Times New Roman" w:cs="Times New Roman"/>
                <w:szCs w:val="21"/>
              </w:rPr>
              <w:t>：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在左侧实体列表栏搜索框中输入“2022-03-24”</w:t>
            </w: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左侧实体列表栏出现搜索结果实体列表，应包括“2022-03-24 导弹试射事件”实体</w:t>
            </w:r>
          </w:p>
        </w:tc>
        <w:tc>
          <w:tcPr>
            <w:tcW w:w="649" w:type="pct"/>
            <w:vMerge w:val="continue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在左侧实体栏列表中，点击“2022-03-24 导弹试射事件”实体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右侧边栏出现实体详情列表</w:t>
            </w:r>
          </w:p>
        </w:tc>
        <w:tc>
          <w:tcPr>
            <w:tcW w:w="649" w:type="pct"/>
            <w:vMerge w:val="continue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在右侧边栏的实体名称下方查看实体时间信息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应查看到实体时间维度信息，如“时间：2022-03-24 05:34:00”</w:t>
            </w:r>
          </w:p>
        </w:tc>
        <w:tc>
          <w:tcPr>
            <w:tcW w:w="649" w:type="pct"/>
            <w:vMerge w:val="continue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在右侧边栏实体名称下方查看实体分类信息</w:t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应查看到实体分类维度信息，如“导弹试射事件”</w:t>
            </w:r>
          </w:p>
        </w:tc>
        <w:tc>
          <w:tcPr>
            <w:tcW w:w="649" w:type="pct"/>
            <w:vMerge w:val="continue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在右侧边栏实体详情列表中查看实体空间信息</w:t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应查看到实体空间维度信息，如经度、纬度、落点位置等</w:t>
            </w:r>
          </w:p>
        </w:tc>
        <w:tc>
          <w:tcPr>
            <w:tcW w:w="649" w:type="pct"/>
            <w:vMerge w:val="continue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在右侧边栏实体详情列表中查看实体标签信息</w:t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应查看到实体标签维度信息，如“#NK #ICBM”等</w:t>
            </w:r>
          </w:p>
        </w:tc>
        <w:tc>
          <w:tcPr>
            <w:tcW w:w="649" w:type="pct"/>
            <w:vMerge w:val="continue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在右侧边栏点击“相关关系”按钮，查看实体关联目标信息</w:t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应查看到实体相关目标维度信息，如“涉及装备：R135”等</w:t>
            </w:r>
          </w:p>
        </w:tc>
        <w:tc>
          <w:tcPr>
            <w:tcW w:w="649" w:type="pct"/>
            <w:vMerge w:val="continue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bCs/>
              </w:rPr>
              <w:t>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 w14:paraId="396A0583">
      <w:pPr>
        <w:rPr>
          <w:rFonts w:ascii="Times New Roman" w:hAnsi="Times New Roman" w:cs="Times New Roman"/>
        </w:rPr>
      </w:pPr>
    </w:p>
    <w:p w14:paraId="77022BA5">
      <w:bookmarkStart w:id="6" w:name="_GoBack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20EDA5"/>
    <w:multiLevelType w:val="multilevel"/>
    <w:tmpl w:val="E320EDA5"/>
    <w:lvl w:ilvl="0" w:tentative="0">
      <w:start w:val="5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 w:tentative="0">
      <w:start w:val="1"/>
      <w:numFmt w:val="decimal"/>
      <w:lvlRestart w:val="1"/>
      <w:lvlText w:val="%1.%2.%3 "/>
      <w:lvlJc w:val="left"/>
      <w:pPr>
        <w:ind w:left="397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12284582"/>
    <w:multiLevelType w:val="multilevel"/>
    <w:tmpl w:val="1228458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5A5359"/>
    <w:multiLevelType w:val="multilevel"/>
    <w:tmpl w:val="1C5A5359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81830EE"/>
    <w:multiLevelType w:val="multilevel"/>
    <w:tmpl w:val="681830EE"/>
    <w:lvl w:ilvl="0" w:tentative="0">
      <w:start w:val="1"/>
      <w:numFmt w:val="chineseCountingThousand"/>
      <w:pStyle w:val="6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67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ind w:left="0" w:firstLine="0"/>
      <w:outlineLvl w:val="0"/>
    </w:pPr>
    <w:rPr>
      <w:rFonts w:ascii="Times New Roman" w:hAnsi="Times New Roman" w:eastAsia="黑体" w:cs="Times New Roman"/>
      <w:b/>
      <w:bCs/>
      <w:kern w:val="44"/>
      <w:sz w:val="28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ZF2"/>
    <w:basedOn w:val="6"/>
    <w:next w:val="7"/>
    <w:qFormat/>
    <w:uiPriority w:val="0"/>
    <w:pPr>
      <w:numPr>
        <w:numId w:val="0"/>
      </w:numPr>
      <w:ind w:firstLine="150" w:firstLineChars="150"/>
      <w:jc w:val="both"/>
      <w:outlineLvl w:val="1"/>
    </w:pPr>
    <w:rPr>
      <w:rFonts w:eastAsia="宋体"/>
      <w:bCs/>
    </w:rPr>
  </w:style>
  <w:style w:type="paragraph" w:customStyle="1" w:styleId="6">
    <w:name w:val="ZF1"/>
    <w:basedOn w:val="2"/>
    <w:next w:val="7"/>
    <w:qFormat/>
    <w:uiPriority w:val="0"/>
    <w:pPr>
      <w:numPr>
        <w:numId w:val="2"/>
      </w:numPr>
      <w:autoSpaceDE w:val="0"/>
      <w:autoSpaceDN w:val="0"/>
      <w:adjustRightInd w:val="0"/>
      <w:jc w:val="left"/>
    </w:pPr>
    <w:rPr>
      <w:bCs w:val="0"/>
      <w:color w:val="000000"/>
      <w:szCs w:val="28"/>
    </w:rPr>
  </w:style>
  <w:style w:type="paragraph" w:customStyle="1" w:styleId="7">
    <w:name w:val="ZF4"/>
    <w:basedOn w:val="1"/>
    <w:qFormat/>
    <w:uiPriority w:val="0"/>
    <w:pPr>
      <w:adjustRightInd w:val="0"/>
      <w:snapToGrid w:val="0"/>
      <w:spacing w:line="500" w:lineRule="atLeast"/>
      <w:ind w:firstLine="560" w:firstLineChars="200"/>
    </w:pPr>
    <w:rPr>
      <w:rFonts w:ascii="宋体" w:hAnsi="宋体"/>
      <w:color w:val="000000"/>
      <w:sz w:val="28"/>
      <w:szCs w:val="28"/>
    </w:rPr>
  </w:style>
  <w:style w:type="paragraph" w:customStyle="1" w:styleId="8">
    <w:name w:val="ZF3"/>
    <w:basedOn w:val="5"/>
    <w:next w:val="7"/>
    <w:qFormat/>
    <w:uiPriority w:val="0"/>
    <w:pPr>
      <w:outlineLvl w:val="2"/>
    </w:pPr>
    <w:rPr>
      <w:bCs w:val="0"/>
      <w:szCs w:val="24"/>
    </w:rPr>
  </w:style>
  <w:style w:type="paragraph" w:customStyle="1" w:styleId="9">
    <w:name w:val="ZFCap"/>
    <w:basedOn w:val="1"/>
    <w:qFormat/>
    <w:uiPriority w:val="0"/>
    <w:pPr>
      <w:spacing w:before="120" w:after="120"/>
      <w:jc w:val="center"/>
    </w:pPr>
    <w:rPr>
      <w:rFonts w:ascii="宋体" w:hAnsi="宋体" w:cs="Times New Roman"/>
      <w:sz w:val="24"/>
      <w:szCs w:val="2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2026-06-21T08:23:00Z</dcterms:created>
  <dc:creator>lhs</dc:creator>
  <cp:lastModifiedBy>刘小懒星</cp:lastModifiedBy>
  <dcterms:modified xsi:type="dcterms:W3CDTF">2026-06-21T08:23:09Z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eyJoZGlkIjoiMzkyZTJiYTA0MjZhNzhiOGEwNzliNGY2Yzc0MTkwOWYiLCJ1c2VySWQiOiI0NzYzNTg5MjEifQ==</vt:lpwstr>
  </property>
  <property fmtid="{D5CDD505-2E9C-101B-9397-08002B2CF9AE}" pid="4" name="ICV">
    <vt:lpwstr>C3B92DA1A49C4BB1854D597E0ADF3B21_12</vt:lpwstr>
  </property>
</Properties>
</file>