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34E3E">
      <w:pPr>
        <w:pStyle w:val="7"/>
        <w:spacing w:before="156"/>
        <w:ind w:left="726" w:hanging="726" w:hangingChars="241"/>
      </w:pPr>
      <w:bookmarkStart w:id="0" w:name="_Toc47353062"/>
      <w:bookmarkStart w:id="1" w:name="_Toc45549392"/>
      <w:r>
        <w:rPr>
          <w:rFonts w:hint="eastAsia"/>
        </w:rPr>
        <w:t>模型</w:t>
      </w:r>
      <w:bookmarkEnd w:id="0"/>
      <w:bookmarkEnd w:id="1"/>
      <w:r>
        <w:rPr>
          <w:rFonts w:hint="eastAsia"/>
        </w:rPr>
        <w:t>及数据集信息</w:t>
      </w:r>
    </w:p>
    <w:p w14:paraId="1035D4F3">
      <w:pPr>
        <w:pStyle w:val="8"/>
        <w:spacing w:before="156"/>
        <w:ind w:left="843" w:hanging="843"/>
        <w:rPr>
          <w:rFonts w:hint="eastAsia"/>
        </w:rPr>
      </w:pPr>
      <w:r>
        <w:rPr>
          <w:rFonts w:hint="eastAsia"/>
        </w:rPr>
        <w:t>模型描述</w:t>
      </w:r>
    </w:p>
    <w:p w14:paraId="174D8741">
      <w:pPr>
        <w:pStyle w:val="5"/>
        <w:ind w:firstLine="480"/>
      </w:pPr>
      <w:r>
        <w:rPr>
          <w:rFonts w:hint="eastAsia"/>
        </w:rPr>
        <w:t>本系统包括文本特征提取算法3种，其中基于分层的多尺度密集连接的循环神经网络模型（Hierarchical Multi-scale Densely Connected RNNs, HM-DenseRNNs）、基于记忆增强神经网络和基于键值记忆增强神经网络。</w:t>
      </w:r>
    </w:p>
    <w:p w14:paraId="144A7D37">
      <w:pPr>
        <w:spacing w:line="360" w:lineRule="auto"/>
        <w:rPr>
          <w:b/>
          <w:bCs/>
        </w:rPr>
      </w:pPr>
      <w:r>
        <w:rPr>
          <w:rFonts w:hint="eastAsia"/>
          <w:b/>
          <w:bCs/>
        </w:rPr>
        <w:t>1）HM-DenseRNNs</w:t>
      </w:r>
    </w:p>
    <w:p w14:paraId="08B26E17">
      <w:pPr>
        <w:pStyle w:val="5"/>
        <w:ind w:firstLine="480"/>
      </w:pPr>
      <w:r>
        <w:rPr>
          <w:rFonts w:hint="eastAsia"/>
        </w:rPr>
        <w:t>HM-DenseRNNs包括密集连接循环神经网络、密集循环块和分层多尺度的更新机制。模型架构图如下所示：</w:t>
      </w:r>
    </w:p>
    <w:p w14:paraId="40362A4B">
      <w:pPr>
        <w:pStyle w:val="5"/>
        <w:ind w:firstLine="480"/>
        <w:jc w:val="center"/>
      </w:pPr>
      <w:r>
        <w:drawing>
          <wp:inline distT="0" distB="0" distL="0" distR="0">
            <wp:extent cx="5472430" cy="2776220"/>
            <wp:effectExtent l="0" t="0" r="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
                    <a:stretch>
                      <a:fillRect/>
                    </a:stretch>
                  </pic:blipFill>
                  <pic:spPr>
                    <a:xfrm>
                      <a:off x="0" y="0"/>
                      <a:ext cx="5472430" cy="2776220"/>
                    </a:xfrm>
                    <a:prstGeom prst="rect">
                      <a:avLst/>
                    </a:prstGeom>
                  </pic:spPr>
                </pic:pic>
              </a:graphicData>
            </a:graphic>
          </wp:inline>
        </w:drawing>
      </w:r>
    </w:p>
    <w:p w14:paraId="79015316">
      <w:pPr>
        <w:pStyle w:val="5"/>
        <w:ind w:firstLine="420"/>
        <w:jc w:val="center"/>
      </w:pPr>
      <w:r>
        <w:rPr>
          <w:rFonts w:hint="eastAsia"/>
          <w:sz w:val="21"/>
          <w:szCs w:val="21"/>
        </w:rPr>
        <w:t>图2-1 HM-DenseRNNs模型架构图</w:t>
      </w:r>
    </w:p>
    <w:p w14:paraId="42DD7D03">
      <w:pPr>
        <w:spacing w:line="360" w:lineRule="auto"/>
        <w:rPr>
          <w:b/>
          <w:bCs/>
        </w:rPr>
      </w:pPr>
      <w:r>
        <w:rPr>
          <w:rFonts w:hint="eastAsia"/>
          <w:b/>
          <w:bCs/>
        </w:rPr>
        <w:t>2）基于记忆增强神经网络</w:t>
      </w:r>
    </w:p>
    <w:p w14:paraId="4611A60B">
      <w:pPr>
        <w:spacing w:line="360" w:lineRule="auto"/>
        <w:ind w:firstLine="480" w:firstLineChars="200"/>
      </w:pPr>
      <w:r>
        <w:rPr>
          <w:rFonts w:hint="eastAsia"/>
        </w:rPr>
        <w:t>基于记忆增强神经网络包括</w:t>
      </w:r>
      <w:r>
        <w:rPr>
          <w:rFonts w:hint="eastAsia" w:ascii="宋体" w:hAnsi="宋体"/>
          <w:snapToGrid w:val="0"/>
        </w:rPr>
        <w:t>文本初始化模块,</w:t>
      </w:r>
      <w:r>
        <w:rPr>
          <w:snapToGrid w:val="0"/>
        </w:rPr>
        <w:t>BERT（Bidirectional Encoder Representations from Transformers）</w:t>
      </w:r>
      <w:r>
        <w:rPr>
          <w:rFonts w:hint="eastAsia" w:ascii="宋体" w:hAnsi="宋体"/>
          <w:snapToGrid w:val="0"/>
        </w:rPr>
        <w:t>模型特征提取模块,键值记忆增强神经网络</w:t>
      </w:r>
      <w:r>
        <w:rPr>
          <w:snapToGrid w:val="0"/>
        </w:rPr>
        <w:t>(Key-Value Memory-network)</w:t>
      </w:r>
      <w:r>
        <w:rPr>
          <w:rFonts w:hint="eastAsia"/>
          <w:snapToGrid w:val="0"/>
        </w:rPr>
        <w:t>特征融合模块</w:t>
      </w:r>
      <w:r>
        <w:rPr>
          <w:rFonts w:hint="eastAsia" w:ascii="宋体" w:hAnsi="宋体"/>
          <w:snapToGrid w:val="0"/>
        </w:rPr>
        <w:t>,法条分类模块。</w:t>
      </w:r>
    </w:p>
    <w:p w14:paraId="2E1BD88D">
      <w:pPr>
        <w:spacing w:line="360" w:lineRule="auto"/>
        <w:ind w:firstLine="480" w:firstLineChars="200"/>
        <w:rPr>
          <w:b/>
          <w:bCs/>
        </w:rPr>
      </w:pPr>
      <w:r>
        <w:rPr>
          <w:rFonts w:hint="eastAsia"/>
        </w:rPr>
        <w:t>模型架构图如下所示：</w:t>
      </w:r>
    </w:p>
    <w:p w14:paraId="7D4F69EB">
      <w:pPr>
        <w:spacing w:line="360" w:lineRule="auto"/>
        <w:jc w:val="center"/>
        <w:rPr>
          <w:b/>
          <w:bCs/>
        </w:rPr>
      </w:pPr>
      <w:r>
        <w:drawing>
          <wp:inline distT="0" distB="0" distL="0" distR="0">
            <wp:extent cx="5472430" cy="322897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5"/>
                    <a:stretch>
                      <a:fillRect/>
                    </a:stretch>
                  </pic:blipFill>
                  <pic:spPr>
                    <a:xfrm>
                      <a:off x="0" y="0"/>
                      <a:ext cx="5472430" cy="3228975"/>
                    </a:xfrm>
                    <a:prstGeom prst="rect">
                      <a:avLst/>
                    </a:prstGeom>
                  </pic:spPr>
                </pic:pic>
              </a:graphicData>
            </a:graphic>
          </wp:inline>
        </w:drawing>
      </w:r>
    </w:p>
    <w:p w14:paraId="6A9F4E43">
      <w:pPr>
        <w:spacing w:line="360" w:lineRule="auto"/>
        <w:jc w:val="center"/>
        <w:rPr>
          <w:sz w:val="21"/>
          <w:szCs w:val="21"/>
        </w:rPr>
      </w:pPr>
      <w:r>
        <w:rPr>
          <w:rFonts w:hint="eastAsia"/>
          <w:sz w:val="21"/>
          <w:szCs w:val="21"/>
        </w:rPr>
        <w:t>图2-2 基于记忆增强神经网络模型架构图</w:t>
      </w:r>
    </w:p>
    <w:p w14:paraId="7C8A3DC6">
      <w:pPr>
        <w:spacing w:line="360" w:lineRule="auto"/>
      </w:pPr>
      <w:r>
        <w:rPr>
          <w:rFonts w:hint="eastAsia"/>
          <w:b/>
          <w:bCs/>
        </w:rPr>
        <w:t>3）基于键值记忆增强神经网络</w:t>
      </w:r>
    </w:p>
    <w:p w14:paraId="5E70C22C">
      <w:pPr>
        <w:spacing w:line="360" w:lineRule="auto"/>
        <w:ind w:firstLine="480" w:firstLineChars="200"/>
      </w:pPr>
      <w:r>
        <w:rPr>
          <w:rFonts w:hint="eastAsia"/>
        </w:rPr>
        <w:t>基于键值即以增强神经网络包括卷积神经网络（Text CNN）和键值记忆（Memory Network）模块。其中Text CNN包括3个卷积层和3个最大池化层，Memory Network包含了</w:t>
      </w:r>
      <w:r>
        <w:rPr>
          <w:rFonts w:hint="eastAsia"/>
          <w:color w:val="000000" w:themeColor="text1"/>
          <w14:textFill>
            <w14:solidFill>
              <w14:schemeClr w14:val="tx1"/>
            </w14:solidFill>
          </w14:textFill>
        </w:rPr>
        <w:t>法条向量和案情信息。</w:t>
      </w:r>
      <w:r>
        <w:rPr>
          <w:rFonts w:hint="eastAsia"/>
        </w:rPr>
        <w:t>模型架构图如下所示：</w:t>
      </w:r>
    </w:p>
    <w:p w14:paraId="26D60BE5">
      <w:pPr>
        <w:spacing w:before="156" w:after="163" w:line="360" w:lineRule="auto"/>
        <w:jc w:val="center"/>
      </w:pPr>
      <w:bookmarkStart w:id="17" w:name="_GoBack"/>
      <w:r>
        <w:drawing>
          <wp:inline distT="0" distB="0" distL="114300" distR="114300">
            <wp:extent cx="4530725" cy="2317115"/>
            <wp:effectExtent l="0" t="0" r="3175" b="0"/>
            <wp:docPr id="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pic:cNvPicPr>
                      <a:picLocks noChangeAspect="1"/>
                    </pic:cNvPicPr>
                  </pic:nvPicPr>
                  <pic:blipFill>
                    <a:blip r:embed="rId6"/>
                    <a:stretch>
                      <a:fillRect/>
                    </a:stretch>
                  </pic:blipFill>
                  <pic:spPr>
                    <a:xfrm>
                      <a:off x="0" y="0"/>
                      <a:ext cx="4530725" cy="2317115"/>
                    </a:xfrm>
                    <a:prstGeom prst="rect">
                      <a:avLst/>
                    </a:prstGeom>
                    <a:noFill/>
                    <a:ln>
                      <a:noFill/>
                    </a:ln>
                  </pic:spPr>
                </pic:pic>
              </a:graphicData>
            </a:graphic>
          </wp:inline>
        </w:drawing>
      </w:r>
      <w:bookmarkEnd w:id="17"/>
    </w:p>
    <w:p w14:paraId="7C9317F8">
      <w:pPr>
        <w:spacing w:before="156" w:after="163" w:line="360" w:lineRule="auto"/>
        <w:jc w:val="center"/>
      </w:pPr>
      <w:r>
        <w:rPr>
          <w:rFonts w:hint="eastAsia"/>
          <w:sz w:val="21"/>
          <w:szCs w:val="21"/>
        </w:rPr>
        <w:t>图2-3 基于键值记忆增强神经网络模型架构图</w:t>
      </w:r>
    </w:p>
    <w:p w14:paraId="320B85BF">
      <w:pPr>
        <w:pStyle w:val="8"/>
        <w:spacing w:before="156"/>
        <w:ind w:left="843" w:hanging="843"/>
      </w:pPr>
      <w:bookmarkStart w:id="2" w:name="_Toc45549393"/>
      <w:bookmarkStart w:id="3" w:name="_Toc47353063"/>
      <w:r>
        <w:rPr>
          <w:rFonts w:hint="eastAsia"/>
        </w:rPr>
        <w:t>数据集描述</w:t>
      </w:r>
      <w:bookmarkEnd w:id="2"/>
      <w:bookmarkEnd w:id="3"/>
    </w:p>
    <w:p w14:paraId="7F16C594">
      <w:pPr>
        <w:pStyle w:val="225"/>
        <w:numPr>
          <w:ilvl w:val="0"/>
          <w:numId w:val="13"/>
        </w:numPr>
        <w:spacing w:line="360" w:lineRule="auto"/>
        <w:ind w:firstLineChars="0"/>
        <w:rPr>
          <w:b/>
          <w:bCs/>
        </w:rPr>
      </w:pPr>
      <w:r>
        <w:rPr>
          <w:rFonts w:hint="eastAsia"/>
          <w:b/>
          <w:bCs/>
        </w:rPr>
        <w:t>适用程序不当数据集</w:t>
      </w:r>
    </w:p>
    <w:p w14:paraId="27A6ACC3">
      <w:pPr>
        <w:spacing w:line="360" w:lineRule="auto"/>
        <w:ind w:firstLine="480" w:firstLineChars="200"/>
      </w:pPr>
      <w:r>
        <w:rPr>
          <w:rFonts w:hint="eastAsia"/>
        </w:rPr>
        <w:t>模型采用从把手案例网爬取的裁判文书数据和手工选取的重庆法院司法文书数据作为数据集。</w:t>
      </w:r>
    </w:p>
    <w:p w14:paraId="403E8131">
      <w:pPr>
        <w:spacing w:line="360" w:lineRule="auto"/>
        <w:ind w:firstLine="480" w:firstLineChars="200"/>
      </w:pPr>
      <w:r>
        <w:rPr>
          <w:rFonts w:hint="eastAsia"/>
        </w:rPr>
        <w:t>该数据集包含XXX条司法文书数据，针对“适用程序不当”指标，包含“简易程序”和“复杂程序”2类，每类随机选取2000个样本作为训练集，其余的作为测试集，数据集如下表所示：</w:t>
      </w:r>
    </w:p>
    <w:tbl>
      <w:tblPr>
        <w:tblStyle w:val="88"/>
        <w:tblW w:w="0" w:type="auto"/>
        <w:tblInd w:w="0" w:type="dxa"/>
        <w:tblLayout w:type="fixed"/>
        <w:tblCellMar>
          <w:top w:w="0" w:type="dxa"/>
          <w:left w:w="108" w:type="dxa"/>
          <w:bottom w:w="0" w:type="dxa"/>
          <w:right w:w="108" w:type="dxa"/>
        </w:tblCellMar>
      </w:tblPr>
      <w:tblGrid>
        <w:gridCol w:w="600"/>
        <w:gridCol w:w="3280"/>
        <w:gridCol w:w="1360"/>
        <w:gridCol w:w="1440"/>
        <w:gridCol w:w="1440"/>
      </w:tblGrid>
      <w:tr w14:paraId="03AB3B71">
        <w:tblPrEx>
          <w:tblCellMar>
            <w:top w:w="0" w:type="dxa"/>
            <w:left w:w="108" w:type="dxa"/>
            <w:bottom w:w="0" w:type="dxa"/>
            <w:right w:w="108" w:type="dxa"/>
          </w:tblCellMar>
        </w:tblPrEx>
        <w:trPr>
          <w:trHeight w:val="20" w:hRule="atLeast"/>
        </w:trPr>
        <w:tc>
          <w:tcPr>
            <w:tcW w:w="600" w:type="dxa"/>
            <w:vMerge w:val="restart"/>
            <w:tcBorders>
              <w:top w:val="single" w:color="auto" w:sz="4" w:space="0"/>
              <w:left w:val="single" w:color="auto" w:sz="4" w:space="0"/>
              <w:bottom w:val="single" w:color="000000" w:sz="4" w:space="0"/>
              <w:right w:val="single" w:color="auto" w:sz="4" w:space="0"/>
            </w:tcBorders>
            <w:shd w:val="clear" w:color="auto" w:fill="auto"/>
            <w:noWrap/>
            <w:vAlign w:val="center"/>
          </w:tcPr>
          <w:p w14:paraId="38EF122A">
            <w:pPr>
              <w:widowControl/>
              <w:spacing w:after="163"/>
              <w:ind w:left="-2" w:leftChars="-1"/>
              <w:jc w:val="center"/>
              <w:rPr>
                <w:rFonts w:ascii="宋体" w:hAnsi="宋体" w:cs="宋体"/>
                <w:b/>
                <w:bCs/>
                <w:kern w:val="0"/>
                <w:sz w:val="21"/>
                <w:szCs w:val="21"/>
              </w:rPr>
            </w:pPr>
            <w:r>
              <w:rPr>
                <w:rFonts w:hint="eastAsia" w:ascii="宋体" w:hAnsi="宋体" w:cs="宋体"/>
                <w:b/>
                <w:bCs/>
                <w:kern w:val="0"/>
                <w:sz w:val="21"/>
                <w:szCs w:val="21"/>
              </w:rPr>
              <w:t>类别</w:t>
            </w:r>
          </w:p>
        </w:tc>
        <w:tc>
          <w:tcPr>
            <w:tcW w:w="3280" w:type="dxa"/>
            <w:tcBorders>
              <w:top w:val="single" w:color="auto" w:sz="4" w:space="0"/>
              <w:left w:val="nil"/>
              <w:bottom w:val="single" w:color="auto" w:sz="4" w:space="0"/>
              <w:right w:val="single" w:color="000000" w:sz="4" w:space="0"/>
            </w:tcBorders>
            <w:shd w:val="clear" w:color="auto" w:fill="auto"/>
            <w:noWrap/>
            <w:vAlign w:val="bottom"/>
          </w:tcPr>
          <w:p w14:paraId="4698952C">
            <w:pPr>
              <w:widowControl/>
              <w:spacing w:after="163"/>
              <w:ind w:left="-2" w:leftChars="-1"/>
              <w:jc w:val="center"/>
              <w:rPr>
                <w:rFonts w:eastAsia="等线"/>
                <w:b/>
                <w:bCs/>
                <w:kern w:val="0"/>
                <w:sz w:val="21"/>
                <w:szCs w:val="21"/>
              </w:rPr>
            </w:pPr>
            <w:r>
              <w:rPr>
                <w:rFonts w:hint="eastAsia" w:ascii="宋体" w:hAnsi="宋体"/>
                <w:b/>
                <w:bCs/>
                <w:kern w:val="0"/>
                <w:sz w:val="21"/>
                <w:szCs w:val="21"/>
              </w:rPr>
              <w:t>类名</w:t>
            </w:r>
          </w:p>
        </w:tc>
        <w:tc>
          <w:tcPr>
            <w:tcW w:w="1360" w:type="dxa"/>
            <w:vMerge w:val="restart"/>
            <w:tcBorders>
              <w:top w:val="single" w:color="auto" w:sz="4" w:space="0"/>
              <w:left w:val="single" w:color="auto" w:sz="4" w:space="0"/>
              <w:bottom w:val="single" w:color="000000" w:sz="4" w:space="0"/>
              <w:right w:val="single" w:color="auto" w:sz="4" w:space="0"/>
            </w:tcBorders>
            <w:shd w:val="clear" w:color="auto" w:fill="auto"/>
            <w:vAlign w:val="center"/>
          </w:tcPr>
          <w:p w14:paraId="669F9080">
            <w:pPr>
              <w:widowControl/>
              <w:spacing w:after="163"/>
              <w:ind w:left="-2" w:leftChars="-1"/>
              <w:jc w:val="center"/>
              <w:rPr>
                <w:rFonts w:ascii="宋体" w:hAnsi="宋体" w:cs="宋体"/>
                <w:b/>
                <w:bCs/>
                <w:kern w:val="0"/>
                <w:sz w:val="21"/>
                <w:szCs w:val="21"/>
              </w:rPr>
            </w:pPr>
            <w:r>
              <w:rPr>
                <w:rFonts w:hint="eastAsia" w:ascii="宋体" w:hAnsi="宋体" w:cs="宋体"/>
                <w:b/>
                <w:bCs/>
                <w:kern w:val="0"/>
                <w:sz w:val="21"/>
                <w:szCs w:val="21"/>
              </w:rPr>
              <w:t>每类样本数</w:t>
            </w:r>
          </w:p>
        </w:tc>
        <w:tc>
          <w:tcPr>
            <w:tcW w:w="1440" w:type="dxa"/>
            <w:vMerge w:val="restart"/>
            <w:tcBorders>
              <w:top w:val="single" w:color="auto" w:sz="4" w:space="0"/>
              <w:left w:val="single" w:color="auto" w:sz="4" w:space="0"/>
              <w:bottom w:val="single" w:color="000000" w:sz="4" w:space="0"/>
              <w:right w:val="single" w:color="auto" w:sz="4" w:space="0"/>
            </w:tcBorders>
            <w:shd w:val="clear" w:color="auto" w:fill="auto"/>
            <w:vAlign w:val="center"/>
          </w:tcPr>
          <w:p w14:paraId="12775E56">
            <w:pPr>
              <w:widowControl/>
              <w:spacing w:after="163"/>
              <w:ind w:left="-2" w:leftChars="-1"/>
              <w:jc w:val="center"/>
              <w:rPr>
                <w:rFonts w:ascii="宋体" w:hAnsi="宋体" w:cs="宋体"/>
                <w:b/>
                <w:bCs/>
                <w:kern w:val="0"/>
                <w:sz w:val="21"/>
                <w:szCs w:val="21"/>
              </w:rPr>
            </w:pPr>
            <w:r>
              <w:rPr>
                <w:rFonts w:hint="eastAsia" w:ascii="宋体" w:hAnsi="宋体" w:cs="宋体"/>
                <w:b/>
                <w:bCs/>
                <w:kern w:val="0"/>
                <w:sz w:val="21"/>
                <w:szCs w:val="21"/>
              </w:rPr>
              <w:t>训练样本数</w:t>
            </w:r>
          </w:p>
        </w:tc>
        <w:tc>
          <w:tcPr>
            <w:tcW w:w="1440" w:type="dxa"/>
            <w:vMerge w:val="restart"/>
            <w:tcBorders>
              <w:top w:val="single" w:color="auto" w:sz="4" w:space="0"/>
              <w:left w:val="single" w:color="auto" w:sz="4" w:space="0"/>
              <w:bottom w:val="single" w:color="000000" w:sz="4" w:space="0"/>
              <w:right w:val="single" w:color="auto" w:sz="4" w:space="0"/>
            </w:tcBorders>
            <w:shd w:val="clear" w:color="auto" w:fill="auto"/>
            <w:vAlign w:val="center"/>
          </w:tcPr>
          <w:p w14:paraId="086AC8EF">
            <w:pPr>
              <w:widowControl/>
              <w:spacing w:after="163"/>
              <w:ind w:left="-2" w:leftChars="-1"/>
              <w:jc w:val="center"/>
              <w:rPr>
                <w:rFonts w:ascii="宋体" w:hAnsi="宋体" w:cs="宋体"/>
                <w:b/>
                <w:bCs/>
                <w:kern w:val="0"/>
                <w:sz w:val="21"/>
                <w:szCs w:val="21"/>
              </w:rPr>
            </w:pPr>
            <w:r>
              <w:rPr>
                <w:rFonts w:hint="eastAsia" w:ascii="宋体" w:hAnsi="宋体" w:cs="宋体"/>
                <w:b/>
                <w:bCs/>
                <w:kern w:val="0"/>
                <w:sz w:val="21"/>
                <w:szCs w:val="21"/>
              </w:rPr>
              <w:t>测试样本数</w:t>
            </w:r>
          </w:p>
        </w:tc>
      </w:tr>
      <w:tr w14:paraId="19E98AF8">
        <w:tblPrEx>
          <w:tblCellMar>
            <w:top w:w="0" w:type="dxa"/>
            <w:left w:w="108" w:type="dxa"/>
            <w:bottom w:w="0" w:type="dxa"/>
            <w:right w:w="108" w:type="dxa"/>
          </w:tblCellMar>
        </w:tblPrEx>
        <w:trPr>
          <w:trHeight w:val="20" w:hRule="atLeast"/>
        </w:trPr>
        <w:tc>
          <w:tcPr>
            <w:tcW w:w="600" w:type="dxa"/>
            <w:vMerge w:val="continue"/>
            <w:tcBorders>
              <w:top w:val="single" w:color="auto" w:sz="4" w:space="0"/>
              <w:left w:val="single" w:color="auto" w:sz="4" w:space="0"/>
              <w:bottom w:val="single" w:color="000000" w:sz="4" w:space="0"/>
              <w:right w:val="single" w:color="auto" w:sz="4" w:space="0"/>
            </w:tcBorders>
            <w:vAlign w:val="center"/>
          </w:tcPr>
          <w:p w14:paraId="5B13FD85">
            <w:pPr>
              <w:widowControl/>
              <w:spacing w:after="163"/>
              <w:ind w:left="-2" w:leftChars="-1"/>
              <w:jc w:val="left"/>
              <w:rPr>
                <w:rFonts w:ascii="宋体" w:hAnsi="宋体" w:cs="宋体"/>
                <w:b/>
                <w:bCs/>
                <w:kern w:val="0"/>
                <w:sz w:val="21"/>
                <w:szCs w:val="21"/>
              </w:rPr>
            </w:pPr>
          </w:p>
        </w:tc>
        <w:tc>
          <w:tcPr>
            <w:tcW w:w="3280" w:type="dxa"/>
            <w:tcBorders>
              <w:top w:val="nil"/>
              <w:left w:val="nil"/>
              <w:bottom w:val="single" w:color="auto" w:sz="4" w:space="0"/>
              <w:right w:val="single" w:color="auto" w:sz="4" w:space="0"/>
            </w:tcBorders>
            <w:shd w:val="clear" w:color="auto" w:fill="auto"/>
            <w:noWrap/>
            <w:vAlign w:val="bottom"/>
          </w:tcPr>
          <w:p w14:paraId="28F1BC3F">
            <w:pPr>
              <w:widowControl/>
              <w:spacing w:after="163"/>
              <w:ind w:left="-2" w:leftChars="-1"/>
              <w:jc w:val="center"/>
              <w:rPr>
                <w:rFonts w:ascii="宋体" w:hAnsi="宋体" w:cs="宋体"/>
                <w:b/>
                <w:bCs/>
                <w:kern w:val="0"/>
                <w:sz w:val="21"/>
                <w:szCs w:val="21"/>
              </w:rPr>
            </w:pPr>
            <w:r>
              <w:rPr>
                <w:rFonts w:hint="eastAsia" w:ascii="宋体" w:hAnsi="宋体" w:cs="宋体"/>
                <w:b/>
                <w:bCs/>
                <w:kern w:val="0"/>
                <w:sz w:val="21"/>
                <w:szCs w:val="21"/>
              </w:rPr>
              <w:t>中文</w:t>
            </w:r>
          </w:p>
        </w:tc>
        <w:tc>
          <w:tcPr>
            <w:tcW w:w="1360" w:type="dxa"/>
            <w:vMerge w:val="continue"/>
            <w:tcBorders>
              <w:top w:val="single" w:color="auto" w:sz="4" w:space="0"/>
              <w:left w:val="single" w:color="auto" w:sz="4" w:space="0"/>
              <w:bottom w:val="single" w:color="000000" w:sz="4" w:space="0"/>
              <w:right w:val="single" w:color="auto" w:sz="4" w:space="0"/>
            </w:tcBorders>
            <w:vAlign w:val="center"/>
          </w:tcPr>
          <w:p w14:paraId="5CCF8A10">
            <w:pPr>
              <w:widowControl/>
              <w:spacing w:after="163"/>
              <w:ind w:left="-2" w:leftChars="-1"/>
              <w:jc w:val="left"/>
              <w:rPr>
                <w:rFonts w:ascii="宋体" w:hAnsi="宋体" w:cs="宋体"/>
                <w:b/>
                <w:bCs/>
                <w:kern w:val="0"/>
                <w:sz w:val="21"/>
                <w:szCs w:val="21"/>
              </w:rPr>
            </w:pPr>
          </w:p>
        </w:tc>
        <w:tc>
          <w:tcPr>
            <w:tcW w:w="1440" w:type="dxa"/>
            <w:vMerge w:val="continue"/>
            <w:tcBorders>
              <w:top w:val="single" w:color="auto" w:sz="4" w:space="0"/>
              <w:left w:val="single" w:color="auto" w:sz="4" w:space="0"/>
              <w:bottom w:val="single" w:color="000000" w:sz="4" w:space="0"/>
              <w:right w:val="single" w:color="auto" w:sz="4" w:space="0"/>
            </w:tcBorders>
            <w:vAlign w:val="center"/>
          </w:tcPr>
          <w:p w14:paraId="20F0651A">
            <w:pPr>
              <w:widowControl/>
              <w:spacing w:after="163"/>
              <w:ind w:left="-2" w:leftChars="-1"/>
              <w:jc w:val="left"/>
              <w:rPr>
                <w:rFonts w:ascii="宋体" w:hAnsi="宋体" w:cs="宋体"/>
                <w:b/>
                <w:bCs/>
                <w:kern w:val="0"/>
                <w:sz w:val="21"/>
                <w:szCs w:val="21"/>
              </w:rPr>
            </w:pPr>
          </w:p>
        </w:tc>
        <w:tc>
          <w:tcPr>
            <w:tcW w:w="1440" w:type="dxa"/>
            <w:vMerge w:val="continue"/>
            <w:tcBorders>
              <w:top w:val="single" w:color="auto" w:sz="4" w:space="0"/>
              <w:left w:val="single" w:color="auto" w:sz="4" w:space="0"/>
              <w:bottom w:val="single" w:color="000000" w:sz="4" w:space="0"/>
              <w:right w:val="single" w:color="auto" w:sz="4" w:space="0"/>
            </w:tcBorders>
            <w:vAlign w:val="center"/>
          </w:tcPr>
          <w:p w14:paraId="41634F64">
            <w:pPr>
              <w:widowControl/>
              <w:spacing w:after="163"/>
              <w:ind w:left="-2" w:leftChars="-1"/>
              <w:jc w:val="left"/>
              <w:rPr>
                <w:rFonts w:ascii="宋体" w:hAnsi="宋体" w:cs="宋体"/>
                <w:b/>
                <w:bCs/>
                <w:kern w:val="0"/>
                <w:sz w:val="21"/>
                <w:szCs w:val="21"/>
              </w:rPr>
            </w:pPr>
          </w:p>
        </w:tc>
      </w:tr>
      <w:tr w14:paraId="045D6128">
        <w:tblPrEx>
          <w:tblCellMar>
            <w:top w:w="0" w:type="dxa"/>
            <w:left w:w="108" w:type="dxa"/>
            <w:bottom w:w="0" w:type="dxa"/>
            <w:right w:w="108" w:type="dxa"/>
          </w:tblCellMar>
        </w:tblPrEx>
        <w:trPr>
          <w:trHeight w:val="20" w:hRule="atLeast"/>
        </w:trPr>
        <w:tc>
          <w:tcPr>
            <w:tcW w:w="600" w:type="dxa"/>
            <w:tcBorders>
              <w:top w:val="nil"/>
              <w:left w:val="single" w:color="auto" w:sz="4" w:space="0"/>
              <w:bottom w:val="single" w:color="auto" w:sz="4" w:space="0"/>
              <w:right w:val="single" w:color="auto" w:sz="4" w:space="0"/>
            </w:tcBorders>
            <w:shd w:val="clear" w:color="auto" w:fill="auto"/>
            <w:noWrap/>
            <w:vAlign w:val="bottom"/>
          </w:tcPr>
          <w:p w14:paraId="2F850531">
            <w:pPr>
              <w:widowControl/>
              <w:spacing w:after="163"/>
              <w:ind w:left="-2" w:leftChars="-1"/>
              <w:jc w:val="center"/>
              <w:rPr>
                <w:rFonts w:eastAsia="等线"/>
                <w:bCs/>
                <w:kern w:val="0"/>
                <w:sz w:val="21"/>
                <w:szCs w:val="21"/>
              </w:rPr>
            </w:pPr>
            <w:r>
              <w:rPr>
                <w:rFonts w:hint="eastAsia" w:eastAsia="等线"/>
                <w:bCs/>
                <w:kern w:val="0"/>
                <w:sz w:val="21"/>
                <w:szCs w:val="21"/>
              </w:rPr>
              <w:t>0</w:t>
            </w:r>
          </w:p>
        </w:tc>
        <w:tc>
          <w:tcPr>
            <w:tcW w:w="3280" w:type="dxa"/>
            <w:tcBorders>
              <w:top w:val="nil"/>
              <w:left w:val="nil"/>
              <w:bottom w:val="single" w:color="auto" w:sz="4" w:space="0"/>
              <w:right w:val="single" w:color="auto" w:sz="4" w:space="0"/>
            </w:tcBorders>
            <w:shd w:val="clear" w:color="auto" w:fill="auto"/>
            <w:noWrap/>
            <w:vAlign w:val="bottom"/>
          </w:tcPr>
          <w:p w14:paraId="1D24EC04">
            <w:pPr>
              <w:widowControl/>
              <w:spacing w:after="163"/>
              <w:ind w:left="-2" w:leftChars="-1"/>
              <w:jc w:val="center"/>
              <w:rPr>
                <w:rFonts w:ascii="宋体" w:hAnsi="宋体" w:cs="宋体"/>
                <w:kern w:val="0"/>
                <w:sz w:val="21"/>
                <w:szCs w:val="21"/>
              </w:rPr>
            </w:pPr>
            <w:r>
              <w:rPr>
                <w:rFonts w:hint="eastAsia" w:ascii="宋体" w:hAnsi="宋体" w:cs="宋体"/>
                <w:kern w:val="0"/>
                <w:sz w:val="21"/>
                <w:szCs w:val="21"/>
              </w:rPr>
              <w:t>简易程序</w:t>
            </w:r>
          </w:p>
        </w:tc>
        <w:tc>
          <w:tcPr>
            <w:tcW w:w="1360" w:type="dxa"/>
            <w:tcBorders>
              <w:top w:val="nil"/>
              <w:left w:val="nil"/>
              <w:bottom w:val="single" w:color="auto" w:sz="4" w:space="0"/>
              <w:right w:val="single" w:color="auto" w:sz="4" w:space="0"/>
            </w:tcBorders>
            <w:shd w:val="clear" w:color="auto" w:fill="auto"/>
            <w:noWrap/>
            <w:vAlign w:val="bottom"/>
          </w:tcPr>
          <w:p w14:paraId="2C7F064F">
            <w:pPr>
              <w:widowControl/>
              <w:spacing w:after="163"/>
              <w:ind w:left="-2" w:leftChars="-1"/>
              <w:jc w:val="center"/>
              <w:rPr>
                <w:rFonts w:eastAsia="等线"/>
                <w:kern w:val="0"/>
                <w:sz w:val="21"/>
                <w:szCs w:val="21"/>
              </w:rPr>
            </w:pPr>
            <w:r>
              <w:rPr>
                <w:rFonts w:hint="eastAsia"/>
              </w:rPr>
              <w:t>XXX</w:t>
            </w:r>
          </w:p>
        </w:tc>
        <w:tc>
          <w:tcPr>
            <w:tcW w:w="1440" w:type="dxa"/>
            <w:tcBorders>
              <w:top w:val="nil"/>
              <w:left w:val="nil"/>
              <w:bottom w:val="single" w:color="auto" w:sz="4" w:space="0"/>
              <w:right w:val="single" w:color="auto" w:sz="4" w:space="0"/>
            </w:tcBorders>
            <w:shd w:val="clear" w:color="auto" w:fill="auto"/>
            <w:noWrap/>
            <w:vAlign w:val="bottom"/>
          </w:tcPr>
          <w:p w14:paraId="2021C8A9">
            <w:pPr>
              <w:widowControl/>
              <w:spacing w:after="163"/>
              <w:ind w:left="-2" w:leftChars="-1"/>
              <w:jc w:val="center"/>
              <w:rPr>
                <w:rFonts w:eastAsia="等线"/>
                <w:kern w:val="0"/>
                <w:sz w:val="21"/>
                <w:szCs w:val="21"/>
              </w:rPr>
            </w:pPr>
            <w:r>
              <w:rPr>
                <w:rFonts w:hint="eastAsia"/>
              </w:rPr>
              <w:t>XXX</w:t>
            </w:r>
          </w:p>
        </w:tc>
        <w:tc>
          <w:tcPr>
            <w:tcW w:w="1440" w:type="dxa"/>
            <w:tcBorders>
              <w:top w:val="nil"/>
              <w:left w:val="nil"/>
              <w:bottom w:val="single" w:color="auto" w:sz="4" w:space="0"/>
              <w:right w:val="single" w:color="auto" w:sz="4" w:space="0"/>
            </w:tcBorders>
            <w:shd w:val="clear" w:color="auto" w:fill="auto"/>
            <w:noWrap/>
            <w:vAlign w:val="bottom"/>
          </w:tcPr>
          <w:p w14:paraId="4B1BCB91">
            <w:pPr>
              <w:widowControl/>
              <w:spacing w:after="163"/>
              <w:ind w:left="-2" w:leftChars="-1"/>
              <w:jc w:val="center"/>
              <w:rPr>
                <w:rFonts w:eastAsia="等线"/>
                <w:kern w:val="0"/>
                <w:sz w:val="21"/>
                <w:szCs w:val="21"/>
              </w:rPr>
            </w:pPr>
            <w:r>
              <w:rPr>
                <w:rFonts w:hint="eastAsia"/>
              </w:rPr>
              <w:t>XXX</w:t>
            </w:r>
          </w:p>
        </w:tc>
      </w:tr>
      <w:tr w14:paraId="5DACE007">
        <w:tblPrEx>
          <w:tblCellMar>
            <w:top w:w="0" w:type="dxa"/>
            <w:left w:w="108" w:type="dxa"/>
            <w:bottom w:w="0" w:type="dxa"/>
            <w:right w:w="108" w:type="dxa"/>
          </w:tblCellMar>
        </w:tblPrEx>
        <w:trPr>
          <w:trHeight w:val="128" w:hRule="atLeast"/>
        </w:trPr>
        <w:tc>
          <w:tcPr>
            <w:tcW w:w="600" w:type="dxa"/>
            <w:tcBorders>
              <w:top w:val="nil"/>
              <w:left w:val="single" w:color="auto" w:sz="4" w:space="0"/>
              <w:bottom w:val="single" w:color="auto" w:sz="4" w:space="0"/>
              <w:right w:val="single" w:color="auto" w:sz="4" w:space="0"/>
            </w:tcBorders>
            <w:shd w:val="clear" w:color="auto" w:fill="auto"/>
            <w:noWrap/>
            <w:vAlign w:val="bottom"/>
          </w:tcPr>
          <w:p w14:paraId="0D64E917">
            <w:pPr>
              <w:widowControl/>
              <w:spacing w:after="163"/>
              <w:ind w:left="-2" w:leftChars="-1"/>
              <w:jc w:val="center"/>
              <w:rPr>
                <w:rFonts w:eastAsia="等线"/>
                <w:bCs/>
                <w:kern w:val="0"/>
                <w:sz w:val="21"/>
                <w:szCs w:val="21"/>
              </w:rPr>
            </w:pPr>
            <w:r>
              <w:rPr>
                <w:rFonts w:eastAsia="等线"/>
                <w:bCs/>
                <w:kern w:val="0"/>
                <w:sz w:val="21"/>
                <w:szCs w:val="21"/>
              </w:rPr>
              <w:t>1</w:t>
            </w:r>
          </w:p>
        </w:tc>
        <w:tc>
          <w:tcPr>
            <w:tcW w:w="3280" w:type="dxa"/>
            <w:tcBorders>
              <w:top w:val="nil"/>
              <w:left w:val="nil"/>
              <w:bottom w:val="single" w:color="auto" w:sz="4" w:space="0"/>
              <w:right w:val="single" w:color="auto" w:sz="4" w:space="0"/>
            </w:tcBorders>
            <w:shd w:val="clear" w:color="auto" w:fill="auto"/>
            <w:noWrap/>
            <w:vAlign w:val="bottom"/>
          </w:tcPr>
          <w:p w14:paraId="734EDB9D">
            <w:pPr>
              <w:widowControl/>
              <w:spacing w:after="163"/>
              <w:ind w:left="-2" w:leftChars="-1"/>
              <w:jc w:val="center"/>
              <w:rPr>
                <w:rFonts w:ascii="宋体" w:hAnsi="宋体" w:cs="宋体"/>
                <w:kern w:val="0"/>
                <w:sz w:val="21"/>
                <w:szCs w:val="21"/>
              </w:rPr>
            </w:pPr>
            <w:r>
              <w:rPr>
                <w:rFonts w:hint="eastAsia" w:ascii="宋体" w:hAnsi="宋体" w:cs="宋体"/>
                <w:kern w:val="0"/>
                <w:sz w:val="21"/>
                <w:szCs w:val="21"/>
              </w:rPr>
              <w:t>复杂程序</w:t>
            </w:r>
          </w:p>
        </w:tc>
        <w:tc>
          <w:tcPr>
            <w:tcW w:w="1360" w:type="dxa"/>
            <w:tcBorders>
              <w:top w:val="nil"/>
              <w:left w:val="nil"/>
              <w:bottom w:val="single" w:color="auto" w:sz="4" w:space="0"/>
              <w:right w:val="single" w:color="auto" w:sz="4" w:space="0"/>
            </w:tcBorders>
            <w:shd w:val="clear" w:color="auto" w:fill="auto"/>
            <w:noWrap/>
            <w:vAlign w:val="bottom"/>
          </w:tcPr>
          <w:p w14:paraId="334C0215">
            <w:pPr>
              <w:widowControl/>
              <w:spacing w:after="163"/>
              <w:ind w:left="-2" w:leftChars="-1"/>
              <w:jc w:val="center"/>
              <w:rPr>
                <w:rFonts w:eastAsia="等线"/>
                <w:kern w:val="0"/>
                <w:sz w:val="21"/>
                <w:szCs w:val="21"/>
              </w:rPr>
            </w:pPr>
            <w:r>
              <w:rPr>
                <w:rFonts w:hint="eastAsia"/>
              </w:rPr>
              <w:t>XXX</w:t>
            </w:r>
          </w:p>
        </w:tc>
        <w:tc>
          <w:tcPr>
            <w:tcW w:w="1440" w:type="dxa"/>
            <w:tcBorders>
              <w:top w:val="nil"/>
              <w:left w:val="nil"/>
              <w:bottom w:val="single" w:color="auto" w:sz="4" w:space="0"/>
              <w:right w:val="single" w:color="auto" w:sz="4" w:space="0"/>
            </w:tcBorders>
            <w:shd w:val="clear" w:color="auto" w:fill="auto"/>
            <w:noWrap/>
            <w:vAlign w:val="bottom"/>
          </w:tcPr>
          <w:p w14:paraId="05F8B6C6">
            <w:pPr>
              <w:widowControl/>
              <w:spacing w:after="163"/>
              <w:ind w:left="-2" w:leftChars="-1"/>
              <w:jc w:val="center"/>
              <w:rPr>
                <w:rFonts w:eastAsia="等线"/>
                <w:kern w:val="0"/>
                <w:sz w:val="21"/>
                <w:szCs w:val="21"/>
              </w:rPr>
            </w:pPr>
            <w:r>
              <w:rPr>
                <w:rFonts w:hint="eastAsia"/>
              </w:rPr>
              <w:t>XXX</w:t>
            </w:r>
          </w:p>
        </w:tc>
        <w:tc>
          <w:tcPr>
            <w:tcW w:w="1440" w:type="dxa"/>
            <w:tcBorders>
              <w:top w:val="nil"/>
              <w:left w:val="nil"/>
              <w:bottom w:val="single" w:color="auto" w:sz="4" w:space="0"/>
              <w:right w:val="single" w:color="auto" w:sz="4" w:space="0"/>
            </w:tcBorders>
            <w:shd w:val="clear" w:color="auto" w:fill="auto"/>
            <w:noWrap/>
            <w:vAlign w:val="bottom"/>
          </w:tcPr>
          <w:p w14:paraId="318886EC">
            <w:pPr>
              <w:widowControl/>
              <w:spacing w:after="163"/>
              <w:ind w:left="-2" w:leftChars="-1"/>
              <w:jc w:val="center"/>
              <w:rPr>
                <w:rFonts w:eastAsia="等线"/>
                <w:kern w:val="0"/>
                <w:sz w:val="21"/>
                <w:szCs w:val="21"/>
              </w:rPr>
            </w:pPr>
            <w:r>
              <w:rPr>
                <w:rFonts w:hint="eastAsia"/>
              </w:rPr>
              <w:t>XXX</w:t>
            </w:r>
          </w:p>
        </w:tc>
      </w:tr>
    </w:tbl>
    <w:p w14:paraId="4C1B53A5">
      <w:pPr>
        <w:spacing w:line="360" w:lineRule="auto"/>
        <w:ind w:firstLine="480" w:firstLineChars="200"/>
      </w:pPr>
      <w:r>
        <w:rPr>
          <w:rFonts w:hint="eastAsia"/>
        </w:rPr>
        <w:t>针对本指标对应模型，采用从把手案例网爬取的裁判文书数据和手工选取的重庆法院司法文书数据作为数据集训练XXX个epoch，每个epoch有XXX个batch，batch size是XXX。模型采用Adam等优化器，采用的loss function是Cross</w:t>
      </w:r>
      <w:r>
        <w:t xml:space="preserve"> </w:t>
      </w:r>
      <w:r>
        <w:rPr>
          <w:rFonts w:hint="eastAsia"/>
        </w:rPr>
        <w:t>Entropy等。</w:t>
      </w:r>
    </w:p>
    <w:p w14:paraId="4F64B862">
      <w:pPr>
        <w:pStyle w:val="225"/>
        <w:numPr>
          <w:ilvl w:val="0"/>
          <w:numId w:val="13"/>
        </w:numPr>
        <w:spacing w:line="360" w:lineRule="auto"/>
        <w:ind w:firstLineChars="0"/>
        <w:rPr>
          <w:b/>
          <w:bCs/>
        </w:rPr>
      </w:pPr>
      <w:r>
        <w:rPr>
          <w:rFonts w:hint="eastAsia"/>
          <w:b/>
          <w:bCs/>
        </w:rPr>
        <w:t>XXXX数据集</w:t>
      </w:r>
    </w:p>
    <w:p w14:paraId="66026077">
      <w:pPr>
        <w:spacing w:line="360" w:lineRule="auto"/>
        <w:ind w:firstLine="480" w:firstLineChars="200"/>
      </w:pPr>
      <w:r>
        <w:rPr>
          <w:rFonts w:hint="eastAsia"/>
        </w:rPr>
        <w:t>模型采用从把手案例网爬取的裁判文书数据和手工选取的重庆法院司法文书数据作为数据集。</w:t>
      </w:r>
    </w:p>
    <w:p w14:paraId="043B9F68">
      <w:pPr>
        <w:spacing w:line="360" w:lineRule="auto"/>
        <w:ind w:firstLine="480" w:firstLineChars="200"/>
      </w:pPr>
      <w:r>
        <w:rPr>
          <w:rFonts w:hint="eastAsia"/>
        </w:rPr>
        <w:t>该数据集包含XX条司法文书数据，针对“适用程序不当”指标，包含XXX类法律条文，随机选取XXXX个样本作为训练集，其余的作为测试集，数据集如下表所示：</w:t>
      </w:r>
    </w:p>
    <w:tbl>
      <w:tblPr>
        <w:tblStyle w:val="88"/>
        <w:tblW w:w="8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7512"/>
        <w:gridCol w:w="788"/>
      </w:tblGrid>
      <w:tr w14:paraId="4BBEA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4" w:type="dxa"/>
            <w:vMerge w:val="restart"/>
            <w:shd w:val="clear" w:color="auto" w:fill="auto"/>
            <w:noWrap/>
            <w:vAlign w:val="center"/>
          </w:tcPr>
          <w:p w14:paraId="7E5F1B04">
            <w:pPr>
              <w:widowControl/>
              <w:jc w:val="center"/>
              <w:rPr>
                <w:rFonts w:eastAsiaTheme="minorEastAsia"/>
                <w:color w:val="000000"/>
                <w:kern w:val="0"/>
                <w:sz w:val="21"/>
                <w:szCs w:val="21"/>
              </w:rPr>
            </w:pPr>
            <w:r>
              <w:rPr>
                <w:rFonts w:eastAsiaTheme="minorEastAsia"/>
                <w:b/>
                <w:bCs/>
                <w:kern w:val="0"/>
                <w:sz w:val="21"/>
                <w:szCs w:val="21"/>
              </w:rPr>
              <w:t>类别</w:t>
            </w:r>
          </w:p>
        </w:tc>
        <w:tc>
          <w:tcPr>
            <w:tcW w:w="7512" w:type="dxa"/>
            <w:shd w:val="clear" w:color="auto" w:fill="auto"/>
            <w:noWrap/>
            <w:vAlign w:val="center"/>
          </w:tcPr>
          <w:p w14:paraId="219C582C">
            <w:pPr>
              <w:widowControl/>
              <w:spacing w:after="163"/>
              <w:ind w:left="-2" w:leftChars="-1"/>
              <w:jc w:val="center"/>
              <w:rPr>
                <w:rFonts w:eastAsiaTheme="minorEastAsia"/>
                <w:b/>
                <w:bCs/>
                <w:kern w:val="0"/>
                <w:sz w:val="21"/>
                <w:szCs w:val="21"/>
              </w:rPr>
            </w:pPr>
            <w:r>
              <w:rPr>
                <w:rFonts w:eastAsiaTheme="minorEastAsia"/>
                <w:b/>
                <w:bCs/>
                <w:kern w:val="0"/>
                <w:sz w:val="21"/>
                <w:szCs w:val="21"/>
              </w:rPr>
              <w:t>类名</w:t>
            </w:r>
          </w:p>
        </w:tc>
        <w:tc>
          <w:tcPr>
            <w:tcW w:w="788" w:type="dxa"/>
            <w:vMerge w:val="restart"/>
            <w:shd w:val="clear" w:color="auto" w:fill="auto"/>
            <w:noWrap/>
            <w:vAlign w:val="center"/>
          </w:tcPr>
          <w:p w14:paraId="05EF633C">
            <w:pPr>
              <w:widowControl/>
              <w:jc w:val="center"/>
              <w:rPr>
                <w:rFonts w:eastAsiaTheme="minorEastAsia"/>
                <w:color w:val="000000"/>
                <w:kern w:val="0"/>
                <w:sz w:val="21"/>
                <w:szCs w:val="21"/>
              </w:rPr>
            </w:pPr>
            <w:r>
              <w:rPr>
                <w:rFonts w:eastAsiaTheme="minorEastAsia"/>
                <w:b/>
                <w:bCs/>
                <w:kern w:val="0"/>
                <w:sz w:val="21"/>
                <w:szCs w:val="21"/>
              </w:rPr>
              <w:t>每类样本数</w:t>
            </w:r>
          </w:p>
        </w:tc>
      </w:tr>
      <w:tr w14:paraId="4AFAE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4" w:type="dxa"/>
            <w:vMerge w:val="continue"/>
            <w:shd w:val="clear" w:color="auto" w:fill="auto"/>
            <w:noWrap/>
          </w:tcPr>
          <w:p w14:paraId="6B280429">
            <w:pPr>
              <w:widowControl/>
              <w:jc w:val="center"/>
              <w:rPr>
                <w:rFonts w:eastAsiaTheme="minorEastAsia"/>
                <w:color w:val="000000"/>
                <w:kern w:val="0"/>
                <w:sz w:val="21"/>
                <w:szCs w:val="21"/>
              </w:rPr>
            </w:pPr>
          </w:p>
        </w:tc>
        <w:tc>
          <w:tcPr>
            <w:tcW w:w="7512" w:type="dxa"/>
            <w:shd w:val="clear" w:color="auto" w:fill="auto"/>
            <w:noWrap/>
            <w:vAlign w:val="center"/>
          </w:tcPr>
          <w:p w14:paraId="793492E0">
            <w:pPr>
              <w:widowControl/>
              <w:spacing w:after="163"/>
              <w:ind w:left="-2" w:leftChars="-1"/>
              <w:jc w:val="center"/>
              <w:rPr>
                <w:rFonts w:eastAsiaTheme="minorEastAsia"/>
                <w:b/>
                <w:bCs/>
                <w:kern w:val="0"/>
                <w:sz w:val="21"/>
                <w:szCs w:val="21"/>
              </w:rPr>
            </w:pPr>
            <w:r>
              <w:rPr>
                <w:rFonts w:eastAsiaTheme="minorEastAsia"/>
                <w:b/>
                <w:bCs/>
                <w:kern w:val="0"/>
                <w:sz w:val="21"/>
                <w:szCs w:val="21"/>
              </w:rPr>
              <w:t>中文</w:t>
            </w:r>
          </w:p>
        </w:tc>
        <w:tc>
          <w:tcPr>
            <w:tcW w:w="788" w:type="dxa"/>
            <w:vMerge w:val="continue"/>
            <w:shd w:val="clear" w:color="auto" w:fill="auto"/>
            <w:noWrap/>
          </w:tcPr>
          <w:p w14:paraId="70F3907C">
            <w:pPr>
              <w:widowControl/>
              <w:jc w:val="center"/>
              <w:rPr>
                <w:rFonts w:eastAsiaTheme="minorEastAsia"/>
                <w:color w:val="000000"/>
                <w:kern w:val="0"/>
                <w:sz w:val="21"/>
                <w:szCs w:val="21"/>
              </w:rPr>
            </w:pPr>
          </w:p>
        </w:tc>
      </w:tr>
      <w:tr w14:paraId="568A2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4" w:type="dxa"/>
            <w:shd w:val="clear" w:color="auto" w:fill="auto"/>
            <w:noWrap/>
          </w:tcPr>
          <w:p w14:paraId="15AFA035">
            <w:pPr>
              <w:widowControl/>
              <w:jc w:val="center"/>
              <w:rPr>
                <w:rFonts w:eastAsiaTheme="minorEastAsia"/>
                <w:color w:val="000000"/>
                <w:kern w:val="0"/>
                <w:sz w:val="21"/>
                <w:szCs w:val="21"/>
              </w:rPr>
            </w:pPr>
            <w:r>
              <w:rPr>
                <w:rFonts w:eastAsiaTheme="minorEastAsia"/>
                <w:color w:val="000000"/>
                <w:kern w:val="0"/>
                <w:sz w:val="21"/>
                <w:szCs w:val="21"/>
              </w:rPr>
              <w:t>0</w:t>
            </w:r>
          </w:p>
        </w:tc>
        <w:tc>
          <w:tcPr>
            <w:tcW w:w="7512" w:type="dxa"/>
            <w:shd w:val="clear" w:color="auto" w:fill="auto"/>
            <w:noWrap/>
          </w:tcPr>
          <w:p w14:paraId="0DA1D13F">
            <w:pPr>
              <w:widowControl/>
              <w:jc w:val="left"/>
              <w:rPr>
                <w:rFonts w:eastAsiaTheme="minorEastAsia"/>
                <w:color w:val="000000"/>
                <w:kern w:val="0"/>
                <w:sz w:val="21"/>
                <w:szCs w:val="21"/>
              </w:rPr>
            </w:pPr>
            <w:r>
              <w:rPr>
                <w:rFonts w:eastAsiaTheme="minorEastAsia"/>
                <w:color w:val="000000"/>
                <w:kern w:val="0"/>
                <w:sz w:val="21"/>
                <w:szCs w:val="21"/>
              </w:rPr>
              <w:t>《中华人民共和国民事诉讼法》第二百五十三条</w:t>
            </w:r>
          </w:p>
        </w:tc>
        <w:tc>
          <w:tcPr>
            <w:tcW w:w="788" w:type="dxa"/>
            <w:shd w:val="clear" w:color="auto" w:fill="auto"/>
            <w:noWrap/>
          </w:tcPr>
          <w:p w14:paraId="13E51603">
            <w:pPr>
              <w:widowControl/>
              <w:jc w:val="center"/>
              <w:rPr>
                <w:rFonts w:eastAsiaTheme="minorEastAsia"/>
                <w:color w:val="000000"/>
                <w:kern w:val="0"/>
                <w:sz w:val="21"/>
                <w:szCs w:val="21"/>
              </w:rPr>
            </w:pPr>
            <w:r>
              <w:rPr>
                <w:rFonts w:eastAsiaTheme="minorEastAsia"/>
                <w:color w:val="000000"/>
                <w:kern w:val="0"/>
                <w:sz w:val="21"/>
                <w:szCs w:val="21"/>
              </w:rPr>
              <w:t>199</w:t>
            </w:r>
          </w:p>
        </w:tc>
      </w:tr>
      <w:tr w14:paraId="74278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4" w:type="dxa"/>
            <w:shd w:val="clear" w:color="auto" w:fill="auto"/>
            <w:noWrap/>
          </w:tcPr>
          <w:p w14:paraId="0CF17D1E">
            <w:pPr>
              <w:widowControl/>
              <w:jc w:val="center"/>
              <w:rPr>
                <w:rFonts w:eastAsiaTheme="minorEastAsia"/>
                <w:color w:val="000000"/>
                <w:kern w:val="0"/>
                <w:sz w:val="21"/>
                <w:szCs w:val="21"/>
              </w:rPr>
            </w:pPr>
            <w:r>
              <w:rPr>
                <w:rFonts w:eastAsiaTheme="minorEastAsia"/>
                <w:color w:val="000000"/>
                <w:kern w:val="0"/>
                <w:sz w:val="21"/>
                <w:szCs w:val="21"/>
              </w:rPr>
              <w:t>1</w:t>
            </w:r>
          </w:p>
        </w:tc>
        <w:tc>
          <w:tcPr>
            <w:tcW w:w="7512" w:type="dxa"/>
            <w:shd w:val="clear" w:color="auto" w:fill="auto"/>
            <w:noWrap/>
          </w:tcPr>
          <w:p w14:paraId="2759A6FD">
            <w:pPr>
              <w:widowControl/>
              <w:jc w:val="left"/>
              <w:rPr>
                <w:rFonts w:eastAsiaTheme="minorEastAsia"/>
                <w:color w:val="000000"/>
                <w:kern w:val="0"/>
                <w:sz w:val="21"/>
                <w:szCs w:val="21"/>
              </w:rPr>
            </w:pPr>
            <w:r>
              <w:rPr>
                <w:rFonts w:eastAsiaTheme="minorEastAsia"/>
                <w:color w:val="000000"/>
                <w:kern w:val="0"/>
                <w:sz w:val="21"/>
                <w:szCs w:val="21"/>
              </w:rPr>
              <w:t>《中华人民共和国刑法》第七十八条</w:t>
            </w:r>
          </w:p>
        </w:tc>
        <w:tc>
          <w:tcPr>
            <w:tcW w:w="788" w:type="dxa"/>
            <w:shd w:val="clear" w:color="auto" w:fill="auto"/>
            <w:noWrap/>
          </w:tcPr>
          <w:p w14:paraId="35680F81">
            <w:pPr>
              <w:widowControl/>
              <w:jc w:val="center"/>
              <w:rPr>
                <w:rFonts w:eastAsiaTheme="minorEastAsia"/>
                <w:color w:val="000000"/>
                <w:kern w:val="0"/>
                <w:sz w:val="21"/>
                <w:szCs w:val="21"/>
              </w:rPr>
            </w:pPr>
            <w:r>
              <w:rPr>
                <w:rFonts w:eastAsiaTheme="minorEastAsia"/>
                <w:color w:val="000000"/>
                <w:kern w:val="0"/>
                <w:sz w:val="21"/>
                <w:szCs w:val="21"/>
              </w:rPr>
              <w:t>144</w:t>
            </w:r>
          </w:p>
        </w:tc>
      </w:tr>
      <w:tr w14:paraId="7E87F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4" w:type="dxa"/>
            <w:shd w:val="clear" w:color="auto" w:fill="auto"/>
            <w:noWrap/>
          </w:tcPr>
          <w:p w14:paraId="2BA4D3E8">
            <w:pPr>
              <w:widowControl/>
              <w:jc w:val="center"/>
              <w:rPr>
                <w:rFonts w:eastAsiaTheme="minorEastAsia"/>
                <w:color w:val="000000"/>
                <w:kern w:val="0"/>
                <w:sz w:val="21"/>
                <w:szCs w:val="21"/>
              </w:rPr>
            </w:pPr>
            <w:r>
              <w:rPr>
                <w:rFonts w:eastAsiaTheme="minorEastAsia"/>
                <w:color w:val="000000"/>
                <w:kern w:val="0"/>
                <w:sz w:val="21"/>
                <w:szCs w:val="21"/>
              </w:rPr>
              <w:t>2</w:t>
            </w:r>
          </w:p>
        </w:tc>
        <w:tc>
          <w:tcPr>
            <w:tcW w:w="7512" w:type="dxa"/>
            <w:shd w:val="clear" w:color="auto" w:fill="auto"/>
            <w:noWrap/>
          </w:tcPr>
          <w:p w14:paraId="6D622E57">
            <w:pPr>
              <w:widowControl/>
              <w:jc w:val="left"/>
              <w:rPr>
                <w:rFonts w:eastAsiaTheme="minorEastAsia"/>
                <w:color w:val="000000"/>
                <w:kern w:val="0"/>
                <w:sz w:val="21"/>
                <w:szCs w:val="21"/>
              </w:rPr>
            </w:pPr>
            <w:r>
              <w:rPr>
                <w:rFonts w:eastAsiaTheme="minorEastAsia"/>
                <w:color w:val="000000"/>
                <w:kern w:val="0"/>
                <w:sz w:val="21"/>
                <w:szCs w:val="21"/>
              </w:rPr>
              <w:t>《中华人民共和国民事诉讼法》第一百七十条</w:t>
            </w:r>
          </w:p>
        </w:tc>
        <w:tc>
          <w:tcPr>
            <w:tcW w:w="788" w:type="dxa"/>
            <w:shd w:val="clear" w:color="auto" w:fill="auto"/>
            <w:noWrap/>
          </w:tcPr>
          <w:p w14:paraId="6A98AF3F">
            <w:pPr>
              <w:widowControl/>
              <w:jc w:val="center"/>
              <w:rPr>
                <w:rFonts w:eastAsiaTheme="minorEastAsia"/>
                <w:color w:val="000000"/>
                <w:kern w:val="0"/>
                <w:sz w:val="21"/>
                <w:szCs w:val="21"/>
              </w:rPr>
            </w:pPr>
            <w:r>
              <w:rPr>
                <w:rFonts w:eastAsiaTheme="minorEastAsia"/>
                <w:color w:val="000000"/>
                <w:kern w:val="0"/>
                <w:sz w:val="21"/>
                <w:szCs w:val="21"/>
              </w:rPr>
              <w:t>107</w:t>
            </w:r>
          </w:p>
        </w:tc>
      </w:tr>
      <w:tr w14:paraId="10DA4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4" w:type="dxa"/>
            <w:shd w:val="clear" w:color="auto" w:fill="auto"/>
            <w:noWrap/>
          </w:tcPr>
          <w:p w14:paraId="410C4F4E">
            <w:pPr>
              <w:widowControl/>
              <w:jc w:val="center"/>
              <w:rPr>
                <w:rFonts w:eastAsiaTheme="minorEastAsia"/>
                <w:color w:val="000000"/>
                <w:kern w:val="0"/>
                <w:sz w:val="21"/>
                <w:szCs w:val="21"/>
              </w:rPr>
            </w:pPr>
            <w:r>
              <w:rPr>
                <w:rFonts w:eastAsiaTheme="minorEastAsia"/>
                <w:color w:val="000000"/>
                <w:kern w:val="0"/>
                <w:sz w:val="21"/>
                <w:szCs w:val="21"/>
              </w:rPr>
              <w:t>3</w:t>
            </w:r>
          </w:p>
        </w:tc>
        <w:tc>
          <w:tcPr>
            <w:tcW w:w="7512" w:type="dxa"/>
            <w:shd w:val="clear" w:color="auto" w:fill="auto"/>
            <w:noWrap/>
          </w:tcPr>
          <w:p w14:paraId="104B49C4">
            <w:pPr>
              <w:widowControl/>
              <w:jc w:val="left"/>
              <w:rPr>
                <w:rFonts w:eastAsiaTheme="minorEastAsia"/>
                <w:color w:val="000000"/>
                <w:kern w:val="0"/>
                <w:sz w:val="21"/>
                <w:szCs w:val="21"/>
              </w:rPr>
            </w:pPr>
            <w:r>
              <w:rPr>
                <w:rFonts w:eastAsiaTheme="minorEastAsia"/>
                <w:color w:val="000000"/>
                <w:kern w:val="0"/>
                <w:sz w:val="21"/>
                <w:szCs w:val="21"/>
              </w:rPr>
              <w:t>《中华人民共和国民事诉讼法》第一百九十五条</w:t>
            </w:r>
          </w:p>
        </w:tc>
        <w:tc>
          <w:tcPr>
            <w:tcW w:w="788" w:type="dxa"/>
            <w:shd w:val="clear" w:color="auto" w:fill="auto"/>
            <w:noWrap/>
          </w:tcPr>
          <w:p w14:paraId="3359A34B">
            <w:pPr>
              <w:widowControl/>
              <w:jc w:val="center"/>
              <w:rPr>
                <w:rFonts w:eastAsiaTheme="minorEastAsia"/>
                <w:color w:val="000000"/>
                <w:kern w:val="0"/>
                <w:sz w:val="21"/>
                <w:szCs w:val="21"/>
              </w:rPr>
            </w:pPr>
            <w:r>
              <w:rPr>
                <w:rFonts w:eastAsiaTheme="minorEastAsia"/>
                <w:color w:val="000000"/>
                <w:kern w:val="0"/>
                <w:sz w:val="21"/>
                <w:szCs w:val="21"/>
              </w:rPr>
              <w:t>94</w:t>
            </w:r>
          </w:p>
        </w:tc>
      </w:tr>
    </w:tbl>
    <w:p w14:paraId="219C378C">
      <w:pPr>
        <w:spacing w:line="360" w:lineRule="auto"/>
        <w:ind w:firstLine="480" w:firstLineChars="200"/>
      </w:pPr>
      <w:r>
        <w:rPr>
          <w:rFonts w:hint="eastAsia"/>
        </w:rPr>
        <w:t>针对本指标对应模型，采用从把手案例网爬取的裁判文书数据和手工选取的重庆法院司法文书数据作为数据集训练100个epoch，每个epoch有63个batch，batch size是32。模型采用Adam等优化器，采用的loss function是Cross</w:t>
      </w:r>
      <w:r>
        <w:t xml:space="preserve"> </w:t>
      </w:r>
      <w:r>
        <w:rPr>
          <w:rFonts w:hint="eastAsia"/>
        </w:rPr>
        <w:t>Entropy等。</w:t>
      </w:r>
    </w:p>
    <w:p w14:paraId="010BB16E">
      <w:pPr>
        <w:pStyle w:val="225"/>
        <w:numPr>
          <w:ilvl w:val="0"/>
          <w:numId w:val="13"/>
        </w:numPr>
        <w:spacing w:line="360" w:lineRule="auto"/>
        <w:ind w:firstLineChars="0"/>
        <w:rPr>
          <w:b/>
          <w:bCs/>
        </w:rPr>
      </w:pPr>
      <w:r>
        <w:rPr>
          <w:rFonts w:hint="eastAsia"/>
          <w:b/>
          <w:bCs/>
        </w:rPr>
        <w:t>XXXX数据集</w:t>
      </w:r>
    </w:p>
    <w:p w14:paraId="38A28BF3">
      <w:pPr>
        <w:spacing w:line="360" w:lineRule="auto"/>
        <w:ind w:firstLine="480" w:firstLineChars="200"/>
      </w:pPr>
      <w:r>
        <w:rPr>
          <w:rFonts w:hint="eastAsia"/>
        </w:rPr>
        <w:t>模型采用从把手案例网爬取的裁判文书数据和手工选取的重庆法院司法文书数据作为数据集。</w:t>
      </w:r>
    </w:p>
    <w:p w14:paraId="4EDFAB97">
      <w:pPr>
        <w:spacing w:line="360" w:lineRule="auto"/>
        <w:ind w:firstLine="480" w:firstLineChars="200"/>
      </w:pPr>
      <w:r>
        <w:rPr>
          <w:rFonts w:hint="eastAsia"/>
        </w:rPr>
        <w:t>该数据集包含XX条司法文书数据，针对“案由信息不当”指标，包含XX类案由信息，随机选取XX个样本作为训练集，其余的作为测试集，数据集如下表所示：</w:t>
      </w:r>
    </w:p>
    <w:tbl>
      <w:tblPr>
        <w:tblStyle w:val="88"/>
        <w:tblW w:w="88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6804"/>
        <w:gridCol w:w="1496"/>
      </w:tblGrid>
      <w:tr w14:paraId="26977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shd w:val="clear" w:color="auto" w:fill="auto"/>
            <w:vAlign w:val="center"/>
          </w:tcPr>
          <w:p w14:paraId="75C69BA4">
            <w:pPr>
              <w:widowControl/>
              <w:spacing w:after="163"/>
              <w:ind w:left="-2" w:leftChars="-1"/>
              <w:jc w:val="center"/>
              <w:rPr>
                <w:rFonts w:eastAsiaTheme="minorEastAsia"/>
                <w:b/>
                <w:bCs/>
                <w:kern w:val="0"/>
                <w:sz w:val="21"/>
                <w:szCs w:val="21"/>
              </w:rPr>
            </w:pPr>
            <w:r>
              <w:rPr>
                <w:rFonts w:eastAsiaTheme="minorEastAsia"/>
                <w:b/>
                <w:bCs/>
                <w:kern w:val="0"/>
                <w:sz w:val="21"/>
                <w:szCs w:val="21"/>
              </w:rPr>
              <w:t>类别</w:t>
            </w:r>
          </w:p>
        </w:tc>
        <w:tc>
          <w:tcPr>
            <w:tcW w:w="6804" w:type="dxa"/>
            <w:shd w:val="clear" w:color="auto" w:fill="auto"/>
            <w:noWrap/>
            <w:vAlign w:val="bottom"/>
          </w:tcPr>
          <w:p w14:paraId="5F4DCFF9">
            <w:pPr>
              <w:widowControl/>
              <w:spacing w:after="163"/>
              <w:ind w:left="-2" w:leftChars="-1"/>
              <w:jc w:val="center"/>
              <w:rPr>
                <w:rFonts w:eastAsiaTheme="minorEastAsia"/>
                <w:b/>
                <w:bCs/>
                <w:kern w:val="0"/>
                <w:sz w:val="21"/>
                <w:szCs w:val="21"/>
              </w:rPr>
            </w:pPr>
            <w:r>
              <w:rPr>
                <w:rFonts w:eastAsiaTheme="minorEastAsia"/>
                <w:b/>
                <w:bCs/>
                <w:kern w:val="0"/>
                <w:sz w:val="21"/>
                <w:szCs w:val="21"/>
              </w:rPr>
              <w:t>类名</w:t>
            </w:r>
          </w:p>
        </w:tc>
        <w:tc>
          <w:tcPr>
            <w:tcW w:w="1496" w:type="dxa"/>
            <w:vMerge w:val="restart"/>
            <w:shd w:val="clear" w:color="auto" w:fill="auto"/>
            <w:noWrap/>
            <w:vAlign w:val="center"/>
          </w:tcPr>
          <w:p w14:paraId="473064CA">
            <w:pPr>
              <w:widowControl/>
              <w:spacing w:after="163"/>
              <w:ind w:left="-2" w:leftChars="-1"/>
              <w:jc w:val="center"/>
              <w:rPr>
                <w:rFonts w:eastAsiaTheme="minorEastAsia"/>
                <w:b/>
                <w:bCs/>
                <w:kern w:val="0"/>
                <w:sz w:val="21"/>
                <w:szCs w:val="21"/>
              </w:rPr>
            </w:pPr>
            <w:r>
              <w:rPr>
                <w:rFonts w:eastAsiaTheme="minorEastAsia"/>
                <w:b/>
                <w:bCs/>
                <w:kern w:val="0"/>
                <w:sz w:val="21"/>
                <w:szCs w:val="21"/>
              </w:rPr>
              <w:t>每类样本数</w:t>
            </w:r>
          </w:p>
        </w:tc>
      </w:tr>
      <w:tr w14:paraId="47404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shd w:val="clear" w:color="auto" w:fill="auto"/>
          </w:tcPr>
          <w:p w14:paraId="1AE4469D">
            <w:pPr>
              <w:widowControl/>
              <w:spacing w:after="163"/>
              <w:ind w:left="-2" w:leftChars="-1"/>
              <w:jc w:val="center"/>
              <w:rPr>
                <w:rFonts w:eastAsiaTheme="minorEastAsia"/>
                <w:b/>
                <w:bCs/>
                <w:kern w:val="0"/>
                <w:sz w:val="21"/>
                <w:szCs w:val="21"/>
              </w:rPr>
            </w:pPr>
          </w:p>
        </w:tc>
        <w:tc>
          <w:tcPr>
            <w:tcW w:w="6804" w:type="dxa"/>
            <w:shd w:val="clear" w:color="auto" w:fill="auto"/>
            <w:noWrap/>
            <w:vAlign w:val="bottom"/>
          </w:tcPr>
          <w:p w14:paraId="4275C25D">
            <w:pPr>
              <w:widowControl/>
              <w:spacing w:after="163"/>
              <w:ind w:left="-2" w:leftChars="-1"/>
              <w:jc w:val="center"/>
              <w:rPr>
                <w:rFonts w:eastAsiaTheme="minorEastAsia"/>
                <w:b/>
                <w:bCs/>
                <w:kern w:val="0"/>
                <w:sz w:val="21"/>
                <w:szCs w:val="21"/>
              </w:rPr>
            </w:pPr>
            <w:r>
              <w:rPr>
                <w:rFonts w:eastAsiaTheme="minorEastAsia"/>
                <w:b/>
                <w:bCs/>
                <w:kern w:val="0"/>
                <w:sz w:val="21"/>
                <w:szCs w:val="21"/>
              </w:rPr>
              <w:t>中文</w:t>
            </w:r>
          </w:p>
        </w:tc>
        <w:tc>
          <w:tcPr>
            <w:tcW w:w="1496" w:type="dxa"/>
            <w:vMerge w:val="continue"/>
            <w:shd w:val="clear" w:color="auto" w:fill="auto"/>
            <w:noWrap/>
            <w:vAlign w:val="center"/>
          </w:tcPr>
          <w:p w14:paraId="3AAE2EA5">
            <w:pPr>
              <w:widowControl/>
              <w:spacing w:after="163"/>
              <w:ind w:left="-2" w:leftChars="-1"/>
              <w:jc w:val="left"/>
              <w:rPr>
                <w:rFonts w:eastAsiaTheme="minorEastAsia"/>
                <w:b/>
                <w:bCs/>
                <w:kern w:val="0"/>
                <w:sz w:val="21"/>
                <w:szCs w:val="21"/>
              </w:rPr>
            </w:pPr>
          </w:p>
        </w:tc>
      </w:tr>
      <w:tr w14:paraId="1140E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auto"/>
            <w:noWrap/>
          </w:tcPr>
          <w:p w14:paraId="07F0F41E">
            <w:pPr>
              <w:widowControl/>
              <w:jc w:val="center"/>
              <w:rPr>
                <w:rFonts w:eastAsiaTheme="minorEastAsia"/>
                <w:color w:val="000000"/>
                <w:kern w:val="0"/>
                <w:sz w:val="21"/>
                <w:szCs w:val="21"/>
              </w:rPr>
            </w:pPr>
            <w:r>
              <w:rPr>
                <w:rFonts w:eastAsiaTheme="minorEastAsia"/>
                <w:color w:val="000000"/>
                <w:kern w:val="0"/>
                <w:sz w:val="21"/>
                <w:szCs w:val="21"/>
              </w:rPr>
              <w:t>0</w:t>
            </w:r>
          </w:p>
        </w:tc>
        <w:tc>
          <w:tcPr>
            <w:tcW w:w="6804" w:type="dxa"/>
            <w:shd w:val="clear" w:color="auto" w:fill="auto"/>
            <w:noWrap/>
          </w:tcPr>
          <w:p w14:paraId="41D1D4F3">
            <w:pPr>
              <w:widowControl/>
              <w:jc w:val="left"/>
              <w:rPr>
                <w:rFonts w:eastAsiaTheme="minorEastAsia"/>
                <w:color w:val="000000"/>
                <w:kern w:val="0"/>
                <w:sz w:val="21"/>
                <w:szCs w:val="21"/>
              </w:rPr>
            </w:pPr>
            <w:r>
              <w:rPr>
                <w:rFonts w:eastAsiaTheme="minorEastAsia"/>
                <w:color w:val="000000"/>
                <w:kern w:val="0"/>
                <w:sz w:val="21"/>
                <w:szCs w:val="21"/>
              </w:rPr>
              <w:t>民间借贷纠纷</w:t>
            </w:r>
          </w:p>
        </w:tc>
        <w:tc>
          <w:tcPr>
            <w:tcW w:w="1496" w:type="dxa"/>
            <w:shd w:val="clear" w:color="auto" w:fill="auto"/>
            <w:noWrap/>
          </w:tcPr>
          <w:p w14:paraId="29E35501">
            <w:pPr>
              <w:widowControl/>
              <w:jc w:val="center"/>
              <w:rPr>
                <w:rFonts w:eastAsiaTheme="minorEastAsia"/>
                <w:color w:val="000000"/>
                <w:kern w:val="0"/>
                <w:sz w:val="21"/>
                <w:szCs w:val="21"/>
              </w:rPr>
            </w:pPr>
            <w:r>
              <w:rPr>
                <w:rFonts w:hint="eastAsia" w:eastAsiaTheme="minorEastAsia"/>
                <w:color w:val="000000"/>
                <w:kern w:val="0"/>
                <w:sz w:val="21"/>
                <w:szCs w:val="21"/>
              </w:rPr>
              <w:t>1</w:t>
            </w:r>
            <w:r>
              <w:rPr>
                <w:rFonts w:eastAsiaTheme="minorEastAsia"/>
                <w:color w:val="000000"/>
                <w:kern w:val="0"/>
                <w:sz w:val="21"/>
                <w:szCs w:val="21"/>
              </w:rPr>
              <w:t>23</w:t>
            </w:r>
          </w:p>
        </w:tc>
      </w:tr>
      <w:tr w14:paraId="54D4C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auto"/>
            <w:noWrap/>
          </w:tcPr>
          <w:p w14:paraId="013777A0">
            <w:pPr>
              <w:widowControl/>
              <w:jc w:val="center"/>
              <w:rPr>
                <w:rFonts w:eastAsiaTheme="minorEastAsia"/>
                <w:color w:val="000000"/>
                <w:kern w:val="0"/>
                <w:sz w:val="21"/>
                <w:szCs w:val="21"/>
              </w:rPr>
            </w:pPr>
            <w:r>
              <w:rPr>
                <w:rFonts w:eastAsiaTheme="minorEastAsia"/>
                <w:color w:val="000000"/>
                <w:kern w:val="0"/>
                <w:sz w:val="21"/>
                <w:szCs w:val="21"/>
              </w:rPr>
              <w:t>1</w:t>
            </w:r>
          </w:p>
        </w:tc>
        <w:tc>
          <w:tcPr>
            <w:tcW w:w="6804" w:type="dxa"/>
            <w:shd w:val="clear" w:color="auto" w:fill="auto"/>
            <w:noWrap/>
          </w:tcPr>
          <w:p w14:paraId="47F4F710">
            <w:pPr>
              <w:widowControl/>
              <w:jc w:val="left"/>
              <w:rPr>
                <w:rFonts w:eastAsiaTheme="minorEastAsia"/>
                <w:color w:val="000000"/>
                <w:kern w:val="0"/>
                <w:sz w:val="21"/>
                <w:szCs w:val="21"/>
              </w:rPr>
            </w:pPr>
            <w:r>
              <w:rPr>
                <w:rFonts w:hint="eastAsia" w:eastAsiaTheme="minorEastAsia"/>
                <w:color w:val="000000"/>
                <w:kern w:val="0"/>
                <w:sz w:val="21"/>
                <w:szCs w:val="21"/>
              </w:rPr>
              <w:t>。。。</w:t>
            </w:r>
          </w:p>
        </w:tc>
        <w:tc>
          <w:tcPr>
            <w:tcW w:w="1496" w:type="dxa"/>
            <w:shd w:val="clear" w:color="auto" w:fill="auto"/>
            <w:noWrap/>
          </w:tcPr>
          <w:p w14:paraId="1BB6F4A9">
            <w:pPr>
              <w:widowControl/>
              <w:jc w:val="center"/>
              <w:rPr>
                <w:rFonts w:eastAsiaTheme="minorEastAsia"/>
                <w:color w:val="000000"/>
                <w:kern w:val="0"/>
                <w:sz w:val="21"/>
                <w:szCs w:val="21"/>
              </w:rPr>
            </w:pPr>
          </w:p>
        </w:tc>
      </w:tr>
      <w:tr w14:paraId="00828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auto"/>
            <w:noWrap/>
          </w:tcPr>
          <w:p w14:paraId="00DC59F6">
            <w:pPr>
              <w:widowControl/>
              <w:jc w:val="center"/>
              <w:rPr>
                <w:rFonts w:eastAsiaTheme="minorEastAsia"/>
                <w:color w:val="000000"/>
                <w:kern w:val="0"/>
                <w:sz w:val="21"/>
                <w:szCs w:val="21"/>
              </w:rPr>
            </w:pPr>
            <w:r>
              <w:rPr>
                <w:rFonts w:eastAsiaTheme="minorEastAsia"/>
                <w:color w:val="000000"/>
                <w:kern w:val="0"/>
                <w:sz w:val="21"/>
                <w:szCs w:val="21"/>
              </w:rPr>
              <w:t>2</w:t>
            </w:r>
          </w:p>
        </w:tc>
        <w:tc>
          <w:tcPr>
            <w:tcW w:w="6804" w:type="dxa"/>
            <w:shd w:val="clear" w:color="auto" w:fill="auto"/>
            <w:noWrap/>
          </w:tcPr>
          <w:p w14:paraId="2073D1EA">
            <w:r>
              <w:rPr>
                <w:rFonts w:hint="eastAsia" w:eastAsiaTheme="minorEastAsia"/>
                <w:color w:val="000000"/>
                <w:kern w:val="0"/>
                <w:sz w:val="21"/>
                <w:szCs w:val="21"/>
              </w:rPr>
              <w:t>。。。</w:t>
            </w:r>
          </w:p>
        </w:tc>
        <w:tc>
          <w:tcPr>
            <w:tcW w:w="1496" w:type="dxa"/>
            <w:shd w:val="clear" w:color="auto" w:fill="auto"/>
            <w:noWrap/>
          </w:tcPr>
          <w:p w14:paraId="1648C38C">
            <w:pPr>
              <w:widowControl/>
              <w:jc w:val="center"/>
              <w:rPr>
                <w:rFonts w:eastAsiaTheme="minorEastAsia"/>
                <w:color w:val="000000"/>
                <w:kern w:val="0"/>
                <w:sz w:val="21"/>
                <w:szCs w:val="21"/>
              </w:rPr>
            </w:pPr>
          </w:p>
        </w:tc>
      </w:tr>
      <w:tr w14:paraId="22B6B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auto"/>
            <w:noWrap/>
          </w:tcPr>
          <w:p w14:paraId="29775F08">
            <w:pPr>
              <w:widowControl/>
              <w:jc w:val="center"/>
              <w:rPr>
                <w:rFonts w:eastAsiaTheme="minorEastAsia"/>
                <w:color w:val="000000"/>
                <w:kern w:val="0"/>
                <w:sz w:val="21"/>
                <w:szCs w:val="21"/>
              </w:rPr>
            </w:pPr>
            <w:r>
              <w:rPr>
                <w:rFonts w:eastAsiaTheme="minorEastAsia"/>
                <w:color w:val="000000"/>
                <w:kern w:val="0"/>
                <w:sz w:val="21"/>
                <w:szCs w:val="21"/>
              </w:rPr>
              <w:t>3</w:t>
            </w:r>
          </w:p>
        </w:tc>
        <w:tc>
          <w:tcPr>
            <w:tcW w:w="6804" w:type="dxa"/>
            <w:shd w:val="clear" w:color="auto" w:fill="auto"/>
            <w:noWrap/>
          </w:tcPr>
          <w:p w14:paraId="6385921B">
            <w:r>
              <w:rPr>
                <w:rFonts w:hint="eastAsia" w:eastAsiaTheme="minorEastAsia"/>
                <w:color w:val="000000"/>
                <w:kern w:val="0"/>
                <w:sz w:val="21"/>
                <w:szCs w:val="21"/>
              </w:rPr>
              <w:t>。。。</w:t>
            </w:r>
          </w:p>
        </w:tc>
        <w:tc>
          <w:tcPr>
            <w:tcW w:w="1496" w:type="dxa"/>
            <w:shd w:val="clear" w:color="auto" w:fill="auto"/>
            <w:noWrap/>
          </w:tcPr>
          <w:p w14:paraId="1642FB7D">
            <w:pPr>
              <w:widowControl/>
              <w:jc w:val="center"/>
              <w:rPr>
                <w:rFonts w:eastAsiaTheme="minorEastAsia"/>
                <w:color w:val="000000"/>
                <w:kern w:val="0"/>
                <w:sz w:val="21"/>
                <w:szCs w:val="21"/>
              </w:rPr>
            </w:pPr>
          </w:p>
        </w:tc>
      </w:tr>
      <w:tr w14:paraId="59430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auto"/>
            <w:noWrap/>
          </w:tcPr>
          <w:p w14:paraId="559F9EEF">
            <w:pPr>
              <w:widowControl/>
              <w:jc w:val="center"/>
              <w:rPr>
                <w:rFonts w:eastAsiaTheme="minorEastAsia"/>
                <w:color w:val="000000"/>
                <w:kern w:val="0"/>
                <w:sz w:val="21"/>
                <w:szCs w:val="21"/>
              </w:rPr>
            </w:pPr>
            <w:r>
              <w:rPr>
                <w:rFonts w:eastAsiaTheme="minorEastAsia"/>
                <w:color w:val="000000"/>
                <w:kern w:val="0"/>
                <w:sz w:val="21"/>
                <w:szCs w:val="21"/>
              </w:rPr>
              <w:t>4</w:t>
            </w:r>
          </w:p>
        </w:tc>
        <w:tc>
          <w:tcPr>
            <w:tcW w:w="6804" w:type="dxa"/>
            <w:shd w:val="clear" w:color="auto" w:fill="auto"/>
            <w:noWrap/>
          </w:tcPr>
          <w:p w14:paraId="67A119E1">
            <w:r>
              <w:rPr>
                <w:rFonts w:hint="eastAsia" w:eastAsiaTheme="minorEastAsia"/>
                <w:color w:val="000000"/>
                <w:kern w:val="0"/>
                <w:sz w:val="21"/>
                <w:szCs w:val="21"/>
              </w:rPr>
              <w:t>。。。</w:t>
            </w:r>
          </w:p>
        </w:tc>
        <w:tc>
          <w:tcPr>
            <w:tcW w:w="1496" w:type="dxa"/>
            <w:shd w:val="clear" w:color="auto" w:fill="auto"/>
            <w:noWrap/>
          </w:tcPr>
          <w:p w14:paraId="2A6AAB86">
            <w:pPr>
              <w:widowControl/>
              <w:jc w:val="center"/>
              <w:rPr>
                <w:rFonts w:eastAsiaTheme="minorEastAsia"/>
                <w:color w:val="000000"/>
                <w:kern w:val="0"/>
                <w:sz w:val="21"/>
                <w:szCs w:val="21"/>
              </w:rPr>
            </w:pPr>
          </w:p>
        </w:tc>
      </w:tr>
      <w:tr w14:paraId="6B67D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auto"/>
            <w:noWrap/>
          </w:tcPr>
          <w:p w14:paraId="7B1FE7DC">
            <w:pPr>
              <w:widowControl/>
              <w:jc w:val="center"/>
              <w:rPr>
                <w:rFonts w:eastAsiaTheme="minorEastAsia"/>
                <w:color w:val="000000"/>
                <w:kern w:val="0"/>
                <w:sz w:val="21"/>
                <w:szCs w:val="21"/>
              </w:rPr>
            </w:pPr>
            <w:r>
              <w:rPr>
                <w:rFonts w:eastAsiaTheme="minorEastAsia"/>
                <w:color w:val="000000"/>
                <w:kern w:val="0"/>
                <w:sz w:val="21"/>
                <w:szCs w:val="21"/>
              </w:rPr>
              <w:t>5</w:t>
            </w:r>
          </w:p>
        </w:tc>
        <w:tc>
          <w:tcPr>
            <w:tcW w:w="6804" w:type="dxa"/>
            <w:shd w:val="clear" w:color="auto" w:fill="auto"/>
            <w:noWrap/>
          </w:tcPr>
          <w:p w14:paraId="120EC9E0">
            <w:r>
              <w:rPr>
                <w:rFonts w:hint="eastAsia" w:eastAsiaTheme="minorEastAsia"/>
                <w:color w:val="000000"/>
                <w:kern w:val="0"/>
                <w:sz w:val="21"/>
                <w:szCs w:val="21"/>
              </w:rPr>
              <w:t>。。。</w:t>
            </w:r>
          </w:p>
        </w:tc>
        <w:tc>
          <w:tcPr>
            <w:tcW w:w="1496" w:type="dxa"/>
            <w:shd w:val="clear" w:color="auto" w:fill="auto"/>
            <w:noWrap/>
          </w:tcPr>
          <w:p w14:paraId="5C636007">
            <w:pPr>
              <w:widowControl/>
              <w:jc w:val="center"/>
              <w:rPr>
                <w:rFonts w:eastAsiaTheme="minorEastAsia"/>
                <w:color w:val="000000"/>
                <w:kern w:val="0"/>
                <w:sz w:val="21"/>
                <w:szCs w:val="21"/>
              </w:rPr>
            </w:pPr>
          </w:p>
        </w:tc>
      </w:tr>
      <w:tr w14:paraId="00333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auto"/>
            <w:noWrap/>
          </w:tcPr>
          <w:p w14:paraId="0A5FEAAE">
            <w:pPr>
              <w:widowControl/>
              <w:jc w:val="center"/>
              <w:rPr>
                <w:rFonts w:eastAsiaTheme="minorEastAsia"/>
                <w:color w:val="000000"/>
                <w:kern w:val="0"/>
                <w:sz w:val="21"/>
                <w:szCs w:val="21"/>
              </w:rPr>
            </w:pPr>
            <w:r>
              <w:rPr>
                <w:rFonts w:hint="eastAsia" w:eastAsiaTheme="minorEastAsia"/>
                <w:color w:val="000000"/>
                <w:kern w:val="0"/>
                <w:sz w:val="21"/>
                <w:szCs w:val="21"/>
              </w:rPr>
              <w:t>。。</w:t>
            </w:r>
          </w:p>
        </w:tc>
        <w:tc>
          <w:tcPr>
            <w:tcW w:w="6804" w:type="dxa"/>
            <w:shd w:val="clear" w:color="auto" w:fill="auto"/>
            <w:noWrap/>
          </w:tcPr>
          <w:p w14:paraId="1CBAB8F4">
            <w:r>
              <w:rPr>
                <w:rFonts w:hint="eastAsia" w:eastAsiaTheme="minorEastAsia"/>
                <w:color w:val="000000"/>
                <w:kern w:val="0"/>
                <w:sz w:val="21"/>
                <w:szCs w:val="21"/>
              </w:rPr>
              <w:t>。。。</w:t>
            </w:r>
          </w:p>
        </w:tc>
        <w:tc>
          <w:tcPr>
            <w:tcW w:w="1496" w:type="dxa"/>
            <w:shd w:val="clear" w:color="auto" w:fill="auto"/>
            <w:noWrap/>
          </w:tcPr>
          <w:p w14:paraId="425634C5">
            <w:pPr>
              <w:widowControl/>
              <w:jc w:val="center"/>
              <w:rPr>
                <w:rFonts w:eastAsiaTheme="minorEastAsia"/>
                <w:color w:val="000000"/>
                <w:kern w:val="0"/>
                <w:sz w:val="21"/>
                <w:szCs w:val="21"/>
              </w:rPr>
            </w:pPr>
          </w:p>
        </w:tc>
      </w:tr>
    </w:tbl>
    <w:p w14:paraId="4712DC75">
      <w:r>
        <w:rPr>
          <w:rFonts w:hint="eastAsia"/>
        </w:rPr>
        <w:t>对本指标对应模型，采用从把手案例网爬取的裁判文书数据和手工选取的重庆法院司法文书数据作为数据集训练100个epoch，每个epoch有63个batch，batch size是32。模型采用Adam等优化器，采用的loss function是Cross</w:t>
      </w:r>
      <w:r>
        <w:t xml:space="preserve"> </w:t>
      </w:r>
      <w:r>
        <w:rPr>
          <w:rFonts w:hint="eastAsia"/>
        </w:rPr>
        <w:t>Entropy等</w:t>
      </w:r>
    </w:p>
    <w:p w14:paraId="1B4112FD"/>
    <w:p w14:paraId="3A8FF25B">
      <w:pPr>
        <w:pStyle w:val="7"/>
        <w:spacing w:before="156"/>
        <w:ind w:left="726" w:hanging="726" w:hangingChars="241"/>
      </w:pPr>
      <w:r>
        <w:rPr>
          <w:rFonts w:hint="eastAsia"/>
        </w:rPr>
        <w:t>测试环境</w:t>
      </w:r>
    </w:p>
    <w:p w14:paraId="3F51554A">
      <w:pPr>
        <w:spacing w:line="360" w:lineRule="auto"/>
        <w:ind w:left="120" w:leftChars="50" w:right="120" w:rightChars="50" w:firstLine="480" w:firstLineChars="200"/>
      </w:pPr>
      <w:r>
        <w:rPr>
          <w:rFonts w:hint="eastAsia" w:ascii="宋体" w:hAnsi="宋体"/>
        </w:rPr>
        <w:t>系统</w:t>
      </w:r>
      <w:r>
        <w:t>采用</w:t>
      </w:r>
      <w:r>
        <w:rPr>
          <w:rFonts w:hint="eastAsia"/>
          <w:color w:val="FF0000"/>
        </w:rPr>
        <w:t>C/S</w:t>
      </w:r>
      <w:r>
        <w:rPr>
          <w:rFonts w:hint="eastAsia"/>
        </w:rPr>
        <w:t>和</w:t>
      </w:r>
      <w:r>
        <w:rPr>
          <w:rFonts w:hint="eastAsia"/>
          <w:color w:val="FF0000"/>
        </w:rPr>
        <w:t>B/S</w:t>
      </w:r>
      <w:r>
        <w:t>混</w:t>
      </w:r>
      <w:r>
        <w:rPr>
          <w:rFonts w:hint="eastAsia"/>
        </w:rPr>
        <w:t>合</w:t>
      </w:r>
      <w:r>
        <w:t>架构。</w:t>
      </w:r>
      <w:r>
        <w:rPr>
          <w:color w:val="FF0000"/>
        </w:rPr>
        <w:t>测试</w:t>
      </w:r>
      <w:r>
        <w:rPr>
          <w:rFonts w:hint="eastAsia"/>
          <w:color w:val="FF0000"/>
        </w:rPr>
        <w:t>/生产</w:t>
      </w:r>
      <w:r>
        <w:t>环</w:t>
      </w:r>
      <w:r>
        <w:rPr>
          <w:rFonts w:hint="eastAsia"/>
        </w:rPr>
        <w:t>境包括</w:t>
      </w:r>
      <w:r>
        <w:rPr>
          <w:rFonts w:hint="eastAsia"/>
          <w:color w:val="FF0000"/>
        </w:rPr>
        <w:t>两台</w:t>
      </w:r>
      <w:r>
        <w:rPr>
          <w:rFonts w:hint="eastAsia"/>
        </w:rPr>
        <w:t>服务器、一台测试客户端和一台移动客户端。</w:t>
      </w:r>
    </w:p>
    <w:p w14:paraId="2E41D59F">
      <w:pPr>
        <w:spacing w:line="360" w:lineRule="auto"/>
        <w:ind w:left="120" w:leftChars="50" w:right="120" w:rightChars="50" w:firstLine="480" w:firstLineChars="200"/>
      </w:pPr>
      <w:r>
        <w:rPr>
          <w:rFonts w:hint="eastAsia"/>
        </w:rPr>
        <w:t>网络拓扑图如下：</w:t>
      </w:r>
      <w:r>
        <w:rPr>
          <w:rFonts w:hint="eastAsia"/>
          <w:color w:val="FF0000"/>
        </w:rPr>
        <w:t>（如超过2台服务器需提供网络拓扑图，拓扑图请不要多画或少画，需要跟下面的环境清单对应上）</w:t>
      </w:r>
    </w:p>
    <w:p w14:paraId="2EACF128">
      <w:pPr>
        <w:spacing w:line="360" w:lineRule="auto"/>
        <w:ind w:left="120" w:leftChars="50" w:right="120" w:rightChars="50" w:firstLine="480" w:firstLineChars="200"/>
        <w:rPr>
          <w:color w:val="FF0000"/>
        </w:rPr>
      </w:pPr>
      <w:r>
        <w:rPr>
          <w:color w:val="FF0000"/>
        </w:rPr>
        <w:t>【</w:t>
      </w:r>
      <w:r>
        <w:rPr>
          <w:rFonts w:hint="eastAsia"/>
          <w:color w:val="FF0000"/>
        </w:rPr>
        <w:t>网络拓扑图</w:t>
      </w:r>
      <w:r>
        <w:rPr>
          <w:color w:val="FF0000"/>
        </w:rPr>
        <w:t>】</w:t>
      </w:r>
    </w:p>
    <w:p w14:paraId="3BAC4E71">
      <w:pPr>
        <w:spacing w:line="360" w:lineRule="auto"/>
        <w:ind w:left="120" w:leftChars="50" w:right="120" w:rightChars="50" w:firstLine="480" w:firstLineChars="200"/>
      </w:pPr>
      <w:bookmarkStart w:id="4" w:name="FifthPageProductName3"/>
      <w:bookmarkEnd w:id="4"/>
      <w:bookmarkStart w:id="5" w:name="_Toc330900941"/>
      <w:r>
        <w:rPr>
          <w:rFonts w:hint="eastAsia"/>
        </w:rPr>
        <w:t>环境清单如下：</w:t>
      </w:r>
    </w:p>
    <w:bookmarkEnd w:id="5"/>
    <w:tbl>
      <w:tblPr>
        <w:tblStyle w:val="8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3"/>
        <w:gridCol w:w="562"/>
        <w:gridCol w:w="7377"/>
      </w:tblGrid>
      <w:tr w14:paraId="0BFAD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restart"/>
            <w:shd w:val="clear" w:color="auto" w:fill="auto"/>
            <w:textDirection w:val="tbRlV"/>
            <w:vAlign w:val="center"/>
          </w:tcPr>
          <w:p w14:paraId="5C4A26C2">
            <w:pPr>
              <w:adjustRightInd w:val="0"/>
              <w:jc w:val="center"/>
              <w:textAlignment w:val="baseline"/>
              <w:rPr>
                <w:b/>
                <w:kern w:val="0"/>
                <w:sz w:val="21"/>
                <w:szCs w:val="21"/>
              </w:rPr>
            </w:pPr>
            <w:r>
              <w:rPr>
                <w:b/>
                <w:kern w:val="0"/>
                <w:sz w:val="21"/>
                <w:szCs w:val="21"/>
              </w:rPr>
              <w:t>服务器一</w:t>
            </w:r>
          </w:p>
        </w:tc>
        <w:tc>
          <w:tcPr>
            <w:tcW w:w="562" w:type="dxa"/>
            <w:shd w:val="clear" w:color="auto" w:fill="auto"/>
            <w:vAlign w:val="center"/>
          </w:tcPr>
          <w:p w14:paraId="23BDB4EC">
            <w:pPr>
              <w:adjustRightInd w:val="0"/>
              <w:jc w:val="center"/>
              <w:textAlignment w:val="baseline"/>
              <w:rPr>
                <w:b/>
                <w:kern w:val="0"/>
                <w:sz w:val="21"/>
                <w:szCs w:val="21"/>
              </w:rPr>
            </w:pPr>
            <w:r>
              <w:rPr>
                <w:b/>
                <w:kern w:val="0"/>
                <w:sz w:val="21"/>
                <w:szCs w:val="21"/>
              </w:rPr>
              <w:t>描述</w:t>
            </w:r>
          </w:p>
        </w:tc>
        <w:tc>
          <w:tcPr>
            <w:tcW w:w="7377" w:type="dxa"/>
            <w:vAlign w:val="center"/>
          </w:tcPr>
          <w:p w14:paraId="3FD29069">
            <w:pPr>
              <w:spacing w:before="78" w:beforeLines="25"/>
              <w:rPr>
                <w:color w:val="FF0000"/>
                <w:sz w:val="21"/>
                <w:szCs w:val="21"/>
              </w:rPr>
            </w:pPr>
            <w:r>
              <w:rPr>
                <w:rFonts w:hint="eastAsia"/>
                <w:color w:val="FF0000"/>
                <w:sz w:val="21"/>
                <w:szCs w:val="21"/>
              </w:rPr>
              <w:t>应用</w:t>
            </w:r>
            <w:r>
              <w:rPr>
                <w:color w:val="FF0000"/>
                <w:sz w:val="21"/>
                <w:szCs w:val="21"/>
              </w:rPr>
              <w:t>服务器</w:t>
            </w:r>
          </w:p>
        </w:tc>
      </w:tr>
      <w:tr w14:paraId="0AFAF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shd w:val="clear" w:color="auto" w:fill="auto"/>
            <w:textDirection w:val="tbRlV"/>
            <w:vAlign w:val="center"/>
          </w:tcPr>
          <w:p w14:paraId="31BD9896">
            <w:pPr>
              <w:adjustRightInd w:val="0"/>
              <w:jc w:val="center"/>
              <w:textAlignment w:val="baseline"/>
              <w:rPr>
                <w:b/>
                <w:kern w:val="0"/>
                <w:sz w:val="21"/>
                <w:szCs w:val="21"/>
              </w:rPr>
            </w:pPr>
          </w:p>
        </w:tc>
        <w:tc>
          <w:tcPr>
            <w:tcW w:w="562" w:type="dxa"/>
            <w:shd w:val="clear" w:color="auto" w:fill="auto"/>
            <w:vAlign w:val="center"/>
          </w:tcPr>
          <w:p w14:paraId="51936F42">
            <w:pPr>
              <w:adjustRightInd w:val="0"/>
              <w:jc w:val="center"/>
              <w:textAlignment w:val="baseline"/>
              <w:rPr>
                <w:b/>
                <w:kern w:val="0"/>
                <w:sz w:val="21"/>
                <w:szCs w:val="21"/>
              </w:rPr>
            </w:pPr>
            <w:r>
              <w:rPr>
                <w:b/>
                <w:kern w:val="0"/>
                <w:sz w:val="21"/>
                <w:szCs w:val="21"/>
              </w:rPr>
              <w:t>标识</w:t>
            </w:r>
          </w:p>
        </w:tc>
        <w:tc>
          <w:tcPr>
            <w:tcW w:w="7377" w:type="dxa"/>
            <w:vAlign w:val="center"/>
          </w:tcPr>
          <w:p w14:paraId="20201CBB">
            <w:pPr>
              <w:spacing w:before="78" w:beforeLines="25"/>
              <w:rPr>
                <w:color w:val="FF0000"/>
                <w:sz w:val="21"/>
                <w:szCs w:val="21"/>
              </w:rPr>
            </w:pPr>
            <w:r>
              <w:rPr>
                <w:color w:val="FF0000"/>
                <w:sz w:val="21"/>
                <w:szCs w:val="21"/>
              </w:rPr>
              <w:t>IP地址：</w:t>
            </w:r>
            <w:r>
              <w:rPr>
                <w:rFonts w:hint="eastAsia"/>
                <w:color w:val="FF0000"/>
                <w:sz w:val="21"/>
                <w:szCs w:val="21"/>
              </w:rPr>
              <w:t>192.168.0.241</w:t>
            </w:r>
          </w:p>
        </w:tc>
      </w:tr>
      <w:tr w14:paraId="62015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5A16D296">
            <w:pPr>
              <w:adjustRightInd w:val="0"/>
              <w:jc w:val="center"/>
              <w:textAlignment w:val="baseline"/>
              <w:rPr>
                <w:b/>
                <w:kern w:val="0"/>
                <w:sz w:val="21"/>
                <w:szCs w:val="21"/>
              </w:rPr>
            </w:pPr>
          </w:p>
        </w:tc>
        <w:tc>
          <w:tcPr>
            <w:tcW w:w="562" w:type="dxa"/>
            <w:shd w:val="clear" w:color="auto" w:fill="auto"/>
            <w:vAlign w:val="center"/>
          </w:tcPr>
          <w:p w14:paraId="3899A7EC">
            <w:pPr>
              <w:adjustRightInd w:val="0"/>
              <w:jc w:val="center"/>
              <w:textAlignment w:val="baseline"/>
              <w:rPr>
                <w:b/>
                <w:kern w:val="0"/>
                <w:sz w:val="21"/>
                <w:szCs w:val="21"/>
              </w:rPr>
            </w:pPr>
            <w:r>
              <w:rPr>
                <w:b/>
                <w:kern w:val="0"/>
                <w:sz w:val="21"/>
                <w:szCs w:val="21"/>
              </w:rPr>
              <w:t>硬件</w:t>
            </w:r>
          </w:p>
        </w:tc>
        <w:tc>
          <w:tcPr>
            <w:tcW w:w="7377" w:type="dxa"/>
            <w:vAlign w:val="center"/>
          </w:tcPr>
          <w:p w14:paraId="79CBE3FE">
            <w:pPr>
              <w:spacing w:before="78" w:beforeLines="25"/>
              <w:rPr>
                <w:color w:val="FF0000"/>
                <w:sz w:val="21"/>
                <w:szCs w:val="21"/>
              </w:rPr>
            </w:pPr>
            <w:r>
              <w:rPr>
                <w:color w:val="FF0000"/>
                <w:sz w:val="21"/>
                <w:szCs w:val="21"/>
              </w:rPr>
              <w:t>型号：</w:t>
            </w:r>
            <w:r>
              <w:rPr>
                <w:rFonts w:hint="eastAsia"/>
                <w:color w:val="FF0000"/>
                <w:sz w:val="21"/>
                <w:szCs w:val="21"/>
              </w:rPr>
              <w:t>IBM X3650M5</w:t>
            </w:r>
          </w:p>
          <w:p w14:paraId="1DF6909F">
            <w:pPr>
              <w:spacing w:before="78" w:beforeLines="25"/>
              <w:rPr>
                <w:color w:val="FF0000"/>
                <w:sz w:val="21"/>
                <w:szCs w:val="21"/>
              </w:rPr>
            </w:pPr>
            <w:r>
              <w:rPr>
                <w:color w:val="FF0000"/>
                <w:sz w:val="21"/>
                <w:szCs w:val="21"/>
              </w:rPr>
              <w:t>CPU：Intel Xeon CPU E5-2630 2.60GHz×</w:t>
            </w:r>
            <w:r>
              <w:rPr>
                <w:rFonts w:hint="eastAsia"/>
                <w:color w:val="FF0000"/>
                <w:sz w:val="21"/>
                <w:szCs w:val="21"/>
              </w:rPr>
              <w:t>2</w:t>
            </w:r>
          </w:p>
          <w:p w14:paraId="1716D54B">
            <w:pPr>
              <w:spacing w:before="78" w:beforeLines="25"/>
              <w:rPr>
                <w:color w:val="FF0000"/>
                <w:sz w:val="21"/>
                <w:szCs w:val="21"/>
              </w:rPr>
            </w:pPr>
            <w:r>
              <w:rPr>
                <w:color w:val="FF0000"/>
                <w:sz w:val="21"/>
                <w:szCs w:val="21"/>
              </w:rPr>
              <w:t>内存：</w:t>
            </w:r>
            <w:r>
              <w:rPr>
                <w:rFonts w:hint="eastAsia"/>
                <w:color w:val="FF0000"/>
                <w:sz w:val="21"/>
                <w:szCs w:val="21"/>
              </w:rPr>
              <w:t>32</w:t>
            </w:r>
            <w:r>
              <w:rPr>
                <w:color w:val="FF0000"/>
                <w:sz w:val="21"/>
                <w:szCs w:val="21"/>
              </w:rPr>
              <w:t>GB</w:t>
            </w:r>
            <w:r>
              <w:rPr>
                <w:color w:val="FF0000"/>
                <w:sz w:val="21"/>
                <w:szCs w:val="21"/>
              </w:rPr>
              <w:tab/>
            </w:r>
            <w:r>
              <w:rPr>
                <w:color w:val="FF0000"/>
                <w:sz w:val="21"/>
                <w:szCs w:val="21"/>
              </w:rPr>
              <w:tab/>
            </w:r>
            <w:r>
              <w:rPr>
                <w:color w:val="FF0000"/>
                <w:sz w:val="21"/>
                <w:szCs w:val="21"/>
              </w:rPr>
              <w:tab/>
            </w:r>
            <w:r>
              <w:rPr>
                <w:color w:val="FF0000"/>
                <w:sz w:val="21"/>
                <w:szCs w:val="21"/>
              </w:rPr>
              <w:tab/>
            </w:r>
            <w:r>
              <w:rPr>
                <w:color w:val="FF0000"/>
                <w:sz w:val="21"/>
                <w:szCs w:val="21"/>
              </w:rPr>
              <w:tab/>
            </w:r>
            <w:r>
              <w:rPr>
                <w:color w:val="FF0000"/>
                <w:sz w:val="21"/>
                <w:szCs w:val="21"/>
              </w:rPr>
              <w:tab/>
            </w:r>
            <w:r>
              <w:rPr>
                <w:color w:val="FF0000"/>
                <w:sz w:val="21"/>
                <w:szCs w:val="21"/>
              </w:rPr>
              <w:tab/>
            </w:r>
            <w:r>
              <w:rPr>
                <w:color w:val="FF0000"/>
                <w:sz w:val="21"/>
                <w:szCs w:val="21"/>
              </w:rPr>
              <w:t>硬盘：5.8</w:t>
            </w:r>
            <w:r>
              <w:rPr>
                <w:rFonts w:hint="eastAsia"/>
                <w:color w:val="FF0000"/>
                <w:sz w:val="21"/>
                <w:szCs w:val="21"/>
              </w:rPr>
              <w:t>T</w:t>
            </w:r>
            <w:r>
              <w:rPr>
                <w:color w:val="FF0000"/>
                <w:sz w:val="21"/>
                <w:szCs w:val="21"/>
              </w:rPr>
              <w:t>B</w:t>
            </w:r>
          </w:p>
        </w:tc>
      </w:tr>
      <w:tr w14:paraId="6A851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6807D39C">
            <w:pPr>
              <w:adjustRightInd w:val="0"/>
              <w:jc w:val="center"/>
              <w:textAlignment w:val="baseline"/>
              <w:rPr>
                <w:b/>
                <w:kern w:val="0"/>
                <w:sz w:val="21"/>
                <w:szCs w:val="21"/>
              </w:rPr>
            </w:pPr>
          </w:p>
        </w:tc>
        <w:tc>
          <w:tcPr>
            <w:tcW w:w="562" w:type="dxa"/>
            <w:shd w:val="clear" w:color="auto" w:fill="auto"/>
            <w:vAlign w:val="center"/>
          </w:tcPr>
          <w:p w14:paraId="0F4DF286">
            <w:pPr>
              <w:adjustRightInd w:val="0"/>
              <w:jc w:val="center"/>
              <w:textAlignment w:val="baseline"/>
              <w:rPr>
                <w:b/>
                <w:kern w:val="0"/>
                <w:sz w:val="21"/>
                <w:szCs w:val="21"/>
              </w:rPr>
            </w:pPr>
            <w:r>
              <w:rPr>
                <w:b/>
                <w:kern w:val="0"/>
                <w:sz w:val="21"/>
                <w:szCs w:val="21"/>
              </w:rPr>
              <w:t>软件</w:t>
            </w:r>
          </w:p>
        </w:tc>
        <w:tc>
          <w:tcPr>
            <w:tcW w:w="7377" w:type="dxa"/>
            <w:vAlign w:val="center"/>
          </w:tcPr>
          <w:p w14:paraId="3C5DB2E8">
            <w:pPr>
              <w:spacing w:before="78" w:beforeLines="25"/>
              <w:rPr>
                <w:color w:val="FF0000"/>
                <w:sz w:val="21"/>
                <w:szCs w:val="21"/>
              </w:rPr>
            </w:pPr>
            <w:r>
              <w:rPr>
                <w:color w:val="FF0000"/>
                <w:sz w:val="21"/>
                <w:szCs w:val="21"/>
              </w:rPr>
              <w:t xml:space="preserve">操作系统：Microsoft </w:t>
            </w:r>
            <w:r>
              <w:rPr>
                <w:rFonts w:hint="eastAsia"/>
                <w:color w:val="FF0000"/>
                <w:sz w:val="21"/>
                <w:szCs w:val="21"/>
              </w:rPr>
              <w:t>Windows Server 2016 Standard</w:t>
            </w:r>
          </w:p>
          <w:p w14:paraId="71A538E8">
            <w:pPr>
              <w:spacing w:before="78" w:beforeLines="25"/>
              <w:rPr>
                <w:color w:val="FF0000"/>
                <w:sz w:val="21"/>
                <w:szCs w:val="21"/>
              </w:rPr>
            </w:pPr>
            <w:r>
              <w:rPr>
                <w:color w:val="FF0000"/>
                <w:sz w:val="21"/>
                <w:szCs w:val="21"/>
              </w:rPr>
              <w:t>其它软件：</w:t>
            </w:r>
            <w:r>
              <w:rPr>
                <w:rFonts w:hint="eastAsia"/>
                <w:color w:val="FF0000"/>
                <w:sz w:val="21"/>
                <w:szCs w:val="21"/>
              </w:rPr>
              <w:t>Microsoft .Net Framework 4.0</w:t>
            </w:r>
          </w:p>
        </w:tc>
      </w:tr>
      <w:tr w14:paraId="729DB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restart"/>
            <w:textDirection w:val="tbRlV"/>
            <w:vAlign w:val="center"/>
          </w:tcPr>
          <w:p w14:paraId="0F24187D">
            <w:pPr>
              <w:adjustRightInd w:val="0"/>
              <w:jc w:val="center"/>
              <w:textAlignment w:val="baseline"/>
              <w:rPr>
                <w:b/>
                <w:kern w:val="0"/>
                <w:sz w:val="21"/>
                <w:szCs w:val="21"/>
              </w:rPr>
            </w:pPr>
            <w:r>
              <w:rPr>
                <w:b/>
                <w:kern w:val="0"/>
                <w:sz w:val="21"/>
                <w:szCs w:val="21"/>
              </w:rPr>
              <w:t>服务器</w:t>
            </w:r>
            <w:r>
              <w:rPr>
                <w:rFonts w:hint="eastAsia"/>
                <w:b/>
                <w:kern w:val="0"/>
                <w:sz w:val="21"/>
                <w:szCs w:val="21"/>
              </w:rPr>
              <w:t>二</w:t>
            </w:r>
          </w:p>
        </w:tc>
        <w:tc>
          <w:tcPr>
            <w:tcW w:w="562" w:type="dxa"/>
            <w:shd w:val="clear" w:color="auto" w:fill="auto"/>
            <w:vAlign w:val="center"/>
          </w:tcPr>
          <w:p w14:paraId="76CC22E9">
            <w:pPr>
              <w:adjustRightInd w:val="0"/>
              <w:jc w:val="center"/>
              <w:textAlignment w:val="baseline"/>
              <w:rPr>
                <w:b/>
                <w:kern w:val="0"/>
                <w:sz w:val="21"/>
                <w:szCs w:val="21"/>
              </w:rPr>
            </w:pPr>
            <w:r>
              <w:rPr>
                <w:b/>
                <w:kern w:val="0"/>
                <w:sz w:val="21"/>
                <w:szCs w:val="21"/>
              </w:rPr>
              <w:t>描述</w:t>
            </w:r>
          </w:p>
        </w:tc>
        <w:tc>
          <w:tcPr>
            <w:tcW w:w="7377" w:type="dxa"/>
            <w:vAlign w:val="center"/>
          </w:tcPr>
          <w:p w14:paraId="10644AFF">
            <w:pPr>
              <w:spacing w:before="78" w:beforeLines="25"/>
              <w:rPr>
                <w:color w:val="FF0000"/>
                <w:sz w:val="21"/>
                <w:szCs w:val="21"/>
              </w:rPr>
            </w:pPr>
            <w:r>
              <w:rPr>
                <w:rFonts w:hint="eastAsia"/>
                <w:color w:val="FF0000"/>
                <w:sz w:val="21"/>
                <w:szCs w:val="21"/>
              </w:rPr>
              <w:t>数据库</w:t>
            </w:r>
            <w:r>
              <w:rPr>
                <w:color w:val="FF0000"/>
                <w:sz w:val="21"/>
                <w:szCs w:val="21"/>
              </w:rPr>
              <w:t>服务器</w:t>
            </w:r>
          </w:p>
        </w:tc>
      </w:tr>
      <w:tr w14:paraId="489F5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28DA9B29">
            <w:pPr>
              <w:adjustRightInd w:val="0"/>
              <w:jc w:val="center"/>
              <w:textAlignment w:val="baseline"/>
              <w:rPr>
                <w:b/>
                <w:kern w:val="0"/>
                <w:sz w:val="21"/>
                <w:szCs w:val="21"/>
              </w:rPr>
            </w:pPr>
          </w:p>
        </w:tc>
        <w:tc>
          <w:tcPr>
            <w:tcW w:w="562" w:type="dxa"/>
            <w:shd w:val="clear" w:color="auto" w:fill="auto"/>
            <w:vAlign w:val="center"/>
          </w:tcPr>
          <w:p w14:paraId="657F365B">
            <w:pPr>
              <w:adjustRightInd w:val="0"/>
              <w:jc w:val="center"/>
              <w:textAlignment w:val="baseline"/>
              <w:rPr>
                <w:b/>
                <w:kern w:val="0"/>
                <w:sz w:val="21"/>
                <w:szCs w:val="21"/>
              </w:rPr>
            </w:pPr>
            <w:r>
              <w:rPr>
                <w:b/>
                <w:kern w:val="0"/>
                <w:sz w:val="21"/>
                <w:szCs w:val="21"/>
              </w:rPr>
              <w:t>标识</w:t>
            </w:r>
          </w:p>
        </w:tc>
        <w:tc>
          <w:tcPr>
            <w:tcW w:w="7377" w:type="dxa"/>
            <w:vAlign w:val="center"/>
          </w:tcPr>
          <w:p w14:paraId="5C551F51">
            <w:pPr>
              <w:spacing w:before="78" w:beforeLines="25"/>
              <w:rPr>
                <w:color w:val="FF0000"/>
                <w:sz w:val="21"/>
                <w:szCs w:val="21"/>
              </w:rPr>
            </w:pPr>
            <w:r>
              <w:rPr>
                <w:color w:val="FF0000"/>
                <w:sz w:val="21"/>
                <w:szCs w:val="21"/>
              </w:rPr>
              <w:t>IP地址：</w:t>
            </w:r>
            <w:r>
              <w:rPr>
                <w:rFonts w:hint="eastAsia"/>
                <w:color w:val="FF0000"/>
                <w:sz w:val="21"/>
                <w:szCs w:val="21"/>
              </w:rPr>
              <w:t>192.168.0.243</w:t>
            </w:r>
          </w:p>
        </w:tc>
      </w:tr>
      <w:tr w14:paraId="45D53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2356E103">
            <w:pPr>
              <w:adjustRightInd w:val="0"/>
              <w:jc w:val="center"/>
              <w:textAlignment w:val="baseline"/>
              <w:rPr>
                <w:b/>
                <w:kern w:val="0"/>
                <w:sz w:val="21"/>
                <w:szCs w:val="21"/>
              </w:rPr>
            </w:pPr>
          </w:p>
        </w:tc>
        <w:tc>
          <w:tcPr>
            <w:tcW w:w="562" w:type="dxa"/>
            <w:shd w:val="clear" w:color="auto" w:fill="auto"/>
            <w:vAlign w:val="center"/>
          </w:tcPr>
          <w:p w14:paraId="5702EE0E">
            <w:pPr>
              <w:adjustRightInd w:val="0"/>
              <w:jc w:val="center"/>
              <w:textAlignment w:val="baseline"/>
              <w:rPr>
                <w:b/>
                <w:kern w:val="0"/>
                <w:sz w:val="21"/>
                <w:szCs w:val="21"/>
              </w:rPr>
            </w:pPr>
            <w:r>
              <w:rPr>
                <w:b/>
                <w:kern w:val="0"/>
                <w:sz w:val="21"/>
                <w:szCs w:val="21"/>
              </w:rPr>
              <w:t>硬件</w:t>
            </w:r>
          </w:p>
        </w:tc>
        <w:tc>
          <w:tcPr>
            <w:tcW w:w="7377" w:type="dxa"/>
            <w:vAlign w:val="center"/>
          </w:tcPr>
          <w:p w14:paraId="2673713E">
            <w:pPr>
              <w:spacing w:before="78" w:beforeLines="25"/>
              <w:rPr>
                <w:color w:val="FF0000"/>
                <w:sz w:val="21"/>
                <w:szCs w:val="21"/>
              </w:rPr>
            </w:pPr>
            <w:r>
              <w:rPr>
                <w:rFonts w:hint="eastAsia"/>
                <w:color w:val="FF0000"/>
                <w:sz w:val="21"/>
                <w:szCs w:val="21"/>
              </w:rPr>
              <w:t>型号：IBM X3650M5</w:t>
            </w:r>
          </w:p>
          <w:p w14:paraId="35CC2F6A">
            <w:pPr>
              <w:spacing w:before="78" w:beforeLines="25"/>
              <w:rPr>
                <w:color w:val="FF0000"/>
                <w:sz w:val="21"/>
                <w:szCs w:val="21"/>
              </w:rPr>
            </w:pPr>
            <w:r>
              <w:rPr>
                <w:color w:val="FF0000"/>
                <w:sz w:val="21"/>
                <w:szCs w:val="21"/>
              </w:rPr>
              <w:t>CPU：Intel Xeon CPU E5-2630 2.60GHz×</w:t>
            </w:r>
            <w:r>
              <w:rPr>
                <w:rFonts w:hint="eastAsia"/>
                <w:color w:val="FF0000"/>
                <w:sz w:val="21"/>
                <w:szCs w:val="21"/>
              </w:rPr>
              <w:t>2</w:t>
            </w:r>
          </w:p>
          <w:p w14:paraId="7543D1D1">
            <w:pPr>
              <w:spacing w:before="78" w:beforeLines="25"/>
              <w:rPr>
                <w:color w:val="FF0000"/>
                <w:sz w:val="21"/>
                <w:szCs w:val="21"/>
              </w:rPr>
            </w:pPr>
            <w:r>
              <w:rPr>
                <w:color w:val="FF0000"/>
                <w:sz w:val="21"/>
                <w:szCs w:val="21"/>
              </w:rPr>
              <w:t>内存：</w:t>
            </w:r>
            <w:r>
              <w:rPr>
                <w:rFonts w:hint="eastAsia"/>
                <w:color w:val="FF0000"/>
                <w:sz w:val="21"/>
                <w:szCs w:val="21"/>
              </w:rPr>
              <w:t>32</w:t>
            </w:r>
            <w:r>
              <w:rPr>
                <w:color w:val="FF0000"/>
                <w:sz w:val="21"/>
                <w:szCs w:val="21"/>
              </w:rPr>
              <w:t>GB</w:t>
            </w:r>
            <w:r>
              <w:rPr>
                <w:color w:val="FF0000"/>
                <w:sz w:val="21"/>
                <w:szCs w:val="21"/>
              </w:rPr>
              <w:tab/>
            </w:r>
            <w:r>
              <w:rPr>
                <w:color w:val="FF0000"/>
                <w:sz w:val="21"/>
                <w:szCs w:val="21"/>
              </w:rPr>
              <w:tab/>
            </w:r>
            <w:r>
              <w:rPr>
                <w:color w:val="FF0000"/>
                <w:sz w:val="21"/>
                <w:szCs w:val="21"/>
              </w:rPr>
              <w:tab/>
            </w:r>
            <w:r>
              <w:rPr>
                <w:color w:val="FF0000"/>
                <w:sz w:val="21"/>
                <w:szCs w:val="21"/>
              </w:rPr>
              <w:tab/>
            </w:r>
            <w:r>
              <w:rPr>
                <w:color w:val="FF0000"/>
                <w:sz w:val="21"/>
                <w:szCs w:val="21"/>
              </w:rPr>
              <w:tab/>
            </w:r>
            <w:r>
              <w:rPr>
                <w:color w:val="FF0000"/>
                <w:sz w:val="21"/>
                <w:szCs w:val="21"/>
              </w:rPr>
              <w:tab/>
            </w:r>
            <w:r>
              <w:rPr>
                <w:color w:val="FF0000"/>
                <w:sz w:val="21"/>
                <w:szCs w:val="21"/>
              </w:rPr>
              <w:tab/>
            </w:r>
            <w:r>
              <w:rPr>
                <w:color w:val="FF0000"/>
                <w:sz w:val="21"/>
                <w:szCs w:val="21"/>
              </w:rPr>
              <w:t>硬盘：5.8</w:t>
            </w:r>
            <w:r>
              <w:rPr>
                <w:rFonts w:hint="eastAsia"/>
                <w:color w:val="FF0000"/>
                <w:sz w:val="21"/>
                <w:szCs w:val="21"/>
              </w:rPr>
              <w:t>T</w:t>
            </w:r>
            <w:r>
              <w:rPr>
                <w:color w:val="FF0000"/>
                <w:sz w:val="21"/>
                <w:szCs w:val="21"/>
              </w:rPr>
              <w:t>B</w:t>
            </w:r>
          </w:p>
        </w:tc>
      </w:tr>
      <w:tr w14:paraId="48683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1FA1B539">
            <w:pPr>
              <w:adjustRightInd w:val="0"/>
              <w:jc w:val="center"/>
              <w:textAlignment w:val="baseline"/>
              <w:rPr>
                <w:b/>
                <w:kern w:val="0"/>
                <w:sz w:val="21"/>
                <w:szCs w:val="21"/>
              </w:rPr>
            </w:pPr>
          </w:p>
        </w:tc>
        <w:tc>
          <w:tcPr>
            <w:tcW w:w="562" w:type="dxa"/>
            <w:shd w:val="clear" w:color="auto" w:fill="auto"/>
            <w:vAlign w:val="center"/>
          </w:tcPr>
          <w:p w14:paraId="19B206E7">
            <w:pPr>
              <w:adjustRightInd w:val="0"/>
              <w:jc w:val="center"/>
              <w:textAlignment w:val="baseline"/>
              <w:rPr>
                <w:b/>
                <w:kern w:val="0"/>
                <w:sz w:val="21"/>
                <w:szCs w:val="21"/>
              </w:rPr>
            </w:pPr>
            <w:r>
              <w:rPr>
                <w:b/>
                <w:kern w:val="0"/>
                <w:sz w:val="21"/>
                <w:szCs w:val="21"/>
              </w:rPr>
              <w:t>软件</w:t>
            </w:r>
          </w:p>
        </w:tc>
        <w:tc>
          <w:tcPr>
            <w:tcW w:w="7377" w:type="dxa"/>
            <w:vAlign w:val="center"/>
          </w:tcPr>
          <w:p w14:paraId="5DBF926D">
            <w:pPr>
              <w:spacing w:before="78" w:beforeLines="25"/>
              <w:rPr>
                <w:color w:val="FF0000"/>
                <w:sz w:val="21"/>
                <w:szCs w:val="21"/>
              </w:rPr>
            </w:pPr>
            <w:r>
              <w:rPr>
                <w:color w:val="FF0000"/>
                <w:sz w:val="21"/>
                <w:szCs w:val="21"/>
              </w:rPr>
              <w:t xml:space="preserve">操作系统：Microsoft </w:t>
            </w:r>
            <w:r>
              <w:rPr>
                <w:rFonts w:hint="eastAsia"/>
                <w:color w:val="FF0000"/>
                <w:sz w:val="21"/>
                <w:szCs w:val="21"/>
              </w:rPr>
              <w:t>Windows Server 2016 Standard</w:t>
            </w:r>
          </w:p>
          <w:p w14:paraId="19613684">
            <w:pPr>
              <w:spacing w:before="78" w:beforeLines="25"/>
              <w:rPr>
                <w:color w:val="FF0000"/>
                <w:sz w:val="21"/>
                <w:szCs w:val="21"/>
              </w:rPr>
            </w:pPr>
            <w:r>
              <w:rPr>
                <w:rFonts w:hint="eastAsia"/>
                <w:color w:val="FF0000"/>
                <w:sz w:val="21"/>
                <w:szCs w:val="21"/>
              </w:rPr>
              <w:t>数 据 库</w:t>
            </w:r>
            <w:r>
              <w:rPr>
                <w:color w:val="FF0000"/>
                <w:sz w:val="21"/>
                <w:szCs w:val="21"/>
              </w:rPr>
              <w:t xml:space="preserve">：Microsoft </w:t>
            </w:r>
            <w:r>
              <w:rPr>
                <w:rFonts w:hint="eastAsia"/>
                <w:color w:val="FF0000"/>
                <w:sz w:val="21"/>
                <w:szCs w:val="21"/>
              </w:rPr>
              <w:t>SQL Server 2008</w:t>
            </w:r>
          </w:p>
          <w:p w14:paraId="41753467">
            <w:pPr>
              <w:spacing w:before="78" w:beforeLines="25"/>
              <w:rPr>
                <w:color w:val="FF0000"/>
                <w:sz w:val="21"/>
                <w:szCs w:val="21"/>
              </w:rPr>
            </w:pPr>
            <w:r>
              <w:rPr>
                <w:color w:val="FF0000"/>
                <w:sz w:val="21"/>
                <w:szCs w:val="21"/>
              </w:rPr>
              <w:t>其它软件：</w:t>
            </w:r>
            <w:r>
              <w:rPr>
                <w:rFonts w:hint="eastAsia"/>
                <w:color w:val="FF0000"/>
                <w:sz w:val="21"/>
                <w:szCs w:val="21"/>
              </w:rPr>
              <w:t>Microsoft .Net Framework 4.0</w:t>
            </w:r>
          </w:p>
        </w:tc>
      </w:tr>
      <w:tr w14:paraId="7C035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restart"/>
            <w:textDirection w:val="tbRlV"/>
            <w:vAlign w:val="center"/>
          </w:tcPr>
          <w:p w14:paraId="60A2A2E1">
            <w:pPr>
              <w:adjustRightInd w:val="0"/>
              <w:jc w:val="center"/>
              <w:textAlignment w:val="baseline"/>
              <w:rPr>
                <w:b/>
                <w:kern w:val="0"/>
                <w:sz w:val="21"/>
                <w:szCs w:val="21"/>
              </w:rPr>
            </w:pPr>
            <w:r>
              <w:rPr>
                <w:rFonts w:hint="eastAsia"/>
                <w:b/>
                <w:kern w:val="0"/>
                <w:sz w:val="21"/>
                <w:szCs w:val="21"/>
              </w:rPr>
              <w:t>客户端</w:t>
            </w:r>
          </w:p>
        </w:tc>
        <w:tc>
          <w:tcPr>
            <w:tcW w:w="562" w:type="dxa"/>
            <w:shd w:val="clear" w:color="auto" w:fill="auto"/>
            <w:vAlign w:val="center"/>
          </w:tcPr>
          <w:p w14:paraId="5A4F73BE">
            <w:pPr>
              <w:adjustRightInd w:val="0"/>
              <w:jc w:val="center"/>
              <w:textAlignment w:val="baseline"/>
              <w:rPr>
                <w:b/>
                <w:kern w:val="0"/>
                <w:sz w:val="21"/>
                <w:szCs w:val="21"/>
              </w:rPr>
            </w:pPr>
            <w:r>
              <w:rPr>
                <w:b/>
                <w:kern w:val="0"/>
                <w:sz w:val="21"/>
                <w:szCs w:val="21"/>
              </w:rPr>
              <w:t>描述</w:t>
            </w:r>
          </w:p>
        </w:tc>
        <w:tc>
          <w:tcPr>
            <w:tcW w:w="7377" w:type="dxa"/>
            <w:vAlign w:val="center"/>
          </w:tcPr>
          <w:p w14:paraId="35183058">
            <w:pPr>
              <w:spacing w:before="78" w:beforeLines="25"/>
              <w:rPr>
                <w:sz w:val="21"/>
                <w:szCs w:val="21"/>
              </w:rPr>
            </w:pPr>
            <w:r>
              <w:rPr>
                <w:rFonts w:hint="eastAsia"/>
                <w:sz w:val="21"/>
                <w:szCs w:val="21"/>
              </w:rPr>
              <w:t>测试客户端</w:t>
            </w:r>
          </w:p>
        </w:tc>
      </w:tr>
      <w:tr w14:paraId="2EFD0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28401B98">
            <w:pPr>
              <w:adjustRightInd w:val="0"/>
              <w:jc w:val="center"/>
              <w:textAlignment w:val="baseline"/>
              <w:rPr>
                <w:b/>
                <w:kern w:val="0"/>
                <w:sz w:val="21"/>
                <w:szCs w:val="21"/>
              </w:rPr>
            </w:pPr>
          </w:p>
        </w:tc>
        <w:tc>
          <w:tcPr>
            <w:tcW w:w="562" w:type="dxa"/>
            <w:shd w:val="clear" w:color="auto" w:fill="auto"/>
            <w:vAlign w:val="center"/>
          </w:tcPr>
          <w:p w14:paraId="3E6F61D2">
            <w:pPr>
              <w:adjustRightInd w:val="0"/>
              <w:jc w:val="center"/>
              <w:textAlignment w:val="baseline"/>
              <w:rPr>
                <w:b/>
                <w:kern w:val="0"/>
                <w:sz w:val="21"/>
                <w:szCs w:val="21"/>
              </w:rPr>
            </w:pPr>
            <w:r>
              <w:rPr>
                <w:b/>
                <w:kern w:val="0"/>
                <w:sz w:val="21"/>
                <w:szCs w:val="21"/>
              </w:rPr>
              <w:t>标识</w:t>
            </w:r>
          </w:p>
        </w:tc>
        <w:tc>
          <w:tcPr>
            <w:tcW w:w="7377" w:type="dxa"/>
            <w:vAlign w:val="center"/>
          </w:tcPr>
          <w:p w14:paraId="520899B1">
            <w:pPr>
              <w:spacing w:before="78" w:beforeLines="25"/>
              <w:rPr>
                <w:sz w:val="21"/>
                <w:szCs w:val="21"/>
              </w:rPr>
            </w:pPr>
            <w:r>
              <w:rPr>
                <w:sz w:val="21"/>
                <w:szCs w:val="21"/>
              </w:rPr>
              <w:t>IP</w:t>
            </w:r>
            <w:r>
              <w:rPr>
                <w:rFonts w:hint="eastAsia"/>
                <w:sz w:val="21"/>
                <w:szCs w:val="21"/>
              </w:rPr>
              <w:t>地址：1</w:t>
            </w:r>
            <w:r>
              <w:rPr>
                <w:sz w:val="21"/>
                <w:szCs w:val="21"/>
              </w:rPr>
              <w:t>72.30.6.185</w:t>
            </w:r>
          </w:p>
        </w:tc>
      </w:tr>
      <w:tr w14:paraId="69F15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3B9F9D5E">
            <w:pPr>
              <w:adjustRightInd w:val="0"/>
              <w:jc w:val="center"/>
              <w:textAlignment w:val="baseline"/>
              <w:rPr>
                <w:b/>
                <w:kern w:val="0"/>
                <w:sz w:val="21"/>
                <w:szCs w:val="21"/>
              </w:rPr>
            </w:pPr>
          </w:p>
        </w:tc>
        <w:tc>
          <w:tcPr>
            <w:tcW w:w="562" w:type="dxa"/>
            <w:shd w:val="clear" w:color="auto" w:fill="auto"/>
            <w:vAlign w:val="center"/>
          </w:tcPr>
          <w:p w14:paraId="7564FBD5">
            <w:pPr>
              <w:adjustRightInd w:val="0"/>
              <w:jc w:val="center"/>
              <w:textAlignment w:val="baseline"/>
              <w:rPr>
                <w:b/>
                <w:kern w:val="0"/>
                <w:sz w:val="21"/>
                <w:szCs w:val="21"/>
              </w:rPr>
            </w:pPr>
            <w:r>
              <w:rPr>
                <w:b/>
                <w:kern w:val="0"/>
                <w:sz w:val="21"/>
                <w:szCs w:val="21"/>
              </w:rPr>
              <w:t>硬件</w:t>
            </w:r>
          </w:p>
        </w:tc>
        <w:tc>
          <w:tcPr>
            <w:tcW w:w="7377" w:type="dxa"/>
            <w:vAlign w:val="center"/>
          </w:tcPr>
          <w:p w14:paraId="3E1E0EAB">
            <w:pPr>
              <w:spacing w:before="78" w:beforeLines="25"/>
              <w:rPr>
                <w:sz w:val="21"/>
                <w:szCs w:val="21"/>
              </w:rPr>
            </w:pPr>
            <w:r>
              <w:rPr>
                <w:rFonts w:hint="eastAsia"/>
                <w:sz w:val="21"/>
                <w:szCs w:val="21"/>
              </w:rPr>
              <w:t>型号：Lenovo ThinkPad L470[机器编号：LSM-AHI-19105]</w:t>
            </w:r>
          </w:p>
          <w:p w14:paraId="22258C5E">
            <w:pPr>
              <w:spacing w:before="78" w:beforeLines="25"/>
              <w:rPr>
                <w:sz w:val="21"/>
                <w:szCs w:val="21"/>
              </w:rPr>
            </w:pPr>
            <w:r>
              <w:rPr>
                <w:sz w:val="21"/>
                <w:szCs w:val="21"/>
              </w:rPr>
              <w:t>CPU</w:t>
            </w:r>
            <w:r>
              <w:rPr>
                <w:rFonts w:hint="eastAsia"/>
                <w:sz w:val="21"/>
                <w:szCs w:val="21"/>
              </w:rPr>
              <w:t>：</w:t>
            </w:r>
            <w:r>
              <w:rPr>
                <w:sz w:val="21"/>
                <w:szCs w:val="21"/>
              </w:rPr>
              <w:t>Intel Core i5-7200U 2.50GHz</w:t>
            </w:r>
          </w:p>
          <w:p w14:paraId="1586A840">
            <w:pPr>
              <w:spacing w:before="78" w:beforeLines="25"/>
              <w:rPr>
                <w:sz w:val="21"/>
                <w:szCs w:val="21"/>
              </w:rPr>
            </w:pPr>
            <w:r>
              <w:rPr>
                <w:rFonts w:hint="eastAsia"/>
                <w:sz w:val="21"/>
                <w:szCs w:val="21"/>
              </w:rPr>
              <w:t>内存：</w:t>
            </w:r>
            <w:r>
              <w:rPr>
                <w:sz w:val="21"/>
                <w:szCs w:val="21"/>
              </w:rPr>
              <w:t>8GB</w:t>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rFonts w:hint="eastAsia"/>
                <w:sz w:val="21"/>
                <w:szCs w:val="21"/>
              </w:rPr>
              <w:t>硬盘：</w:t>
            </w:r>
            <w:r>
              <w:rPr>
                <w:sz w:val="21"/>
                <w:szCs w:val="21"/>
              </w:rPr>
              <w:t>256GB</w:t>
            </w:r>
          </w:p>
        </w:tc>
      </w:tr>
      <w:tr w14:paraId="61891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6AD431AB">
            <w:pPr>
              <w:adjustRightInd w:val="0"/>
              <w:jc w:val="center"/>
              <w:textAlignment w:val="baseline"/>
              <w:rPr>
                <w:b/>
                <w:kern w:val="0"/>
                <w:sz w:val="21"/>
                <w:szCs w:val="21"/>
              </w:rPr>
            </w:pPr>
          </w:p>
        </w:tc>
        <w:tc>
          <w:tcPr>
            <w:tcW w:w="562" w:type="dxa"/>
            <w:shd w:val="clear" w:color="auto" w:fill="auto"/>
            <w:vAlign w:val="center"/>
          </w:tcPr>
          <w:p w14:paraId="69826ED2">
            <w:pPr>
              <w:adjustRightInd w:val="0"/>
              <w:jc w:val="center"/>
              <w:textAlignment w:val="baseline"/>
              <w:rPr>
                <w:b/>
                <w:kern w:val="0"/>
                <w:sz w:val="21"/>
                <w:szCs w:val="21"/>
              </w:rPr>
            </w:pPr>
            <w:r>
              <w:rPr>
                <w:b/>
                <w:kern w:val="0"/>
                <w:sz w:val="21"/>
                <w:szCs w:val="21"/>
              </w:rPr>
              <w:t>软件</w:t>
            </w:r>
          </w:p>
        </w:tc>
        <w:tc>
          <w:tcPr>
            <w:tcW w:w="7377" w:type="dxa"/>
            <w:vAlign w:val="center"/>
          </w:tcPr>
          <w:p w14:paraId="4BE25850">
            <w:pPr>
              <w:spacing w:before="78" w:beforeLines="25"/>
              <w:rPr>
                <w:sz w:val="21"/>
                <w:szCs w:val="21"/>
              </w:rPr>
            </w:pPr>
            <w:r>
              <w:rPr>
                <w:rFonts w:hint="eastAsia"/>
                <w:sz w:val="21"/>
                <w:szCs w:val="21"/>
              </w:rPr>
              <w:t>操作系统：</w:t>
            </w:r>
            <w:r>
              <w:rPr>
                <w:sz w:val="21"/>
                <w:szCs w:val="21"/>
              </w:rPr>
              <w:t xml:space="preserve">Microsoft Windows 10 </w:t>
            </w:r>
            <w:r>
              <w:rPr>
                <w:rFonts w:hint="eastAsia"/>
                <w:sz w:val="21"/>
                <w:szCs w:val="21"/>
              </w:rPr>
              <w:t>家庭中文版</w:t>
            </w:r>
          </w:p>
          <w:p w14:paraId="4562CFBA">
            <w:pPr>
              <w:spacing w:before="78" w:beforeLines="25"/>
              <w:rPr>
                <w:sz w:val="21"/>
                <w:szCs w:val="21"/>
              </w:rPr>
            </w:pPr>
            <w:r>
              <w:rPr>
                <w:rFonts w:hint="eastAsia"/>
                <w:sz w:val="21"/>
                <w:szCs w:val="21"/>
              </w:rPr>
              <w:t>浏</w:t>
            </w:r>
            <w:r>
              <w:rPr>
                <w:sz w:val="21"/>
                <w:szCs w:val="21"/>
              </w:rPr>
              <w:t xml:space="preserve"> </w:t>
            </w:r>
            <w:r>
              <w:rPr>
                <w:rFonts w:hint="eastAsia"/>
                <w:sz w:val="21"/>
                <w:szCs w:val="21"/>
              </w:rPr>
              <w:t>览</w:t>
            </w:r>
            <w:r>
              <w:rPr>
                <w:sz w:val="21"/>
                <w:szCs w:val="21"/>
              </w:rPr>
              <w:t xml:space="preserve"> </w:t>
            </w:r>
            <w:r>
              <w:rPr>
                <w:rFonts w:hint="eastAsia"/>
                <w:sz w:val="21"/>
                <w:szCs w:val="21"/>
              </w:rPr>
              <w:t>器：360极速浏览器 11.0</w:t>
            </w:r>
          </w:p>
          <w:p w14:paraId="7AC7E42A">
            <w:pPr>
              <w:spacing w:before="78" w:beforeLines="25"/>
              <w:rPr>
                <w:sz w:val="21"/>
                <w:szCs w:val="21"/>
              </w:rPr>
            </w:pPr>
            <w:r>
              <w:rPr>
                <w:rFonts w:hint="eastAsia"/>
                <w:sz w:val="21"/>
                <w:szCs w:val="21"/>
              </w:rPr>
              <w:t>其它软件：</w:t>
            </w:r>
            <w:r>
              <w:rPr>
                <w:sz w:val="21"/>
                <w:szCs w:val="21"/>
              </w:rPr>
              <w:t>Microsoft Office 2010、</w:t>
            </w:r>
            <w:r>
              <w:rPr>
                <w:rFonts w:hint="eastAsia"/>
                <w:sz w:val="21"/>
                <w:szCs w:val="21"/>
              </w:rPr>
              <w:t xml:space="preserve">Adobe Reader </w:t>
            </w:r>
            <w:r>
              <w:rPr>
                <w:sz w:val="21"/>
                <w:szCs w:val="21"/>
              </w:rPr>
              <w:t>Ⅺ</w:t>
            </w:r>
            <w:r>
              <w:rPr>
                <w:rFonts w:hint="eastAsia"/>
                <w:sz w:val="21"/>
                <w:szCs w:val="21"/>
              </w:rPr>
              <w:t xml:space="preserve"> 11.0</w:t>
            </w:r>
          </w:p>
        </w:tc>
      </w:tr>
      <w:tr w14:paraId="167C2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restart"/>
            <w:textDirection w:val="tbRlV"/>
            <w:vAlign w:val="center"/>
          </w:tcPr>
          <w:p w14:paraId="636C3057">
            <w:pPr>
              <w:adjustRightInd w:val="0"/>
              <w:jc w:val="center"/>
              <w:textAlignment w:val="baseline"/>
              <w:rPr>
                <w:b/>
                <w:kern w:val="0"/>
                <w:sz w:val="21"/>
                <w:szCs w:val="21"/>
              </w:rPr>
            </w:pPr>
            <w:r>
              <w:rPr>
                <w:rFonts w:hint="eastAsia"/>
                <w:b/>
                <w:kern w:val="0"/>
                <w:sz w:val="21"/>
                <w:szCs w:val="21"/>
              </w:rPr>
              <w:t>移动客户端</w:t>
            </w:r>
          </w:p>
        </w:tc>
        <w:tc>
          <w:tcPr>
            <w:tcW w:w="562" w:type="dxa"/>
            <w:shd w:val="clear" w:color="auto" w:fill="auto"/>
            <w:vAlign w:val="center"/>
          </w:tcPr>
          <w:p w14:paraId="48876B59">
            <w:pPr>
              <w:adjustRightInd w:val="0"/>
              <w:jc w:val="center"/>
              <w:textAlignment w:val="baseline"/>
              <w:rPr>
                <w:b/>
                <w:kern w:val="0"/>
                <w:sz w:val="21"/>
                <w:szCs w:val="21"/>
              </w:rPr>
            </w:pPr>
            <w:r>
              <w:rPr>
                <w:b/>
                <w:kern w:val="0"/>
                <w:sz w:val="21"/>
                <w:szCs w:val="21"/>
              </w:rPr>
              <w:t>描述</w:t>
            </w:r>
          </w:p>
        </w:tc>
        <w:tc>
          <w:tcPr>
            <w:tcW w:w="7377" w:type="dxa"/>
            <w:vAlign w:val="center"/>
          </w:tcPr>
          <w:p w14:paraId="0E2E04D6">
            <w:pPr>
              <w:spacing w:before="78" w:beforeLines="25"/>
              <w:rPr>
                <w:sz w:val="21"/>
                <w:szCs w:val="21"/>
              </w:rPr>
            </w:pPr>
            <w:r>
              <w:rPr>
                <w:rFonts w:hint="eastAsia"/>
                <w:sz w:val="21"/>
                <w:szCs w:val="21"/>
              </w:rPr>
              <w:t>移动客户端</w:t>
            </w:r>
          </w:p>
        </w:tc>
      </w:tr>
      <w:tr w14:paraId="45EC3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3510DD83">
            <w:pPr>
              <w:adjustRightInd w:val="0"/>
              <w:jc w:val="center"/>
              <w:textAlignment w:val="baseline"/>
              <w:rPr>
                <w:b/>
                <w:kern w:val="0"/>
                <w:sz w:val="21"/>
                <w:szCs w:val="21"/>
              </w:rPr>
            </w:pPr>
          </w:p>
        </w:tc>
        <w:tc>
          <w:tcPr>
            <w:tcW w:w="562" w:type="dxa"/>
            <w:shd w:val="clear" w:color="auto" w:fill="auto"/>
            <w:vAlign w:val="center"/>
          </w:tcPr>
          <w:p w14:paraId="630EAB7A">
            <w:pPr>
              <w:adjustRightInd w:val="0"/>
              <w:jc w:val="center"/>
              <w:textAlignment w:val="baseline"/>
              <w:rPr>
                <w:b/>
                <w:kern w:val="0"/>
                <w:sz w:val="21"/>
                <w:szCs w:val="21"/>
              </w:rPr>
            </w:pPr>
            <w:r>
              <w:rPr>
                <w:b/>
                <w:kern w:val="0"/>
                <w:sz w:val="21"/>
                <w:szCs w:val="21"/>
              </w:rPr>
              <w:t>标识</w:t>
            </w:r>
          </w:p>
        </w:tc>
        <w:tc>
          <w:tcPr>
            <w:tcW w:w="7377" w:type="dxa"/>
            <w:vAlign w:val="center"/>
          </w:tcPr>
          <w:p w14:paraId="44D54CB3">
            <w:pPr>
              <w:spacing w:before="78" w:beforeLines="25"/>
              <w:rPr>
                <w:sz w:val="21"/>
                <w:szCs w:val="21"/>
              </w:rPr>
            </w:pPr>
            <w:r>
              <w:rPr>
                <w:sz w:val="21"/>
                <w:szCs w:val="21"/>
              </w:rPr>
              <w:t>IP地址：</w:t>
            </w:r>
            <w:r>
              <w:rPr>
                <w:rFonts w:hint="eastAsia"/>
                <w:sz w:val="21"/>
                <w:szCs w:val="21"/>
              </w:rPr>
              <w:t>192.168.1.111</w:t>
            </w:r>
          </w:p>
        </w:tc>
      </w:tr>
      <w:tr w14:paraId="1B783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1352AE3B">
            <w:pPr>
              <w:adjustRightInd w:val="0"/>
              <w:jc w:val="center"/>
              <w:textAlignment w:val="baseline"/>
              <w:rPr>
                <w:b/>
                <w:kern w:val="0"/>
                <w:sz w:val="21"/>
                <w:szCs w:val="21"/>
              </w:rPr>
            </w:pPr>
          </w:p>
        </w:tc>
        <w:tc>
          <w:tcPr>
            <w:tcW w:w="562" w:type="dxa"/>
            <w:shd w:val="clear" w:color="auto" w:fill="auto"/>
            <w:vAlign w:val="center"/>
          </w:tcPr>
          <w:p w14:paraId="65F2C8A0">
            <w:pPr>
              <w:adjustRightInd w:val="0"/>
              <w:jc w:val="center"/>
              <w:textAlignment w:val="baseline"/>
              <w:rPr>
                <w:b/>
                <w:kern w:val="0"/>
                <w:sz w:val="21"/>
                <w:szCs w:val="21"/>
              </w:rPr>
            </w:pPr>
            <w:r>
              <w:rPr>
                <w:b/>
                <w:kern w:val="0"/>
                <w:sz w:val="21"/>
                <w:szCs w:val="21"/>
              </w:rPr>
              <w:t>硬件</w:t>
            </w:r>
          </w:p>
        </w:tc>
        <w:tc>
          <w:tcPr>
            <w:tcW w:w="7377" w:type="dxa"/>
            <w:vAlign w:val="center"/>
          </w:tcPr>
          <w:p w14:paraId="2E078EFF">
            <w:pPr>
              <w:spacing w:before="78" w:beforeLines="25"/>
              <w:rPr>
                <w:sz w:val="21"/>
                <w:szCs w:val="21"/>
              </w:rPr>
            </w:pPr>
            <w:r>
              <w:rPr>
                <w:rFonts w:hint="eastAsia"/>
                <w:sz w:val="21"/>
                <w:szCs w:val="21"/>
              </w:rPr>
              <w:t>型号：</w:t>
            </w:r>
            <w:r>
              <w:rPr>
                <w:sz w:val="21"/>
                <w:szCs w:val="21"/>
              </w:rPr>
              <w:t>A</w:t>
            </w:r>
            <w:r>
              <w:rPr>
                <w:rFonts w:hint="eastAsia"/>
                <w:sz w:val="21"/>
                <w:szCs w:val="21"/>
              </w:rPr>
              <w:t>pp</w:t>
            </w:r>
            <w:r>
              <w:rPr>
                <w:sz w:val="21"/>
                <w:szCs w:val="21"/>
              </w:rPr>
              <w:t>le iPhone 6</w:t>
            </w:r>
            <w:r>
              <w:rPr>
                <w:rFonts w:hint="eastAsia"/>
                <w:sz w:val="21"/>
                <w:szCs w:val="21"/>
              </w:rPr>
              <w:t>s</w:t>
            </w:r>
          </w:p>
          <w:p w14:paraId="7305A38D">
            <w:pPr>
              <w:spacing w:before="78" w:beforeLines="25"/>
              <w:rPr>
                <w:sz w:val="21"/>
                <w:szCs w:val="21"/>
              </w:rPr>
            </w:pPr>
            <w:r>
              <w:rPr>
                <w:sz w:val="21"/>
                <w:szCs w:val="21"/>
              </w:rPr>
              <w:t>CPU</w:t>
            </w:r>
            <w:r>
              <w:rPr>
                <w:rFonts w:hint="eastAsia"/>
                <w:sz w:val="21"/>
                <w:szCs w:val="21"/>
              </w:rPr>
              <w:t>：Apple A9+</w:t>
            </w:r>
            <w:r>
              <w:rPr>
                <w:sz w:val="21"/>
                <w:szCs w:val="21"/>
              </w:rPr>
              <w:t>M</w:t>
            </w:r>
            <w:r>
              <w:rPr>
                <w:rFonts w:hint="eastAsia"/>
                <w:sz w:val="21"/>
                <w:szCs w:val="21"/>
              </w:rPr>
              <w:t>9协处理器</w:t>
            </w:r>
          </w:p>
          <w:p w14:paraId="3A604D09">
            <w:pPr>
              <w:spacing w:before="78" w:beforeLines="25"/>
              <w:rPr>
                <w:kern w:val="0"/>
                <w:sz w:val="21"/>
                <w:szCs w:val="21"/>
                <w:lang w:bidi="ar"/>
              </w:rPr>
            </w:pPr>
            <w:r>
              <w:rPr>
                <w:rFonts w:hint="eastAsia"/>
                <w:sz w:val="21"/>
                <w:szCs w:val="21"/>
              </w:rPr>
              <w:t>内存：2</w:t>
            </w:r>
            <w:r>
              <w:rPr>
                <w:sz w:val="21"/>
                <w:szCs w:val="21"/>
              </w:rPr>
              <w:t>G</w:t>
            </w:r>
            <w:r>
              <w:rPr>
                <w:rFonts w:hint="eastAsia"/>
                <w:sz w:val="21"/>
                <w:szCs w:val="21"/>
              </w:rPr>
              <w:t>B</w:t>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rFonts w:hint="eastAsia"/>
                <w:sz w:val="21"/>
                <w:szCs w:val="21"/>
              </w:rPr>
              <w:t>存储容量：64</w:t>
            </w:r>
            <w:r>
              <w:rPr>
                <w:sz w:val="21"/>
                <w:szCs w:val="21"/>
              </w:rPr>
              <w:t>G</w:t>
            </w:r>
            <w:r>
              <w:rPr>
                <w:rFonts w:hint="eastAsia"/>
                <w:sz w:val="21"/>
                <w:szCs w:val="21"/>
              </w:rPr>
              <w:t>B</w:t>
            </w:r>
          </w:p>
        </w:tc>
      </w:tr>
      <w:tr w14:paraId="7A7FD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6D4973F1">
            <w:pPr>
              <w:adjustRightInd w:val="0"/>
              <w:jc w:val="center"/>
              <w:textAlignment w:val="baseline"/>
              <w:rPr>
                <w:b/>
                <w:kern w:val="0"/>
                <w:sz w:val="21"/>
                <w:szCs w:val="21"/>
              </w:rPr>
            </w:pPr>
          </w:p>
        </w:tc>
        <w:tc>
          <w:tcPr>
            <w:tcW w:w="562" w:type="dxa"/>
            <w:shd w:val="clear" w:color="auto" w:fill="auto"/>
            <w:vAlign w:val="center"/>
          </w:tcPr>
          <w:p w14:paraId="35F1E8CD">
            <w:pPr>
              <w:adjustRightInd w:val="0"/>
              <w:jc w:val="center"/>
              <w:textAlignment w:val="baseline"/>
              <w:rPr>
                <w:b/>
                <w:kern w:val="0"/>
                <w:sz w:val="21"/>
                <w:szCs w:val="21"/>
              </w:rPr>
            </w:pPr>
            <w:r>
              <w:rPr>
                <w:b/>
                <w:kern w:val="0"/>
                <w:sz w:val="21"/>
                <w:szCs w:val="21"/>
              </w:rPr>
              <w:t>软件</w:t>
            </w:r>
          </w:p>
        </w:tc>
        <w:tc>
          <w:tcPr>
            <w:tcW w:w="7377" w:type="dxa"/>
            <w:vAlign w:val="center"/>
          </w:tcPr>
          <w:p w14:paraId="1C7CCAE1">
            <w:pPr>
              <w:spacing w:before="78" w:beforeLines="25"/>
              <w:rPr>
                <w:kern w:val="0"/>
                <w:sz w:val="21"/>
                <w:szCs w:val="21"/>
                <w:lang w:bidi="ar"/>
              </w:rPr>
            </w:pPr>
            <w:r>
              <w:rPr>
                <w:rFonts w:hint="eastAsia"/>
                <w:sz w:val="21"/>
                <w:szCs w:val="21"/>
              </w:rPr>
              <w:t>操作系统：Apple</w:t>
            </w:r>
            <w:r>
              <w:rPr>
                <w:sz w:val="21"/>
                <w:szCs w:val="21"/>
              </w:rPr>
              <w:t xml:space="preserve"> </w:t>
            </w:r>
            <w:r>
              <w:rPr>
                <w:rFonts w:hint="eastAsia"/>
                <w:sz w:val="21"/>
                <w:szCs w:val="21"/>
              </w:rPr>
              <w:t>iOS</w:t>
            </w:r>
            <w:r>
              <w:rPr>
                <w:sz w:val="21"/>
                <w:szCs w:val="21"/>
              </w:rPr>
              <w:t xml:space="preserve"> 10.3.2</w:t>
            </w:r>
          </w:p>
        </w:tc>
      </w:tr>
      <w:tr w14:paraId="3AAE4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145" w:type="dxa"/>
            <w:gridSpan w:val="2"/>
            <w:vAlign w:val="center"/>
          </w:tcPr>
          <w:p w14:paraId="160FD036">
            <w:pPr>
              <w:adjustRightInd w:val="0"/>
              <w:jc w:val="center"/>
              <w:textAlignment w:val="baseline"/>
              <w:rPr>
                <w:b/>
                <w:kern w:val="0"/>
                <w:sz w:val="21"/>
                <w:szCs w:val="21"/>
              </w:rPr>
            </w:pPr>
            <w:r>
              <w:rPr>
                <w:b/>
                <w:kern w:val="0"/>
                <w:sz w:val="21"/>
                <w:szCs w:val="21"/>
              </w:rPr>
              <w:t>网络类型</w:t>
            </w:r>
          </w:p>
        </w:tc>
        <w:tc>
          <w:tcPr>
            <w:tcW w:w="7377" w:type="dxa"/>
            <w:vAlign w:val="center"/>
          </w:tcPr>
          <w:p w14:paraId="77B37577">
            <w:pPr>
              <w:spacing w:before="78" w:beforeLines="25"/>
              <w:rPr>
                <w:sz w:val="21"/>
                <w:szCs w:val="21"/>
              </w:rPr>
            </w:pPr>
            <w:r>
              <w:rPr>
                <w:color w:val="FF0000"/>
                <w:sz w:val="21"/>
                <w:szCs w:val="21"/>
              </w:rPr>
              <w:t>局域网</w:t>
            </w:r>
            <w:r>
              <w:rPr>
                <w:rFonts w:hint="eastAsia"/>
                <w:color w:val="FF0000"/>
                <w:sz w:val="21"/>
                <w:szCs w:val="21"/>
              </w:rPr>
              <w:t>环境</w:t>
            </w:r>
            <w:r>
              <w:rPr>
                <w:color w:val="FF0000"/>
                <w:sz w:val="21"/>
                <w:szCs w:val="21"/>
              </w:rPr>
              <w:t>（100</w:t>
            </w:r>
            <w:r>
              <w:rPr>
                <w:rFonts w:hint="eastAsia"/>
                <w:color w:val="FF0000"/>
                <w:sz w:val="21"/>
                <w:szCs w:val="21"/>
              </w:rPr>
              <w:t>0</w:t>
            </w:r>
            <w:r>
              <w:rPr>
                <w:color w:val="FF0000"/>
                <w:sz w:val="21"/>
                <w:szCs w:val="21"/>
              </w:rPr>
              <w:t>Mbps）、</w:t>
            </w:r>
            <w:r>
              <w:rPr>
                <w:rFonts w:hint="eastAsia"/>
                <w:color w:val="FF0000"/>
                <w:sz w:val="21"/>
                <w:szCs w:val="21"/>
              </w:rPr>
              <w:t>广域网环境</w:t>
            </w:r>
          </w:p>
        </w:tc>
      </w:tr>
    </w:tbl>
    <w:p w14:paraId="4BA16461"/>
    <w:p w14:paraId="0994CA30"/>
    <w:p w14:paraId="2C1D4AF6"/>
    <w:p w14:paraId="7AD189B1">
      <w:pPr>
        <w:pStyle w:val="7"/>
        <w:spacing w:before="156"/>
        <w:ind w:left="726" w:hanging="726" w:hangingChars="241"/>
      </w:pPr>
      <w:r>
        <w:rPr>
          <w:rFonts w:hint="eastAsia"/>
        </w:rPr>
        <w:t>系统介绍</w:t>
      </w:r>
      <w:r>
        <w:rPr>
          <w:rFonts w:hint="eastAsia"/>
          <w:color w:val="FF0000"/>
        </w:rPr>
        <w:t>（主要介绍系统实现的功能）</w:t>
      </w:r>
    </w:p>
    <w:p w14:paraId="539C52B2">
      <w:pPr>
        <w:pStyle w:val="5"/>
        <w:ind w:firstLine="480"/>
        <w:rPr>
          <w:color w:val="FF0000"/>
        </w:rPr>
      </w:pPr>
      <w:r>
        <w:rPr>
          <w:rFonts w:hint="eastAsia"/>
          <w:color w:val="FF0000"/>
        </w:rPr>
        <w:t>XX系统，属于XX类型软件，应用于XXX领域，实现了。。。。功能，提供了。。。。。服务。（概述，只需100字左右即可）</w:t>
      </w:r>
    </w:p>
    <w:p w14:paraId="2F1D5932">
      <w:pPr>
        <w:pStyle w:val="5"/>
        <w:ind w:firstLine="480"/>
      </w:pPr>
    </w:p>
    <w:p w14:paraId="13F3A789">
      <w:pPr>
        <w:pStyle w:val="7"/>
        <w:spacing w:before="156"/>
        <w:ind w:left="726" w:hanging="726" w:hangingChars="241"/>
      </w:pPr>
      <w:r>
        <w:rPr>
          <w:rFonts w:hint="eastAsia"/>
        </w:rPr>
        <w:t>功能对照表</w:t>
      </w:r>
    </w:p>
    <w:p w14:paraId="056EFA7B">
      <w:pPr>
        <w:pStyle w:val="5"/>
        <w:ind w:firstLine="480"/>
        <w:rPr>
          <w:color w:val="FF0000"/>
        </w:rPr>
      </w:pPr>
      <w:r>
        <w:rPr>
          <w:rFonts w:hint="eastAsia"/>
        </w:rPr>
        <w:t>本次测试的功能测试依据为：</w:t>
      </w:r>
      <w:r>
        <w:rPr>
          <w:rFonts w:hint="eastAsia"/>
          <w:color w:val="FF0000"/>
        </w:rPr>
        <w:t>《XX系统招标文件》或《XX系统投标文件》。。。</w:t>
      </w:r>
    </w:p>
    <w:p w14:paraId="0D8BEDA5">
      <w:pPr>
        <w:pStyle w:val="5"/>
        <w:ind w:firstLine="480"/>
        <w:rPr>
          <w:color w:val="FF0000"/>
        </w:rPr>
      </w:pPr>
      <w:r>
        <w:rPr>
          <w:rFonts w:hint="eastAsia"/>
        </w:rPr>
        <w:t>由此测试依据文件归纳整理的功能对照表见：</w:t>
      </w:r>
      <w:r>
        <w:rPr>
          <w:rFonts w:hint="eastAsia"/>
          <w:color w:val="FF0000"/>
        </w:rPr>
        <w:t>《XX系统功能清单》。</w:t>
      </w:r>
    </w:p>
    <w:p w14:paraId="4C2885D1">
      <w:pPr>
        <w:pStyle w:val="5"/>
        <w:ind w:firstLine="480"/>
        <w:rPr>
          <w:color w:val="FF0000"/>
        </w:rPr>
      </w:pPr>
      <w:r>
        <w:rPr>
          <w:rFonts w:hint="eastAsia"/>
          <w:color w:val="FF0000"/>
        </w:rPr>
        <w:t>如果没有功能对照表，请在此处列出。</w:t>
      </w:r>
    </w:p>
    <w:tbl>
      <w:tblPr>
        <w:tblStyle w:val="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6"/>
        <w:gridCol w:w="2770"/>
        <w:gridCol w:w="2856"/>
      </w:tblGrid>
      <w:tr w14:paraId="71585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6" w:type="dxa"/>
            <w:vMerge w:val="restart"/>
            <w:vAlign w:val="center"/>
          </w:tcPr>
          <w:p w14:paraId="49A28994">
            <w:pPr>
              <w:pStyle w:val="5"/>
              <w:ind w:firstLine="0" w:firstLineChars="0"/>
              <w:rPr>
                <w:color w:val="FF0000"/>
                <w:kern w:val="0"/>
              </w:rPr>
            </w:pPr>
            <w:r>
              <w:rPr>
                <w:rFonts w:hint="eastAsia"/>
                <w:color w:val="FF0000"/>
                <w:kern w:val="0"/>
              </w:rPr>
              <w:t>AA系统</w:t>
            </w:r>
          </w:p>
        </w:tc>
        <w:tc>
          <w:tcPr>
            <w:tcW w:w="2770" w:type="dxa"/>
            <w:vMerge w:val="restart"/>
            <w:vAlign w:val="center"/>
          </w:tcPr>
          <w:p w14:paraId="7B84C6C2">
            <w:pPr>
              <w:pStyle w:val="5"/>
              <w:ind w:firstLine="0" w:firstLineChars="0"/>
              <w:rPr>
                <w:color w:val="FF0000"/>
                <w:kern w:val="0"/>
              </w:rPr>
            </w:pPr>
            <w:r>
              <w:rPr>
                <w:rFonts w:hint="eastAsia"/>
                <w:color w:val="FF0000"/>
                <w:kern w:val="0"/>
              </w:rPr>
              <w:t>AA模块</w:t>
            </w:r>
          </w:p>
        </w:tc>
        <w:tc>
          <w:tcPr>
            <w:tcW w:w="2856" w:type="dxa"/>
            <w:vAlign w:val="center"/>
          </w:tcPr>
          <w:p w14:paraId="2FC9F212">
            <w:pPr>
              <w:pStyle w:val="5"/>
              <w:ind w:firstLine="0" w:firstLineChars="0"/>
              <w:rPr>
                <w:color w:val="FF0000"/>
                <w:kern w:val="0"/>
              </w:rPr>
            </w:pPr>
            <w:r>
              <w:rPr>
                <w:rFonts w:hint="eastAsia"/>
                <w:color w:val="FF0000"/>
                <w:kern w:val="0"/>
              </w:rPr>
              <w:t>新增</w:t>
            </w:r>
          </w:p>
        </w:tc>
      </w:tr>
      <w:tr w14:paraId="4ECA3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6" w:type="dxa"/>
            <w:vMerge w:val="continue"/>
            <w:vAlign w:val="center"/>
          </w:tcPr>
          <w:p w14:paraId="661EE2CF">
            <w:pPr>
              <w:pStyle w:val="5"/>
              <w:ind w:firstLine="0" w:firstLineChars="0"/>
              <w:rPr>
                <w:color w:val="FF0000"/>
                <w:kern w:val="0"/>
              </w:rPr>
            </w:pPr>
          </w:p>
        </w:tc>
        <w:tc>
          <w:tcPr>
            <w:tcW w:w="2770" w:type="dxa"/>
            <w:vMerge w:val="continue"/>
            <w:vAlign w:val="center"/>
          </w:tcPr>
          <w:p w14:paraId="49F0179C">
            <w:pPr>
              <w:pStyle w:val="5"/>
              <w:ind w:firstLine="0" w:firstLineChars="0"/>
              <w:rPr>
                <w:color w:val="FF0000"/>
                <w:kern w:val="0"/>
              </w:rPr>
            </w:pPr>
          </w:p>
        </w:tc>
        <w:tc>
          <w:tcPr>
            <w:tcW w:w="2856" w:type="dxa"/>
            <w:vAlign w:val="center"/>
          </w:tcPr>
          <w:p w14:paraId="1AC6918B">
            <w:pPr>
              <w:pStyle w:val="5"/>
              <w:ind w:firstLine="0" w:firstLineChars="0"/>
              <w:rPr>
                <w:color w:val="FF0000"/>
                <w:kern w:val="0"/>
              </w:rPr>
            </w:pPr>
            <w:r>
              <w:rPr>
                <w:rFonts w:hint="eastAsia"/>
                <w:color w:val="FF0000"/>
                <w:kern w:val="0"/>
              </w:rPr>
              <w:t>修改</w:t>
            </w:r>
          </w:p>
        </w:tc>
      </w:tr>
      <w:tr w14:paraId="61DEB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6" w:type="dxa"/>
            <w:vMerge w:val="continue"/>
            <w:vAlign w:val="center"/>
          </w:tcPr>
          <w:p w14:paraId="3F4ABB86">
            <w:pPr>
              <w:pStyle w:val="5"/>
              <w:ind w:firstLine="0" w:firstLineChars="0"/>
              <w:rPr>
                <w:color w:val="FF0000"/>
                <w:kern w:val="0"/>
              </w:rPr>
            </w:pPr>
          </w:p>
        </w:tc>
        <w:tc>
          <w:tcPr>
            <w:tcW w:w="2770" w:type="dxa"/>
            <w:vMerge w:val="continue"/>
            <w:vAlign w:val="center"/>
          </w:tcPr>
          <w:p w14:paraId="3108E46A">
            <w:pPr>
              <w:pStyle w:val="5"/>
              <w:ind w:firstLine="0" w:firstLineChars="0"/>
              <w:rPr>
                <w:color w:val="FF0000"/>
                <w:kern w:val="0"/>
              </w:rPr>
            </w:pPr>
          </w:p>
        </w:tc>
        <w:tc>
          <w:tcPr>
            <w:tcW w:w="2856" w:type="dxa"/>
            <w:vAlign w:val="center"/>
          </w:tcPr>
          <w:p w14:paraId="3D2F7D17">
            <w:pPr>
              <w:pStyle w:val="5"/>
              <w:ind w:firstLine="0" w:firstLineChars="0"/>
              <w:rPr>
                <w:color w:val="FF0000"/>
                <w:kern w:val="0"/>
              </w:rPr>
            </w:pPr>
            <w:r>
              <w:rPr>
                <w:rFonts w:hint="eastAsia"/>
                <w:color w:val="FF0000"/>
                <w:kern w:val="0"/>
              </w:rPr>
              <w:t>删除</w:t>
            </w:r>
          </w:p>
        </w:tc>
      </w:tr>
      <w:tr w14:paraId="773AC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6" w:type="dxa"/>
            <w:vMerge w:val="continue"/>
            <w:vAlign w:val="center"/>
          </w:tcPr>
          <w:p w14:paraId="387549DA">
            <w:pPr>
              <w:pStyle w:val="5"/>
              <w:ind w:firstLine="0" w:firstLineChars="0"/>
              <w:rPr>
                <w:color w:val="FF0000"/>
                <w:kern w:val="0"/>
              </w:rPr>
            </w:pPr>
          </w:p>
        </w:tc>
        <w:tc>
          <w:tcPr>
            <w:tcW w:w="2770" w:type="dxa"/>
            <w:vMerge w:val="continue"/>
            <w:vAlign w:val="center"/>
          </w:tcPr>
          <w:p w14:paraId="069F113B">
            <w:pPr>
              <w:pStyle w:val="5"/>
              <w:ind w:firstLine="0" w:firstLineChars="0"/>
              <w:rPr>
                <w:color w:val="FF0000"/>
                <w:kern w:val="0"/>
              </w:rPr>
            </w:pPr>
          </w:p>
        </w:tc>
        <w:tc>
          <w:tcPr>
            <w:tcW w:w="2856" w:type="dxa"/>
            <w:vAlign w:val="center"/>
          </w:tcPr>
          <w:p w14:paraId="1F64C087">
            <w:pPr>
              <w:pStyle w:val="5"/>
              <w:ind w:firstLine="0" w:firstLineChars="0"/>
              <w:rPr>
                <w:color w:val="FF0000"/>
                <w:kern w:val="0"/>
              </w:rPr>
            </w:pPr>
            <w:r>
              <w:rPr>
                <w:rFonts w:hint="eastAsia"/>
                <w:color w:val="FF0000"/>
                <w:kern w:val="0"/>
              </w:rPr>
              <w:t>查询</w:t>
            </w:r>
          </w:p>
        </w:tc>
      </w:tr>
      <w:tr w14:paraId="13F76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6" w:type="dxa"/>
            <w:vMerge w:val="continue"/>
            <w:vAlign w:val="center"/>
          </w:tcPr>
          <w:p w14:paraId="2528893E">
            <w:pPr>
              <w:pStyle w:val="5"/>
              <w:ind w:firstLine="0" w:firstLineChars="0"/>
              <w:rPr>
                <w:color w:val="FF0000"/>
                <w:kern w:val="0"/>
              </w:rPr>
            </w:pPr>
          </w:p>
        </w:tc>
        <w:tc>
          <w:tcPr>
            <w:tcW w:w="2770" w:type="dxa"/>
            <w:vAlign w:val="center"/>
          </w:tcPr>
          <w:p w14:paraId="1F25E279">
            <w:pPr>
              <w:pStyle w:val="5"/>
              <w:ind w:firstLine="0" w:firstLineChars="0"/>
              <w:rPr>
                <w:color w:val="FF0000"/>
                <w:kern w:val="0"/>
              </w:rPr>
            </w:pPr>
            <w:r>
              <w:rPr>
                <w:rFonts w:hint="eastAsia"/>
                <w:color w:val="FF0000"/>
                <w:kern w:val="0"/>
              </w:rPr>
              <w:t>BB模块</w:t>
            </w:r>
          </w:p>
        </w:tc>
        <w:tc>
          <w:tcPr>
            <w:tcW w:w="2856" w:type="dxa"/>
            <w:vAlign w:val="center"/>
          </w:tcPr>
          <w:p w14:paraId="0B6DF25C">
            <w:pPr>
              <w:pStyle w:val="5"/>
              <w:ind w:firstLine="0" w:firstLineChars="0"/>
              <w:rPr>
                <w:color w:val="FF0000"/>
                <w:kern w:val="0"/>
              </w:rPr>
            </w:pPr>
            <w:r>
              <w:rPr>
                <w:rFonts w:hint="eastAsia"/>
                <w:color w:val="FF0000"/>
                <w:kern w:val="0"/>
              </w:rPr>
              <w:t>查看</w:t>
            </w:r>
          </w:p>
        </w:tc>
      </w:tr>
      <w:tr w14:paraId="21FE5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6" w:type="dxa"/>
            <w:vMerge w:val="restart"/>
            <w:vAlign w:val="center"/>
          </w:tcPr>
          <w:p w14:paraId="14759FC4">
            <w:pPr>
              <w:pStyle w:val="5"/>
              <w:ind w:firstLine="0" w:firstLineChars="0"/>
              <w:rPr>
                <w:color w:val="FF0000"/>
                <w:kern w:val="0"/>
              </w:rPr>
            </w:pPr>
            <w:r>
              <w:rPr>
                <w:rFonts w:hint="eastAsia"/>
                <w:color w:val="FF0000"/>
                <w:kern w:val="0"/>
              </w:rPr>
              <w:t>BB系统</w:t>
            </w:r>
          </w:p>
        </w:tc>
        <w:tc>
          <w:tcPr>
            <w:tcW w:w="2770" w:type="dxa"/>
            <w:vMerge w:val="restart"/>
            <w:vAlign w:val="center"/>
          </w:tcPr>
          <w:p w14:paraId="7F7ED8AC">
            <w:pPr>
              <w:pStyle w:val="5"/>
              <w:ind w:firstLine="0" w:firstLineChars="0"/>
              <w:rPr>
                <w:color w:val="FF0000"/>
                <w:kern w:val="0"/>
              </w:rPr>
            </w:pPr>
            <w:r>
              <w:rPr>
                <w:rFonts w:hint="eastAsia"/>
                <w:color w:val="FF0000"/>
                <w:kern w:val="0"/>
              </w:rPr>
              <w:t>AA模块</w:t>
            </w:r>
          </w:p>
        </w:tc>
        <w:tc>
          <w:tcPr>
            <w:tcW w:w="2856" w:type="dxa"/>
            <w:vAlign w:val="center"/>
          </w:tcPr>
          <w:p w14:paraId="404B40B6">
            <w:pPr>
              <w:pStyle w:val="5"/>
              <w:ind w:firstLine="0" w:firstLineChars="0"/>
              <w:rPr>
                <w:color w:val="FF0000"/>
                <w:kern w:val="0"/>
              </w:rPr>
            </w:pPr>
            <w:r>
              <w:rPr>
                <w:rFonts w:hint="eastAsia"/>
                <w:color w:val="FF0000"/>
                <w:kern w:val="0"/>
              </w:rPr>
              <w:t>上传</w:t>
            </w:r>
          </w:p>
        </w:tc>
      </w:tr>
      <w:tr w14:paraId="20B8F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6" w:type="dxa"/>
            <w:vMerge w:val="continue"/>
            <w:vAlign w:val="center"/>
          </w:tcPr>
          <w:p w14:paraId="34F39FDA">
            <w:pPr>
              <w:pStyle w:val="5"/>
              <w:ind w:firstLine="0" w:firstLineChars="0"/>
              <w:rPr>
                <w:color w:val="FF0000"/>
                <w:kern w:val="0"/>
              </w:rPr>
            </w:pPr>
          </w:p>
        </w:tc>
        <w:tc>
          <w:tcPr>
            <w:tcW w:w="2770" w:type="dxa"/>
            <w:vMerge w:val="continue"/>
            <w:vAlign w:val="center"/>
          </w:tcPr>
          <w:p w14:paraId="01483E4C">
            <w:pPr>
              <w:pStyle w:val="5"/>
              <w:ind w:firstLine="0" w:firstLineChars="0"/>
              <w:rPr>
                <w:color w:val="FF0000"/>
                <w:kern w:val="0"/>
              </w:rPr>
            </w:pPr>
          </w:p>
        </w:tc>
        <w:tc>
          <w:tcPr>
            <w:tcW w:w="2856" w:type="dxa"/>
            <w:vAlign w:val="center"/>
          </w:tcPr>
          <w:p w14:paraId="4B8AA3C1">
            <w:pPr>
              <w:pStyle w:val="5"/>
              <w:ind w:firstLine="0" w:firstLineChars="0"/>
              <w:rPr>
                <w:color w:val="FF0000"/>
                <w:kern w:val="0"/>
              </w:rPr>
            </w:pPr>
            <w:r>
              <w:rPr>
                <w:rFonts w:hint="eastAsia"/>
                <w:color w:val="FF0000"/>
                <w:kern w:val="0"/>
              </w:rPr>
              <w:t>下载</w:t>
            </w:r>
          </w:p>
        </w:tc>
      </w:tr>
    </w:tbl>
    <w:p w14:paraId="7387FCE1">
      <w:pPr>
        <w:pStyle w:val="5"/>
        <w:ind w:firstLine="480"/>
        <w:rPr>
          <w:color w:val="FF0000"/>
        </w:rPr>
      </w:pPr>
    </w:p>
    <w:p w14:paraId="42FD2B4A">
      <w:pPr>
        <w:pStyle w:val="5"/>
        <w:ind w:firstLine="480"/>
      </w:pPr>
    </w:p>
    <w:p w14:paraId="057290ED">
      <w:pPr>
        <w:pStyle w:val="7"/>
        <w:spacing w:before="156"/>
        <w:ind w:left="726" w:hanging="726" w:hangingChars="241"/>
      </w:pPr>
      <w:r>
        <w:rPr>
          <w:rFonts w:hint="eastAsia"/>
        </w:rPr>
        <w:t>性能测试指标</w:t>
      </w:r>
      <w:r>
        <w:rPr>
          <w:rFonts w:hint="eastAsia"/>
          <w:color w:val="FF0000"/>
        </w:rPr>
        <w:t>（无性能测试可不写）</w:t>
      </w:r>
    </w:p>
    <w:p w14:paraId="172E7BD0">
      <w:pPr>
        <w:pStyle w:val="5"/>
        <w:ind w:firstLine="480"/>
        <w:rPr>
          <w:color w:val="FF0000"/>
        </w:rPr>
      </w:pPr>
      <w:r>
        <w:rPr>
          <w:rFonts w:hint="eastAsia"/>
        </w:rPr>
        <w:t>本次测试的性能测试依据为：</w:t>
      </w:r>
      <w:r>
        <w:rPr>
          <w:rFonts w:hint="eastAsia"/>
          <w:color w:val="FF0000"/>
        </w:rPr>
        <w:t>《XX系统招标文件》或《XX系统投标文件》。。。</w:t>
      </w:r>
    </w:p>
    <w:p w14:paraId="6D509860">
      <w:pPr>
        <w:pStyle w:val="5"/>
        <w:ind w:firstLine="480"/>
        <w:rPr>
          <w:color w:val="FF0000"/>
        </w:rPr>
      </w:pPr>
      <w:r>
        <w:rPr>
          <w:rFonts w:hint="eastAsia"/>
        </w:rPr>
        <w:t>由此测试依据文件归纳整理的性能指标为：</w:t>
      </w:r>
    </w:p>
    <w:p w14:paraId="47F29575">
      <w:pPr>
        <w:pStyle w:val="5"/>
        <w:numPr>
          <w:ilvl w:val="0"/>
          <w:numId w:val="14"/>
        </w:numPr>
        <w:spacing w:after="120" w:line="240" w:lineRule="auto"/>
        <w:ind w:left="2280" w:firstLineChars="0"/>
        <w:rPr>
          <w:color w:val="FF0000"/>
        </w:rPr>
      </w:pPr>
      <w:r>
        <w:rPr>
          <w:rFonts w:hint="eastAsia"/>
          <w:color w:val="FF0000"/>
        </w:rPr>
        <w:t>系统支持50个用户并发；</w:t>
      </w:r>
    </w:p>
    <w:p w14:paraId="405C89A3">
      <w:pPr>
        <w:pStyle w:val="5"/>
        <w:numPr>
          <w:ilvl w:val="0"/>
          <w:numId w:val="14"/>
        </w:numPr>
        <w:spacing w:after="120" w:line="240" w:lineRule="auto"/>
        <w:ind w:left="2280" w:firstLineChars="0"/>
        <w:rPr>
          <w:color w:val="FF0000"/>
        </w:rPr>
      </w:pPr>
      <w:r>
        <w:rPr>
          <w:rFonts w:hint="eastAsia"/>
          <w:color w:val="FF0000"/>
        </w:rPr>
        <w:t>xx业务操作响应时间小于2秒。</w:t>
      </w:r>
    </w:p>
    <w:p w14:paraId="39190DC7">
      <w:pPr>
        <w:pStyle w:val="7"/>
        <w:spacing w:before="156"/>
        <w:ind w:left="726" w:hanging="726" w:hangingChars="241"/>
      </w:pPr>
      <w:r>
        <w:rPr>
          <w:rFonts w:hint="eastAsia"/>
        </w:rPr>
        <w:t>兼容性</w:t>
      </w:r>
    </w:p>
    <w:p w14:paraId="113263C9"/>
    <w:p w14:paraId="552ADD5A">
      <w:r>
        <w:rPr>
          <w:rFonts w:hint="eastAsia"/>
        </w:rPr>
        <w:t>与哪些系统有数据对接，具体涉及何功能</w:t>
      </w:r>
    </w:p>
    <w:p w14:paraId="687A9C89">
      <w:pPr>
        <w:pStyle w:val="5"/>
        <w:ind w:firstLine="480"/>
        <w:rPr>
          <w:color w:val="FF0000"/>
        </w:rPr>
      </w:pPr>
    </w:p>
    <w:p w14:paraId="42D4219D">
      <w:pPr>
        <w:pStyle w:val="7"/>
        <w:spacing w:before="156"/>
        <w:ind w:left="726" w:hanging="726" w:hangingChars="241"/>
      </w:pPr>
      <w:r>
        <w:rPr>
          <w:rFonts w:hint="eastAsia"/>
        </w:rPr>
        <w:t>可靠性</w:t>
      </w:r>
    </w:p>
    <w:p w14:paraId="5F1A68D0">
      <w:r>
        <w:rPr>
          <w:rFonts w:hint="eastAsia"/>
        </w:rPr>
        <w:t>数据备份和恢复方式？？备份方式（数据库自带、某工具、脚本）、备份周期</w:t>
      </w:r>
      <w:r>
        <w:rPr>
          <w:rFonts w:hint="eastAsia"/>
          <w:b/>
        </w:rPr>
        <w:t>。</w:t>
      </w:r>
    </w:p>
    <w:p w14:paraId="1333D92B">
      <w:r>
        <w:rPr>
          <w:rFonts w:hint="eastAsia"/>
          <w:color w:val="FF0000"/>
        </w:rPr>
        <w:t>【通过自主编写的shell脚本进行每天增量备份、每周全量备份】</w:t>
      </w:r>
    </w:p>
    <w:p w14:paraId="471F05C9">
      <w:pPr>
        <w:rPr>
          <w:color w:val="FF0000"/>
        </w:rPr>
      </w:pPr>
    </w:p>
    <w:p w14:paraId="0C2DCE95">
      <w:pPr>
        <w:pStyle w:val="7"/>
        <w:spacing w:before="156"/>
        <w:ind w:left="726" w:hanging="726" w:hangingChars="241"/>
      </w:pPr>
      <w:r>
        <w:rPr>
          <w:rFonts w:hint="eastAsia"/>
        </w:rPr>
        <w:t>维护性：</w:t>
      </w:r>
      <w:r>
        <w:rPr>
          <w:rFonts w:hint="eastAsia"/>
          <w:color w:val="FF0000"/>
        </w:rPr>
        <w:t>（需填写名称和版本）</w:t>
      </w:r>
    </w:p>
    <w:p w14:paraId="545AE672">
      <w:pPr>
        <w:rPr>
          <w:color w:val="FF0000"/>
        </w:rPr>
      </w:pPr>
      <w:r>
        <w:rPr>
          <w:rFonts w:hint="eastAsia"/>
        </w:rPr>
        <w:t>开发工具：</w:t>
      </w:r>
      <w:r>
        <w:rPr>
          <w:rFonts w:hint="eastAsia"/>
          <w:color w:val="FF0000"/>
        </w:rPr>
        <w:t>如Eclipse 4.7、Microsoft Visual Studio 2010</w:t>
      </w:r>
    </w:p>
    <w:p w14:paraId="3E4785B8">
      <w:r>
        <w:rPr>
          <w:rFonts w:hint="eastAsia"/>
        </w:rPr>
        <w:t>软件版本是自动还是手动更新：</w:t>
      </w:r>
      <w:r>
        <w:rPr>
          <w:rFonts w:hint="eastAsia"/>
          <w:color w:val="FF0000"/>
        </w:rPr>
        <w:t>自动/手动</w:t>
      </w:r>
    </w:p>
    <w:p w14:paraId="58E1C9AC">
      <w:r>
        <w:rPr>
          <w:rFonts w:hint="eastAsia"/>
        </w:rPr>
        <w:t>数据是自动还是手动更新：</w:t>
      </w:r>
      <w:r>
        <w:rPr>
          <w:rFonts w:hint="eastAsia"/>
          <w:color w:val="FF0000"/>
        </w:rPr>
        <w:t>自动/手动</w:t>
      </w:r>
    </w:p>
    <w:p w14:paraId="69029F8D">
      <w:pPr>
        <w:rPr>
          <w:b/>
          <w:color w:val="FF0000"/>
          <w:sz w:val="21"/>
          <w:szCs w:val="21"/>
        </w:rPr>
      </w:pPr>
      <w:r>
        <w:rPr>
          <w:rFonts w:hint="eastAsia"/>
        </w:rPr>
        <w:t>是否有权限控制，谁来分配权限，角色有哪些：</w:t>
      </w:r>
      <w:r>
        <w:rPr>
          <w:rFonts w:hint="eastAsia"/>
          <w:b/>
          <w:color w:val="FF0000"/>
          <w:sz w:val="21"/>
          <w:szCs w:val="21"/>
        </w:rPr>
        <w:t>admin分配，角色、权限 自定义</w:t>
      </w:r>
    </w:p>
    <w:p w14:paraId="24AFDCC9"/>
    <w:p w14:paraId="09B5C877">
      <w:pPr>
        <w:pStyle w:val="7"/>
        <w:spacing w:before="156"/>
        <w:ind w:left="726" w:hanging="726" w:hangingChars="241"/>
      </w:pPr>
      <w:r>
        <w:rPr>
          <w:rFonts w:hint="eastAsia"/>
        </w:rPr>
        <w:t>日志</w:t>
      </w:r>
    </w:p>
    <w:p w14:paraId="1DD82E9C">
      <w:r>
        <w:rPr>
          <w:rFonts w:hint="eastAsia"/>
        </w:rPr>
        <w:t>有没有操作日志：</w:t>
      </w:r>
      <w:r>
        <w:rPr>
          <w:rFonts w:hint="eastAsia"/>
          <w:color w:val="FF0000"/>
        </w:rPr>
        <w:t>有/无，记录在数据库中</w:t>
      </w:r>
    </w:p>
    <w:p w14:paraId="0980E50D">
      <w:pPr>
        <w:rPr>
          <w:color w:val="FF0000"/>
        </w:rPr>
      </w:pPr>
      <w:r>
        <w:rPr>
          <w:rFonts w:hint="eastAsia"/>
        </w:rPr>
        <w:t>有没有系统日志：</w:t>
      </w:r>
      <w:r>
        <w:rPr>
          <w:rFonts w:hint="eastAsia"/>
          <w:color w:val="FF0000"/>
        </w:rPr>
        <w:t>有</w:t>
      </w:r>
      <w:r>
        <w:rPr>
          <w:rFonts w:hint="eastAsia"/>
        </w:rPr>
        <w:t>；路径和格式：</w:t>
      </w:r>
      <w:r>
        <w:rPr>
          <w:rFonts w:hint="eastAsia"/>
          <w:color w:val="FF0000"/>
        </w:rPr>
        <w:t>如C:/logs/日期.txt</w:t>
      </w:r>
    </w:p>
    <w:p w14:paraId="30DFD70D"/>
    <w:p w14:paraId="1649D176">
      <w:pPr>
        <w:pStyle w:val="7"/>
        <w:spacing w:before="156"/>
        <w:ind w:left="726" w:hanging="726" w:hangingChars="241"/>
      </w:pPr>
      <w:r>
        <w:rPr>
          <w:rFonts w:hint="eastAsia"/>
        </w:rPr>
        <w:t>信息安全性</w:t>
      </w:r>
    </w:p>
    <w:p w14:paraId="28F55723">
      <w:r>
        <w:rPr>
          <w:rFonts w:hint="eastAsia"/>
        </w:rPr>
        <w:t>通信过程中的整个报文或会话过程是否进行加密；采用加盐的加密算法；算法的可靠性，采用商密算法，不采用自制的加密算法</w:t>
      </w:r>
    </w:p>
    <w:p w14:paraId="671CA730"/>
    <w:p w14:paraId="5146D599"/>
    <w:p w14:paraId="257D1D69">
      <w:r>
        <w:rPr>
          <w:rFonts w:hint="eastAsia"/>
        </w:rPr>
        <w:t>传输过程中数据防篡改措施，如摘要、校验码等</w:t>
      </w:r>
    </w:p>
    <w:p w14:paraId="4BDDFBEB">
      <w:pPr>
        <w:rPr>
          <w:sz w:val="21"/>
          <w:szCs w:val="21"/>
        </w:rPr>
      </w:pPr>
    </w:p>
    <w:p w14:paraId="1E1637BF">
      <w:pPr>
        <w:rPr>
          <w:sz w:val="21"/>
          <w:szCs w:val="21"/>
        </w:rPr>
      </w:pPr>
    </w:p>
    <w:p w14:paraId="556557E7">
      <w:r>
        <w:rPr>
          <w:rFonts w:hint="eastAsia"/>
        </w:rPr>
        <w:t>是否具有数字签名</w:t>
      </w:r>
    </w:p>
    <w:p w14:paraId="2BEA17A1"/>
    <w:p w14:paraId="4E9945BE">
      <w:pPr>
        <w:pStyle w:val="7"/>
        <w:spacing w:before="156"/>
        <w:ind w:left="726" w:hanging="726" w:hangingChars="241"/>
      </w:pPr>
      <w:r>
        <w:rPr>
          <w:rFonts w:hint="eastAsia"/>
        </w:rPr>
        <w:t>开发单位信息</w:t>
      </w:r>
    </w:p>
    <w:p w14:paraId="69156416">
      <w:pPr>
        <w:rPr>
          <w:color w:val="FF0000"/>
        </w:rPr>
      </w:pPr>
      <w:r>
        <w:rPr>
          <w:rFonts w:hint="eastAsia"/>
        </w:rPr>
        <w:t>开发方全称：</w:t>
      </w:r>
      <w:r>
        <w:rPr>
          <w:rFonts w:hint="eastAsia"/>
          <w:color w:val="FF0000"/>
        </w:rPr>
        <w:t>xxxx公司</w:t>
      </w:r>
    </w:p>
    <w:p w14:paraId="74AD8691">
      <w:pPr>
        <w:rPr>
          <w:color w:val="FF0000"/>
        </w:rPr>
      </w:pPr>
      <w:r>
        <w:rPr>
          <w:rFonts w:hint="eastAsia"/>
        </w:rPr>
        <w:t>地址：</w:t>
      </w:r>
      <w:r>
        <w:rPr>
          <w:rFonts w:hint="eastAsia"/>
          <w:color w:val="FF0000"/>
        </w:rPr>
        <w:t>上海市xx区xx路xx号</w:t>
      </w:r>
    </w:p>
    <w:p w14:paraId="40105C11"/>
    <w:p w14:paraId="4EA8C786">
      <w:pPr>
        <w:pStyle w:val="7"/>
        <w:spacing w:before="156"/>
        <w:ind w:left="726" w:hanging="726" w:hangingChars="241"/>
      </w:pPr>
      <w:bookmarkStart w:id="6" w:name="_Toc438464059"/>
      <w:bookmarkStart w:id="7" w:name="_Toc470811030"/>
      <w:bookmarkStart w:id="8" w:name="_Toc441501948"/>
      <w:bookmarkStart w:id="9" w:name="_Toc444514920"/>
      <w:bookmarkStart w:id="10" w:name="_Toc464580033"/>
      <w:bookmarkStart w:id="11" w:name="_Toc437113288"/>
      <w:bookmarkStart w:id="12" w:name="_Toc457827321"/>
      <w:bookmarkStart w:id="13" w:name="_Toc448930186"/>
      <w:bookmarkStart w:id="14" w:name="_Toc470806823"/>
      <w:bookmarkStart w:id="15" w:name="_Toc484523859"/>
      <w:bookmarkStart w:id="16" w:name="_Toc496687629"/>
      <w:r>
        <w:rPr>
          <w:rFonts w:hint="eastAsia"/>
        </w:rPr>
        <w:t>验收单位</w:t>
      </w:r>
    </w:p>
    <w:p w14:paraId="3BFB473B">
      <w:pPr>
        <w:rPr>
          <w:color w:val="FF0000"/>
        </w:rPr>
      </w:pPr>
      <w:r>
        <w:rPr>
          <w:rFonts w:hint="eastAsia"/>
          <w:color w:val="FF0000"/>
        </w:rPr>
        <w:t>经信委/科委/发改委/教委/甲方/自主验收</w:t>
      </w:r>
    </w:p>
    <w:p w14:paraId="31E87D53">
      <w:pPr>
        <w:rPr>
          <w:color w:val="FF0000"/>
        </w:rPr>
      </w:pPr>
    </w:p>
    <w:bookmarkEnd w:id="6"/>
    <w:bookmarkEnd w:id="7"/>
    <w:bookmarkEnd w:id="8"/>
    <w:bookmarkEnd w:id="9"/>
    <w:bookmarkEnd w:id="10"/>
    <w:bookmarkEnd w:id="11"/>
    <w:bookmarkEnd w:id="12"/>
    <w:bookmarkEnd w:id="13"/>
    <w:bookmarkEnd w:id="14"/>
    <w:bookmarkEnd w:id="15"/>
    <w:bookmarkEnd w:id="16"/>
    <w:p w14:paraId="3F1C994B">
      <w:pPr>
        <w:pStyle w:val="7"/>
        <w:spacing w:before="156"/>
        <w:ind w:left="726" w:hanging="726" w:hangingChars="241"/>
      </w:pPr>
      <w:r>
        <w:rPr>
          <w:rFonts w:hint="eastAsia"/>
        </w:rPr>
        <w:t>软件打包后生成的SM3码:</w:t>
      </w:r>
    </w:p>
    <w:p w14:paraId="4731984E">
      <w:pPr>
        <w:pStyle w:val="5"/>
        <w:ind w:firstLine="480"/>
      </w:pPr>
      <w:r>
        <w:rPr>
          <w:rFonts w:hint="eastAsia"/>
        </w:rPr>
        <w:t>64位字符串：</w:t>
      </w:r>
    </w:p>
    <w:p w14:paraId="5DFFD4B4">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7"/>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49"/>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38"/>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17"/>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48"/>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20"/>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36"/>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42"/>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23"/>
      <w:lvlText w:val="%1."/>
      <w:lvlJc w:val="left"/>
      <w:pPr>
        <w:tabs>
          <w:tab w:val="left" w:pos="360"/>
        </w:tabs>
        <w:ind w:left="360" w:hanging="360" w:hangingChars="200"/>
      </w:pPr>
    </w:lvl>
  </w:abstractNum>
  <w:abstractNum w:abstractNumId="9">
    <w:nsid w:val="040A15CD"/>
    <w:multiLevelType w:val="multilevel"/>
    <w:tmpl w:val="040A15CD"/>
    <w:lvl w:ilvl="0" w:tentative="0">
      <w:start w:val="1"/>
      <w:numFmt w:val="none"/>
      <w:suff w:val="nothing"/>
      <w:lvlText w:val="　"/>
      <w:lvlJc w:val="left"/>
      <w:pPr>
        <w:ind w:left="0" w:firstLine="0"/>
      </w:pPr>
      <w:rPr>
        <w:rFonts w:hint="eastAsia" w:ascii="黑体" w:hAnsi="Times New Roman" w:eastAsia="黑体"/>
        <w:b w:val="0"/>
        <w:i w:val="0"/>
        <w:sz w:val="21"/>
      </w:rPr>
    </w:lvl>
    <w:lvl w:ilvl="1" w:tentative="0">
      <w:start w:val="1"/>
      <w:numFmt w:val="decimal"/>
      <w:isLgl/>
      <w:suff w:val="nothing"/>
      <w:lvlText w:val="%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212"/>
      <w:suff w:val="nothing"/>
      <w:lvlText w:val="%1%2.%3　"/>
      <w:lvlJc w:val="left"/>
      <w:pPr>
        <w:ind w:left="0" w:firstLine="0"/>
      </w:pPr>
      <w:rPr>
        <w:rFonts w:hint="eastAsia" w:ascii="黑体" w:hAnsi="Times New Roman" w:eastAsia="黑体"/>
        <w:b w:val="0"/>
        <w:i w:val="0"/>
        <w:sz w:val="21"/>
      </w:rPr>
    </w:lvl>
    <w:lvl w:ilvl="3" w:tentative="0">
      <w:start w:val="1"/>
      <w:numFmt w:val="decimal"/>
      <w:pStyle w:val="208"/>
      <w:suff w:val="nothing"/>
      <w:lvlText w:val="%1%2.%3.%4　"/>
      <w:lvlJc w:val="left"/>
      <w:pPr>
        <w:ind w:left="0" w:firstLine="0"/>
      </w:pPr>
      <w:rPr>
        <w:rFonts w:hint="eastAsia" w:ascii="黑体" w:hAnsi="Times New Roman" w:eastAsia="黑体"/>
        <w:b w:val="0"/>
        <w:i w:val="0"/>
        <w:sz w:val="21"/>
      </w:rPr>
    </w:lvl>
    <w:lvl w:ilvl="4" w:tentative="0">
      <w:start w:val="1"/>
      <w:numFmt w:val="decimal"/>
      <w:pStyle w:val="209"/>
      <w:suff w:val="nothing"/>
      <w:lvlText w:val="%1%2.%3.%4.%5　"/>
      <w:lvlJc w:val="left"/>
      <w:pPr>
        <w:ind w:left="0" w:firstLine="0"/>
      </w:pPr>
      <w:rPr>
        <w:rFonts w:hint="eastAsia" w:ascii="黑体" w:hAnsi="Times New Roman" w:eastAsia="黑体"/>
        <w:b w:val="0"/>
        <w:i w:val="0"/>
        <w:sz w:val="21"/>
      </w:rPr>
    </w:lvl>
    <w:lvl w:ilvl="5" w:tentative="0">
      <w:start w:val="1"/>
      <w:numFmt w:val="decimal"/>
      <w:pStyle w:val="210"/>
      <w:suff w:val="nothing"/>
      <w:lvlText w:val="%1%2.%3.%4.%5.%6　"/>
      <w:lvlJc w:val="left"/>
      <w:pPr>
        <w:ind w:left="0" w:firstLine="0"/>
      </w:pPr>
      <w:rPr>
        <w:rFonts w:hint="eastAsia" w:ascii="黑体" w:hAnsi="Times New Roman" w:eastAsia="黑体"/>
        <w:b w:val="0"/>
        <w:i w:val="0"/>
        <w:sz w:val="21"/>
      </w:rPr>
    </w:lvl>
    <w:lvl w:ilvl="6" w:tentative="0">
      <w:start w:val="1"/>
      <w:numFmt w:val="decimal"/>
      <w:pStyle w:val="211"/>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0">
    <w:nsid w:val="206D2B93"/>
    <w:multiLevelType w:val="multilevel"/>
    <w:tmpl w:val="206D2B93"/>
    <w:lvl w:ilvl="0" w:tentative="0">
      <w:start w:val="1"/>
      <w:numFmt w:val="decimal"/>
      <w:pStyle w:val="3"/>
      <w:lvlText w:val="%1"/>
      <w:lvlJc w:val="left"/>
      <w:pPr>
        <w:ind w:left="432" w:hanging="432"/>
      </w:pPr>
    </w:lvl>
    <w:lvl w:ilvl="1" w:tentative="0">
      <w:start w:val="1"/>
      <w:numFmt w:val="decimal"/>
      <w:pStyle w:val="7"/>
      <w:lvlText w:val="%1.%2"/>
      <w:lvlJc w:val="left"/>
      <w:pPr>
        <w:ind w:left="576" w:hanging="576"/>
      </w:pPr>
    </w:lvl>
    <w:lvl w:ilvl="2" w:tentative="0">
      <w:start w:val="1"/>
      <w:numFmt w:val="decimal"/>
      <w:pStyle w:val="8"/>
      <w:lvlText w:val="%1.%2.%3"/>
      <w:lvlJc w:val="left"/>
      <w:pPr>
        <w:ind w:left="720" w:hanging="720"/>
      </w:pPr>
    </w:lvl>
    <w:lvl w:ilvl="3" w:tentative="0">
      <w:start w:val="1"/>
      <w:numFmt w:val="decimal"/>
      <w:pStyle w:val="9"/>
      <w:lvlText w:val="%1.%2.%3.%4"/>
      <w:lvlJc w:val="left"/>
      <w:pPr>
        <w:ind w:left="864" w:hanging="864"/>
      </w:pPr>
    </w:lvl>
    <w:lvl w:ilvl="4" w:tentative="0">
      <w:start w:val="1"/>
      <w:numFmt w:val="decimal"/>
      <w:pStyle w:val="10"/>
      <w:lvlText w:val="%1.%2.%3.%4.%5"/>
      <w:lvlJc w:val="left"/>
      <w:pPr>
        <w:ind w:left="1008" w:hanging="1008"/>
      </w:pPr>
    </w:lvl>
    <w:lvl w:ilvl="5" w:tentative="0">
      <w:start w:val="1"/>
      <w:numFmt w:val="decimal"/>
      <w:pStyle w:val="11"/>
      <w:lvlText w:val="%1.%2.%3.%4.%5.%6"/>
      <w:lvlJc w:val="left"/>
      <w:pPr>
        <w:ind w:left="1152" w:hanging="1152"/>
      </w:pPr>
    </w:lvl>
    <w:lvl w:ilvl="6" w:tentative="0">
      <w:start w:val="1"/>
      <w:numFmt w:val="decimal"/>
      <w:pStyle w:val="12"/>
      <w:lvlText w:val="%1.%2.%3.%4.%5.%6.%7"/>
      <w:lvlJc w:val="left"/>
      <w:pPr>
        <w:ind w:left="1296" w:hanging="1296"/>
      </w:pPr>
    </w:lvl>
    <w:lvl w:ilvl="7" w:tentative="0">
      <w:start w:val="1"/>
      <w:numFmt w:val="decimal"/>
      <w:pStyle w:val="13"/>
      <w:lvlText w:val="%1.%2.%3.%4.%5.%6.%7.%8"/>
      <w:lvlJc w:val="left"/>
      <w:pPr>
        <w:ind w:left="1440" w:hanging="1440"/>
      </w:pPr>
    </w:lvl>
    <w:lvl w:ilvl="8" w:tentative="0">
      <w:start w:val="1"/>
      <w:numFmt w:val="decimal"/>
      <w:pStyle w:val="14"/>
      <w:lvlText w:val="%1.%2.%3.%4.%5.%6.%7.%8.%9"/>
      <w:lvlJc w:val="left"/>
      <w:pPr>
        <w:ind w:left="1584" w:hanging="1584"/>
      </w:pPr>
    </w:lvl>
  </w:abstractNum>
  <w:abstractNum w:abstractNumId="11">
    <w:nsid w:val="41F818E7"/>
    <w:multiLevelType w:val="multilevel"/>
    <w:tmpl w:val="41F818E7"/>
    <w:lvl w:ilvl="0" w:tentative="0">
      <w:start w:val="1"/>
      <w:numFmt w:val="decimal"/>
      <w:lvlText w:val="%1)"/>
      <w:lvlJc w:val="left"/>
      <w:pPr>
        <w:ind w:left="839" w:hanging="420"/>
      </w:pPr>
    </w:lvl>
    <w:lvl w:ilvl="1" w:tentative="0">
      <w:start w:val="1"/>
      <w:numFmt w:val="lowerLetter"/>
      <w:lvlText w:val="%2)"/>
      <w:lvlJc w:val="left"/>
      <w:pPr>
        <w:ind w:left="1259" w:hanging="420"/>
      </w:pPr>
    </w:lvl>
    <w:lvl w:ilvl="2" w:tentative="0">
      <w:start w:val="1"/>
      <w:numFmt w:val="lowerRoman"/>
      <w:lvlText w:val="%3."/>
      <w:lvlJc w:val="right"/>
      <w:pPr>
        <w:ind w:left="1679" w:hanging="420"/>
      </w:pPr>
    </w:lvl>
    <w:lvl w:ilvl="3" w:tentative="0">
      <w:start w:val="1"/>
      <w:numFmt w:val="decimal"/>
      <w:lvlText w:val="%4."/>
      <w:lvlJc w:val="left"/>
      <w:pPr>
        <w:ind w:left="2099" w:hanging="420"/>
      </w:pPr>
    </w:lvl>
    <w:lvl w:ilvl="4" w:tentative="0">
      <w:start w:val="1"/>
      <w:numFmt w:val="lowerLetter"/>
      <w:lvlText w:val="%5)"/>
      <w:lvlJc w:val="left"/>
      <w:pPr>
        <w:ind w:left="2519" w:hanging="420"/>
      </w:pPr>
    </w:lvl>
    <w:lvl w:ilvl="5" w:tentative="0">
      <w:start w:val="1"/>
      <w:numFmt w:val="lowerRoman"/>
      <w:lvlText w:val="%6."/>
      <w:lvlJc w:val="right"/>
      <w:pPr>
        <w:ind w:left="2939" w:hanging="420"/>
      </w:pPr>
    </w:lvl>
    <w:lvl w:ilvl="6" w:tentative="0">
      <w:start w:val="1"/>
      <w:numFmt w:val="decimal"/>
      <w:lvlText w:val="%7."/>
      <w:lvlJc w:val="left"/>
      <w:pPr>
        <w:ind w:left="3359" w:hanging="420"/>
      </w:pPr>
    </w:lvl>
    <w:lvl w:ilvl="7" w:tentative="0">
      <w:start w:val="1"/>
      <w:numFmt w:val="lowerLetter"/>
      <w:lvlText w:val="%8)"/>
      <w:lvlJc w:val="left"/>
      <w:pPr>
        <w:ind w:left="3779" w:hanging="420"/>
      </w:pPr>
    </w:lvl>
    <w:lvl w:ilvl="8" w:tentative="0">
      <w:start w:val="1"/>
      <w:numFmt w:val="lowerRoman"/>
      <w:lvlText w:val="%9."/>
      <w:lvlJc w:val="right"/>
      <w:pPr>
        <w:ind w:left="4199" w:hanging="420"/>
      </w:pPr>
    </w:lvl>
  </w:abstractNum>
  <w:abstractNum w:abstractNumId="12">
    <w:nsid w:val="6CEA2025"/>
    <w:multiLevelType w:val="multilevel"/>
    <w:tmpl w:val="6CEA2025"/>
    <w:lvl w:ilvl="0" w:tentative="0">
      <w:start w:val="1"/>
      <w:numFmt w:val="none"/>
      <w:pStyle w:val="215"/>
      <w:suff w:val="nothing"/>
      <w:lvlText w:val="%1"/>
      <w:lvlJc w:val="left"/>
      <w:pPr>
        <w:ind w:left="0" w:firstLine="0"/>
      </w:pPr>
      <w:rPr>
        <w:rFonts w:hint="default" w:ascii="Times New Roman" w:hAnsi="Times New Roman"/>
        <w:b/>
        <w:i w:val="0"/>
        <w:sz w:val="21"/>
      </w:rPr>
    </w:lvl>
    <w:lvl w:ilvl="1" w:tentative="0">
      <w:start w:val="1"/>
      <w:numFmt w:val="decimal"/>
      <w:pStyle w:val="216"/>
      <w:suff w:val="space"/>
      <w:lvlText w:val="%1%2　"/>
      <w:lvlJc w:val="left"/>
      <w:pPr>
        <w:ind w:left="0" w:firstLine="0"/>
      </w:pPr>
      <w:rPr>
        <w:rFonts w:hint="eastAsia" w:ascii="黑体" w:hAnsi="Times New Roman" w:eastAsia="黑体"/>
        <w:b w:val="0"/>
        <w:i w:val="0"/>
        <w:sz w:val="21"/>
      </w:rPr>
    </w:lvl>
    <w:lvl w:ilvl="2" w:tentative="0">
      <w:start w:val="1"/>
      <w:numFmt w:val="decimal"/>
      <w:pStyle w:val="217"/>
      <w:suff w:val="space"/>
      <w:lvlText w:val="%1%2.%3　"/>
      <w:lvlJc w:val="left"/>
      <w:pPr>
        <w:ind w:left="0" w:firstLine="0"/>
      </w:pPr>
      <w:rPr>
        <w:rFonts w:hint="eastAsia" w:ascii="黑体" w:hAnsi="Times New Roman" w:eastAsia="黑体"/>
        <w:b w:val="0"/>
        <w:i w:val="0"/>
        <w:sz w:val="21"/>
      </w:rPr>
    </w:lvl>
    <w:lvl w:ilvl="3" w:tentative="0">
      <w:start w:val="1"/>
      <w:numFmt w:val="decimal"/>
      <w:pStyle w:val="218"/>
      <w:suff w:val="space"/>
      <w:lvlText w:val="%1%2.%3.%4　"/>
      <w:lvlJc w:val="left"/>
      <w:pPr>
        <w:ind w:left="0" w:firstLine="0"/>
      </w:pPr>
      <w:rPr>
        <w:rFonts w:hint="eastAsia" w:ascii="黑体" w:hAnsi="Times New Roman" w:eastAsia="黑体"/>
        <w:b w:val="0"/>
        <w:i w:val="0"/>
        <w:sz w:val="21"/>
      </w:rPr>
    </w:lvl>
    <w:lvl w:ilvl="4" w:tentative="0">
      <w:start w:val="1"/>
      <w:numFmt w:val="decimal"/>
      <w:pStyle w:val="219"/>
      <w:suff w:val="space"/>
      <w:lvlText w:val="%1%2.%3.%4.%5　"/>
      <w:lvlJc w:val="left"/>
      <w:pPr>
        <w:ind w:left="0" w:firstLine="0"/>
      </w:pPr>
      <w:rPr>
        <w:rFonts w:hint="eastAsia" w:ascii="黑体" w:hAnsi="Times New Roman" w:eastAsia="黑体"/>
        <w:b w:val="0"/>
        <w:i w:val="0"/>
        <w:sz w:val="21"/>
      </w:rPr>
    </w:lvl>
    <w:lvl w:ilvl="5" w:tentative="0">
      <w:start w:val="1"/>
      <w:numFmt w:val="decimal"/>
      <w:pStyle w:val="220"/>
      <w:suff w:val="space"/>
      <w:lvlText w:val="%1%2.%3.%4.%5.%6　"/>
      <w:lvlJc w:val="left"/>
      <w:pPr>
        <w:ind w:left="0" w:firstLine="0"/>
      </w:pPr>
      <w:rPr>
        <w:rFonts w:hint="eastAsia" w:ascii="黑体" w:hAnsi="Times New Roman" w:eastAsia="黑体"/>
        <w:b w:val="0"/>
        <w:i w:val="0"/>
        <w:sz w:val="21"/>
      </w:rPr>
    </w:lvl>
    <w:lvl w:ilvl="6" w:tentative="0">
      <w:start w:val="1"/>
      <w:numFmt w:val="decimal"/>
      <w:pStyle w:val="221"/>
      <w:suff w:val="space"/>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3">
    <w:nsid w:val="7A805BBA"/>
    <w:multiLevelType w:val="multilevel"/>
    <w:tmpl w:val="7A805BBA"/>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10"/>
  </w:num>
  <w:num w:numId="2">
    <w:abstractNumId w:val="3"/>
  </w:num>
  <w:num w:numId="3">
    <w:abstractNumId w:val="5"/>
  </w:num>
  <w:num w:numId="4">
    <w:abstractNumId w:val="8"/>
  </w:num>
  <w:num w:numId="5">
    <w:abstractNumId w:val="6"/>
  </w:num>
  <w:num w:numId="6">
    <w:abstractNumId w:val="2"/>
  </w:num>
  <w:num w:numId="7">
    <w:abstractNumId w:val="7"/>
  </w:num>
  <w:num w:numId="8">
    <w:abstractNumId w:val="4"/>
  </w:num>
  <w:num w:numId="9">
    <w:abstractNumId w:val="1"/>
  </w:num>
  <w:num w:numId="10">
    <w:abstractNumId w:val="0"/>
  </w:num>
  <w:num w:numId="11">
    <w:abstractNumId w:val="9"/>
  </w:num>
  <w:num w:numId="12">
    <w:abstractNumId w:val="12"/>
  </w:num>
  <w:num w:numId="13">
    <w:abstractNumId w:val="1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67D"/>
    <w:rsid w:val="00187603"/>
    <w:rsid w:val="0021769F"/>
    <w:rsid w:val="0024744A"/>
    <w:rsid w:val="005B3C72"/>
    <w:rsid w:val="00810106"/>
    <w:rsid w:val="00BC667D"/>
    <w:rsid w:val="00C030D8"/>
    <w:rsid w:val="00D51F8E"/>
    <w:rsid w:val="00EC5F9F"/>
    <w:rsid w:val="2DE51B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nhideWhenUsed="0" w:uiPriority="0" w:name="annotation text"/>
    <w:lsdException w:qFormat="1" w:uiPriority="99" w:semiHidden="0" w:name="header"/>
    <w:lsdException w:qFormat="1" w:uiPriority="99" w:semiHidden="0" w:name="footer"/>
    <w:lsdException w:qFormat="1" w:unhideWhenUsed="0" w:uiPriority="0" w:semiHidden="0" w:name="index heading"/>
    <w:lsdException w:qFormat="1" w:unhideWhenUsed="0" w:uiPriority="0" w:semiHidden="0" w:name="caption"/>
    <w:lsdException w:qFormat="1" w:unhideWhenUsed="0" w:uiPriority="0" w:semiHidden="0" w:name="table of figures"/>
    <w:lsdException w:qFormat="1" w:unhideWhenUsed="0" w:uiPriority="0" w:name="envelope address"/>
    <w:lsdException w:qFormat="1" w:unhideWhenUsed="0" w:uiPriority="0" w:name="envelope return"/>
    <w:lsdException w:qFormat="1" w:unhideWhenUsed="0" w:uiPriority="0" w:semiHidden="0" w:name="footnote reference"/>
    <w:lsdException w:qFormat="1" w:unhideWhenUsed="0" w:uiPriority="0" w:name="annotation reference"/>
    <w:lsdException w:qFormat="1" w:unhideWhenUsed="0" w:uiPriority="0" w:name="line number"/>
    <w:lsdException w:qFormat="1" w:unhideWhenUsed="0" w:uiPriority="0" w:name="page number"/>
    <w:lsdException w:uiPriority="99"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name="List"/>
    <w:lsdException w:qFormat="1" w:unhideWhenUsed="0" w:uiPriority="0" w:semiHidden="0" w:name="List Bullet"/>
    <w:lsdException w:qFormat="1" w:unhideWhenUsed="0" w:uiPriority="0" w:name="List Number"/>
    <w:lsdException w:qFormat="1" w:unhideWhenUsed="0" w:uiPriority="0" w:name="List 2"/>
    <w:lsdException w:qFormat="1" w:unhideWhenUsed="0" w:uiPriority="0" w:name="List 3"/>
    <w:lsdException w:qFormat="1" w:unhideWhenUsed="0" w:uiPriority="0" w:name="List 4"/>
    <w:lsdException w:qFormat="1" w:unhideWhenUsed="0" w:uiPriority="0" w:name="List 5"/>
    <w:lsdException w:qFormat="1" w:unhideWhenUsed="0" w:uiPriority="0" w:name="List Bullet 2"/>
    <w:lsdException w:qFormat="1" w:unhideWhenUsed="0" w:uiPriority="0" w:name="List Bullet 3"/>
    <w:lsdException w:qFormat="1" w:unhideWhenUsed="0" w:uiPriority="0" w:name="List Bullet 4"/>
    <w:lsdException w:qFormat="1" w:unhideWhenUsed="0" w:uiPriority="0" w:name="List Bullet 5"/>
    <w:lsdException w:qFormat="1" w:unhideWhenUsed="0" w:uiPriority="0" w:name="List Number 2"/>
    <w:lsdException w:qFormat="1" w:unhideWhenUsed="0" w:uiPriority="0" w:name="List Number 3"/>
    <w:lsdException w:qFormat="1" w:unhideWhenUsed="0" w:uiPriority="0" w:name="List Number 4"/>
    <w:lsdException w:qFormat="1" w:unhideWhenUsed="0" w:uiPriority="0" w:name="List Number 5"/>
    <w:lsdException w:qFormat="1" w:unhideWhenUsed="0" w:uiPriority="0" w:semiHidden="0" w:name="Title"/>
    <w:lsdException w:qFormat="1" w:unhideWhenUsed="0" w:uiPriority="0" w:name="Closing"/>
    <w:lsdException w:qFormat="1" w:unhideWhenUsed="0" w:uiPriority="0" w:name="Signature"/>
    <w:lsdException w:uiPriority="1" w:name="Default Paragraph Font"/>
    <w:lsdException w:qFormat="1" w:unhideWhenUsed="0" w:uiPriority="0" w:semiHidden="0" w:name="Body Text"/>
    <w:lsdException w:qFormat="1" w:unhideWhenUsed="0" w:uiPriority="0" w:name="Body Text Indent"/>
    <w:lsdException w:qFormat="1" w:unhideWhenUsed="0" w:uiPriority="0" w:name="List Continue"/>
    <w:lsdException w:qFormat="1" w:unhideWhenUsed="0" w:uiPriority="0" w:name="List Continue 2"/>
    <w:lsdException w:qFormat="1" w:unhideWhenUsed="0" w:uiPriority="0" w:name="List Continue 3"/>
    <w:lsdException w:qFormat="1" w:unhideWhenUsed="0" w:uiPriority="0" w:name="List Continue 4"/>
    <w:lsdException w:qFormat="1" w:unhideWhenUsed="0" w:uiPriority="0" w:name="List Continue 5"/>
    <w:lsdException w:qFormat="1" w:unhideWhenUsed="0" w:uiPriority="0" w:name="Message Header"/>
    <w:lsdException w:qFormat="1" w:unhideWhenUsed="0" w:uiPriority="0" w:semiHidden="0" w:name="Subtitle"/>
    <w:lsdException w:qFormat="1" w:unhideWhenUsed="0" w:uiPriority="0" w:name="Salutation"/>
    <w:lsdException w:qFormat="1" w:unhideWhenUsed="0" w:uiPriority="0" w:name="Date"/>
    <w:lsdException w:qFormat="1" w:unhideWhenUsed="0" w:uiPriority="0" w:semiHidden="0" w:name="Body Text First Indent"/>
    <w:lsdException w:qFormat="1" w:unhideWhenUsed="0" w:uiPriority="0" w:name="Body Text First Indent 2"/>
    <w:lsdException w:qFormat="1" w:unhideWhenUsed="0" w:uiPriority="0" w:name="Note Heading"/>
    <w:lsdException w:qFormat="1" w:unhideWhenUsed="0" w:uiPriority="0" w:name="Body Text 2"/>
    <w:lsdException w:qFormat="1" w:unhideWhenUsed="0" w:uiPriority="0" w:name="Body Text 3"/>
    <w:lsdException w:qFormat="1" w:unhideWhenUsed="0" w:uiPriority="0" w:name="Body Text Indent 2"/>
    <w:lsdException w:qFormat="1" w:unhideWhenUsed="0" w:uiPriority="0" w:name="Body Text Indent 3"/>
    <w:lsdException w:qFormat="1" w:unhideWhenUsed="0" w:uiPriority="0" w:name="Block Text"/>
    <w:lsdException w:qFormat="1" w:unhideWhenUsed="0" w:uiPriority="99" w:semiHidden="0" w:name="Hyperlink"/>
    <w:lsdException w:qFormat="1" w:unhideWhenUsed="0"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name="Plain Text"/>
    <w:lsdException w:qFormat="1" w:unhideWhenUsed="0" w:uiPriority="0" w:name="E-mail Signature"/>
    <w:lsdException w:qFormat="1" w:unhideWhenUsed="0" w:uiPriority="0" w:name="Normal (Web)"/>
    <w:lsdException w:qFormat="1" w:unhideWhenUsed="0" w:uiPriority="0" w:name="HTML Acronym"/>
    <w:lsdException w:qFormat="1" w:unhideWhenUsed="0" w:uiPriority="0" w:name="HTML Address"/>
    <w:lsdException w:qFormat="1" w:unhideWhenUsed="0" w:uiPriority="0" w:name="HTML Cite"/>
    <w:lsdException w:qFormat="1" w:unhideWhenUsed="0" w:uiPriority="0" w:name="HTML Code"/>
    <w:lsdException w:qFormat="1" w:unhideWhenUsed="0" w:uiPriority="0" w:name="HTML Definition"/>
    <w:lsdException w:qFormat="1" w:unhideWhenUsed="0" w:uiPriority="0" w:name="HTML Keyboard"/>
    <w:lsdException w:qFormat="1" w:unhideWhenUsed="0" w:uiPriority="0" w:name="HTML Preformatted"/>
    <w:lsdException w:qFormat="1" w:unhideWhenUsed="0" w:uiPriority="0" w:name="HTML Sample"/>
    <w:lsdException w:qFormat="1" w:unhideWhenUsed="0" w:uiPriority="0" w:name="HTML Typewriter"/>
    <w:lsdException w:qFormat="1" w:unhideWhenUsed="0" w:uiPriority="0" w:name="HTML Variable"/>
    <w:lsdException w:qFormat="1" w:uiPriority="99" w:name="Normal Table"/>
    <w:lsdException w:qFormat="1" w:unhideWhenUsed="0" w:uiPriority="0" w:name="annotation subject"/>
    <w:lsdException w:qFormat="1" w:unhideWhenUsed="0" w:uiPriority="0" w:name="Table Simple 1"/>
    <w:lsdException w:qFormat="1" w:unhideWhenUsed="0" w:uiPriority="0" w:name="Table Simple 2"/>
    <w:lsdException w:qFormat="1" w:unhideWhenUsed="0" w:uiPriority="0" w:name="Table Simple 3"/>
    <w:lsdException w:qFormat="1" w:unhideWhenUsed="0" w:uiPriority="0" w:name="Table Classic 1"/>
    <w:lsdException w:qFormat="1" w:unhideWhenUsed="0" w:uiPriority="0" w:name="Table Classic 2"/>
    <w:lsdException w:qFormat="1" w:unhideWhenUsed="0" w:uiPriority="0" w:name="Table Classic 3"/>
    <w:lsdException w:qFormat="1" w:unhideWhenUsed="0" w:uiPriority="0" w:name="Table Classic 4"/>
    <w:lsdException w:qFormat="1" w:unhideWhenUsed="0" w:uiPriority="0" w:name="Table Colorful 1"/>
    <w:lsdException w:qFormat="1" w:unhideWhenUsed="0" w:uiPriority="0" w:name="Table Colorful 2"/>
    <w:lsdException w:qFormat="1" w:unhideWhenUsed="0" w:uiPriority="0" w:name="Table Colorful 3"/>
    <w:lsdException w:qFormat="1" w:unhideWhenUsed="0" w:uiPriority="0" w:name="Table Columns 1"/>
    <w:lsdException w:qFormat="1" w:unhideWhenUsed="0" w:uiPriority="0" w:name="Table Columns 2"/>
    <w:lsdException w:qFormat="1" w:unhideWhenUsed="0" w:uiPriority="0" w:name="Table Columns 3"/>
    <w:lsdException w:qFormat="1" w:unhideWhenUsed="0" w:uiPriority="0" w:name="Table Columns 4"/>
    <w:lsdException w:qFormat="1" w:unhideWhenUsed="0" w:uiPriority="0" w:name="Table Columns 5"/>
    <w:lsdException w:qFormat="1" w:unhideWhenUsed="0" w:uiPriority="0" w:name="Table Grid 1"/>
    <w:lsdException w:qFormat="1" w:unhideWhenUsed="0" w:uiPriority="0" w:name="Table Grid 2"/>
    <w:lsdException w:qFormat="1" w:unhideWhenUsed="0" w:uiPriority="0" w:name="Table Grid 3"/>
    <w:lsdException w:qFormat="1" w:unhideWhenUsed="0" w:uiPriority="0" w:name="Table Grid 4"/>
    <w:lsdException w:qFormat="1" w:unhideWhenUsed="0" w:uiPriority="0" w:name="Table Grid 5"/>
    <w:lsdException w:qFormat="1" w:unhideWhenUsed="0" w:uiPriority="0" w:name="Table Grid 6"/>
    <w:lsdException w:qFormat="1" w:unhideWhenUsed="0" w:uiPriority="0" w:name="Table Grid 7"/>
    <w:lsdException w:qFormat="1" w:unhideWhenUsed="0" w:uiPriority="0" w:name="Table Grid 8"/>
    <w:lsdException w:qFormat="1" w:unhideWhenUsed="0" w:uiPriority="0" w:name="Table List 1"/>
    <w:lsdException w:qFormat="1" w:unhideWhenUsed="0" w:uiPriority="0" w:name="Table List 2"/>
    <w:lsdException w:qFormat="1" w:unhideWhenUsed="0" w:uiPriority="0" w:name="Table List 3"/>
    <w:lsdException w:qFormat="1" w:unhideWhenUsed="0" w:uiPriority="0" w:name="Table List 4"/>
    <w:lsdException w:qFormat="1" w:unhideWhenUsed="0" w:uiPriority="0" w:name="Table List 5"/>
    <w:lsdException w:qFormat="1" w:unhideWhenUsed="0" w:uiPriority="0" w:name="Table List 6"/>
    <w:lsdException w:qFormat="1" w:unhideWhenUsed="0" w:uiPriority="0" w:name="Table List 7"/>
    <w:lsdException w:qFormat="1" w:unhideWhenUsed="0" w:uiPriority="0" w:name="Table List 8"/>
    <w:lsdException w:qFormat="1" w:unhideWhenUsed="0" w:uiPriority="0" w:name="Table 3D effects 1"/>
    <w:lsdException w:qFormat="1" w:unhideWhenUsed="0" w:uiPriority="0" w:name="Table 3D effects 2"/>
    <w:lsdException w:qFormat="1" w:unhideWhenUsed="0" w:uiPriority="0" w:name="Table 3D effects 3"/>
    <w:lsdException w:qFormat="1" w:unhideWhenUsed="0" w:uiPriority="0" w:name="Table Contemporary"/>
    <w:lsdException w:qFormat="1" w:unhideWhenUsed="0" w:uiPriority="0" w:name="Table Elegant"/>
    <w:lsdException w:qFormat="1" w:unhideWhenUsed="0" w:uiPriority="0" w:name="Table Professional"/>
    <w:lsdException w:qFormat="1" w:unhideWhenUsed="0" w:uiPriority="0" w:name="Table Subtle 1"/>
    <w:lsdException w:qFormat="1" w:unhideWhenUsed="0" w:uiPriority="0" w:name="Table Subtle 2"/>
    <w:lsdException w:qFormat="1" w:unhideWhenUsed="0" w:uiPriority="0" w:name="Table Web 1"/>
    <w:lsdException w:qFormat="1" w:unhideWhenUsed="0" w:uiPriority="0" w:name="Table Web 2"/>
    <w:lsdException w:qFormat="1" w:unhideWhenUsed="0" w:uiPriority="0" w:name="Table Web 3"/>
    <w:lsdException w:qFormat="1" w:unhideWhenUsed="0" w:uiPriority="0" w:semiHidden="0" w:name="Balloon Text"/>
    <w:lsdException w:qFormat="1" w:unhideWhenUsed="0" w:uiPriority="59" w:semiHidden="0" w:name="Table Grid"/>
    <w:lsdException w:qFormat="1" w:unhideWhenUsed="0"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3">
    <w:name w:val="heading 1"/>
    <w:basedOn w:val="4"/>
    <w:next w:val="5"/>
    <w:link w:val="152"/>
    <w:qFormat/>
    <w:uiPriority w:val="0"/>
    <w:pPr>
      <w:keepNext/>
      <w:keepLines/>
      <w:widowControl/>
      <w:numPr>
        <w:ilvl w:val="0"/>
        <w:numId w:val="1"/>
      </w:numPr>
      <w:spacing w:before="120" w:beforeLines="50" w:after="0" w:line="360" w:lineRule="auto"/>
      <w:jc w:val="left"/>
    </w:pPr>
    <w:rPr>
      <w:rFonts w:ascii="Times New Roman" w:hAnsi="Times New Roman" w:eastAsia="黑体" w:cs="Times New Roman"/>
      <w:bCs w:val="0"/>
      <w:kern w:val="44"/>
    </w:rPr>
  </w:style>
  <w:style w:type="paragraph" w:styleId="7">
    <w:name w:val="heading 2"/>
    <w:basedOn w:val="3"/>
    <w:next w:val="5"/>
    <w:link w:val="203"/>
    <w:qFormat/>
    <w:uiPriority w:val="0"/>
    <w:pPr>
      <w:numPr>
        <w:ilvl w:val="1"/>
      </w:numPr>
      <w:tabs>
        <w:tab w:val="left" w:pos="567"/>
      </w:tabs>
      <w:outlineLvl w:val="1"/>
    </w:pPr>
    <w:rPr>
      <w:bCs/>
      <w:sz w:val="30"/>
    </w:rPr>
  </w:style>
  <w:style w:type="paragraph" w:styleId="8">
    <w:name w:val="heading 3"/>
    <w:basedOn w:val="1"/>
    <w:next w:val="5"/>
    <w:link w:val="205"/>
    <w:qFormat/>
    <w:uiPriority w:val="0"/>
    <w:pPr>
      <w:keepNext/>
      <w:keepLines/>
      <w:widowControl/>
      <w:numPr>
        <w:ilvl w:val="2"/>
        <w:numId w:val="1"/>
      </w:numPr>
      <w:adjustRightInd w:val="0"/>
      <w:snapToGrid w:val="0"/>
      <w:spacing w:before="120" w:beforeLines="50" w:line="360" w:lineRule="auto"/>
      <w:jc w:val="left"/>
      <w:outlineLvl w:val="2"/>
    </w:pPr>
    <w:rPr>
      <w:b/>
      <w:bCs/>
      <w:sz w:val="28"/>
      <w:szCs w:val="28"/>
    </w:rPr>
  </w:style>
  <w:style w:type="paragraph" w:styleId="9">
    <w:name w:val="heading 4"/>
    <w:basedOn w:val="1"/>
    <w:next w:val="5"/>
    <w:link w:val="155"/>
    <w:qFormat/>
    <w:uiPriority w:val="0"/>
    <w:pPr>
      <w:keepNext/>
      <w:keepLines/>
      <w:numPr>
        <w:ilvl w:val="3"/>
        <w:numId w:val="1"/>
      </w:numPr>
      <w:spacing w:before="120" w:beforeLines="50" w:line="360" w:lineRule="auto"/>
      <w:jc w:val="left"/>
      <w:outlineLvl w:val="3"/>
    </w:pPr>
    <w:rPr>
      <w:b/>
      <w:bCs/>
      <w:szCs w:val="28"/>
    </w:rPr>
  </w:style>
  <w:style w:type="paragraph" w:styleId="10">
    <w:name w:val="heading 5"/>
    <w:basedOn w:val="1"/>
    <w:next w:val="1"/>
    <w:link w:val="156"/>
    <w:qFormat/>
    <w:uiPriority w:val="0"/>
    <w:pPr>
      <w:keepNext/>
      <w:keepLines/>
      <w:numPr>
        <w:ilvl w:val="4"/>
        <w:numId w:val="1"/>
      </w:numPr>
      <w:spacing w:before="120" w:beforeLines="50" w:line="360" w:lineRule="auto"/>
      <w:ind w:hanging="420" w:hangingChars="420"/>
      <w:jc w:val="left"/>
      <w:outlineLvl w:val="4"/>
    </w:pPr>
    <w:rPr>
      <w:b/>
      <w:bCs/>
      <w:szCs w:val="28"/>
    </w:rPr>
  </w:style>
  <w:style w:type="paragraph" w:styleId="11">
    <w:name w:val="heading 6"/>
    <w:basedOn w:val="1"/>
    <w:next w:val="1"/>
    <w:link w:val="157"/>
    <w:qFormat/>
    <w:uiPriority w:val="0"/>
    <w:pPr>
      <w:keepNext/>
      <w:keepLines/>
      <w:numPr>
        <w:ilvl w:val="5"/>
        <w:numId w:val="1"/>
      </w:numPr>
      <w:spacing w:before="120" w:beforeLines="50" w:line="360" w:lineRule="auto"/>
      <w:ind w:hanging="480" w:hangingChars="480"/>
      <w:outlineLvl w:val="5"/>
    </w:pPr>
    <w:rPr>
      <w:b/>
      <w:bCs/>
    </w:rPr>
  </w:style>
  <w:style w:type="paragraph" w:styleId="12">
    <w:name w:val="heading 7"/>
    <w:basedOn w:val="1"/>
    <w:next w:val="1"/>
    <w:link w:val="158"/>
    <w:qFormat/>
    <w:uiPriority w:val="0"/>
    <w:pPr>
      <w:keepNext/>
      <w:keepLines/>
      <w:numPr>
        <w:ilvl w:val="6"/>
        <w:numId w:val="1"/>
      </w:numPr>
      <w:spacing w:before="120" w:beforeLines="50" w:line="360" w:lineRule="auto"/>
      <w:ind w:hanging="541" w:hangingChars="541"/>
      <w:outlineLvl w:val="6"/>
    </w:pPr>
    <w:rPr>
      <w:b/>
      <w:bCs/>
    </w:rPr>
  </w:style>
  <w:style w:type="paragraph" w:styleId="13">
    <w:name w:val="heading 8"/>
    <w:basedOn w:val="1"/>
    <w:next w:val="1"/>
    <w:link w:val="159"/>
    <w:qFormat/>
    <w:uiPriority w:val="0"/>
    <w:pPr>
      <w:keepNext/>
      <w:keepLines/>
      <w:numPr>
        <w:ilvl w:val="7"/>
        <w:numId w:val="1"/>
      </w:numPr>
      <w:spacing w:before="120" w:beforeLines="50" w:line="360" w:lineRule="auto"/>
      <w:ind w:hanging="633" w:hangingChars="633"/>
      <w:outlineLvl w:val="7"/>
    </w:pPr>
    <w:rPr>
      <w:b/>
    </w:rPr>
  </w:style>
  <w:style w:type="paragraph" w:styleId="14">
    <w:name w:val="heading 9"/>
    <w:basedOn w:val="1"/>
    <w:next w:val="1"/>
    <w:link w:val="160"/>
    <w:qFormat/>
    <w:uiPriority w:val="0"/>
    <w:pPr>
      <w:keepNext/>
      <w:keepLines/>
      <w:numPr>
        <w:ilvl w:val="8"/>
        <w:numId w:val="1"/>
      </w:numPr>
      <w:spacing w:before="120" w:beforeLines="50" w:line="360" w:lineRule="auto"/>
      <w:ind w:hanging="705" w:hangingChars="705"/>
      <w:outlineLvl w:val="8"/>
    </w:pPr>
    <w:rPr>
      <w:b/>
      <w:szCs w:val="21"/>
    </w:rPr>
  </w:style>
  <w:style w:type="character" w:default="1" w:styleId="133">
    <w:name w:val="Default Paragraph Font"/>
    <w:semiHidden/>
    <w:unhideWhenUsed/>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224"/>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Times New Roman"/>
      <w:kern w:val="2"/>
      <w:sz w:val="24"/>
      <w:szCs w:val="24"/>
      <w:lang w:val="en-US" w:eastAsia="zh-CN" w:bidi="ar-SA"/>
    </w:rPr>
  </w:style>
  <w:style w:type="paragraph" w:styleId="4">
    <w:name w:val="Title"/>
    <w:basedOn w:val="1"/>
    <w:link w:val="170"/>
    <w:qFormat/>
    <w:uiPriority w:val="0"/>
    <w:pPr>
      <w:spacing w:before="240" w:after="60"/>
      <w:jc w:val="center"/>
      <w:outlineLvl w:val="0"/>
    </w:pPr>
    <w:rPr>
      <w:rFonts w:ascii="Arial" w:hAnsi="Arial" w:cs="Arial"/>
      <w:b/>
      <w:bCs/>
      <w:sz w:val="32"/>
      <w:szCs w:val="32"/>
    </w:rPr>
  </w:style>
  <w:style w:type="paragraph" w:styleId="5">
    <w:name w:val="Body Text First Indent"/>
    <w:basedOn w:val="6"/>
    <w:link w:val="207"/>
    <w:qFormat/>
    <w:uiPriority w:val="0"/>
    <w:pPr>
      <w:spacing w:after="0" w:line="360" w:lineRule="auto"/>
      <w:ind w:firstLine="200" w:firstLineChars="200"/>
    </w:pPr>
    <w:rPr>
      <w:rFonts w:hAnsi="宋体" w:cs="宋体"/>
    </w:rPr>
  </w:style>
  <w:style w:type="paragraph" w:styleId="6">
    <w:name w:val="Body Text"/>
    <w:basedOn w:val="1"/>
    <w:link w:val="171"/>
    <w:qFormat/>
    <w:uiPriority w:val="0"/>
    <w:pPr>
      <w:spacing w:after="120"/>
    </w:pPr>
  </w:style>
  <w:style w:type="paragraph" w:styleId="15">
    <w:name w:val="List 3"/>
    <w:basedOn w:val="1"/>
    <w:semiHidden/>
    <w:qFormat/>
    <w:uiPriority w:val="0"/>
    <w:pPr>
      <w:ind w:left="100" w:leftChars="400" w:hanging="200" w:hangingChars="200"/>
    </w:pPr>
  </w:style>
  <w:style w:type="paragraph" w:styleId="16">
    <w:name w:val="toc 7"/>
    <w:basedOn w:val="1"/>
    <w:next w:val="1"/>
    <w:autoRedefine/>
    <w:qFormat/>
    <w:uiPriority w:val="39"/>
    <w:pPr>
      <w:ind w:left="1260"/>
      <w:jc w:val="left"/>
    </w:pPr>
    <w:rPr>
      <w:rFonts w:ascii="Calibri" w:hAnsi="Calibri"/>
      <w:sz w:val="18"/>
      <w:szCs w:val="18"/>
    </w:rPr>
  </w:style>
  <w:style w:type="paragraph" w:styleId="17">
    <w:name w:val="List Number 2"/>
    <w:basedOn w:val="1"/>
    <w:semiHidden/>
    <w:qFormat/>
    <w:uiPriority w:val="0"/>
    <w:pPr>
      <w:numPr>
        <w:ilvl w:val="0"/>
        <w:numId w:val="2"/>
      </w:numPr>
    </w:pPr>
  </w:style>
  <w:style w:type="paragraph" w:styleId="18">
    <w:name w:val="table of authorities"/>
    <w:basedOn w:val="1"/>
    <w:next w:val="1"/>
    <w:qFormat/>
    <w:uiPriority w:val="0"/>
    <w:pPr>
      <w:ind w:left="420" w:leftChars="200"/>
    </w:pPr>
  </w:style>
  <w:style w:type="paragraph" w:styleId="19">
    <w:name w:val="Note Heading"/>
    <w:basedOn w:val="1"/>
    <w:next w:val="1"/>
    <w:link w:val="187"/>
    <w:semiHidden/>
    <w:qFormat/>
    <w:uiPriority w:val="0"/>
    <w:pPr>
      <w:jc w:val="center"/>
    </w:pPr>
  </w:style>
  <w:style w:type="paragraph" w:styleId="20">
    <w:name w:val="List Bullet 4"/>
    <w:basedOn w:val="1"/>
    <w:semiHidden/>
    <w:qFormat/>
    <w:uiPriority w:val="0"/>
    <w:pPr>
      <w:numPr>
        <w:ilvl w:val="0"/>
        <w:numId w:val="3"/>
      </w:numPr>
    </w:pPr>
  </w:style>
  <w:style w:type="paragraph" w:styleId="21">
    <w:name w:val="index 8"/>
    <w:basedOn w:val="1"/>
    <w:next w:val="1"/>
    <w:autoRedefine/>
    <w:qFormat/>
    <w:uiPriority w:val="0"/>
    <w:pPr>
      <w:ind w:left="1400" w:leftChars="1400"/>
    </w:pPr>
  </w:style>
  <w:style w:type="paragraph" w:styleId="22">
    <w:name w:val="E-mail Signature"/>
    <w:basedOn w:val="1"/>
    <w:link w:val="177"/>
    <w:semiHidden/>
    <w:qFormat/>
    <w:uiPriority w:val="0"/>
  </w:style>
  <w:style w:type="paragraph" w:styleId="23">
    <w:name w:val="List Number"/>
    <w:basedOn w:val="1"/>
    <w:semiHidden/>
    <w:qFormat/>
    <w:uiPriority w:val="0"/>
    <w:pPr>
      <w:numPr>
        <w:ilvl w:val="0"/>
        <w:numId w:val="4"/>
      </w:numPr>
    </w:pPr>
  </w:style>
  <w:style w:type="paragraph" w:styleId="24">
    <w:name w:val="Normal Indent"/>
    <w:basedOn w:val="1"/>
    <w:qFormat/>
    <w:uiPriority w:val="0"/>
    <w:pPr>
      <w:ind w:firstLine="420"/>
      <w:jc w:val="left"/>
    </w:pPr>
    <w:rPr>
      <w:szCs w:val="20"/>
    </w:rPr>
  </w:style>
  <w:style w:type="paragraph" w:styleId="25">
    <w:name w:val="caption"/>
    <w:basedOn w:val="1"/>
    <w:next w:val="1"/>
    <w:qFormat/>
    <w:uiPriority w:val="0"/>
    <w:rPr>
      <w:rFonts w:ascii="Cambria" w:hAnsi="Cambria" w:eastAsia="黑体"/>
      <w:sz w:val="20"/>
      <w:szCs w:val="20"/>
    </w:rPr>
  </w:style>
  <w:style w:type="paragraph" w:styleId="26">
    <w:name w:val="index 5"/>
    <w:basedOn w:val="1"/>
    <w:next w:val="1"/>
    <w:autoRedefine/>
    <w:qFormat/>
    <w:uiPriority w:val="0"/>
    <w:pPr>
      <w:ind w:left="800" w:leftChars="800"/>
    </w:pPr>
  </w:style>
  <w:style w:type="paragraph" w:styleId="27">
    <w:name w:val="List Bullet"/>
    <w:basedOn w:val="1"/>
    <w:qFormat/>
    <w:uiPriority w:val="0"/>
  </w:style>
  <w:style w:type="paragraph" w:styleId="28">
    <w:name w:val="envelope address"/>
    <w:basedOn w:val="1"/>
    <w:semiHidden/>
    <w:qFormat/>
    <w:uiPriority w:val="0"/>
    <w:pPr>
      <w:framePr w:w="7920" w:h="1980" w:hRule="exact" w:hSpace="180" w:wrap="auto" w:vAnchor="margin" w:hAnchor="page" w:xAlign="center" w:yAlign="bottom"/>
      <w:snapToGrid w:val="0"/>
      <w:ind w:left="100" w:leftChars="1400"/>
    </w:pPr>
    <w:rPr>
      <w:rFonts w:ascii="Arial" w:hAnsi="Arial" w:cs="Arial"/>
    </w:rPr>
  </w:style>
  <w:style w:type="paragraph" w:styleId="29">
    <w:name w:val="Document Map"/>
    <w:basedOn w:val="1"/>
    <w:link w:val="162"/>
    <w:semiHidden/>
    <w:qFormat/>
    <w:uiPriority w:val="0"/>
    <w:pPr>
      <w:shd w:val="clear" w:color="auto" w:fill="000080"/>
    </w:pPr>
  </w:style>
  <w:style w:type="paragraph" w:styleId="30">
    <w:name w:val="toa heading"/>
    <w:basedOn w:val="1"/>
    <w:next w:val="1"/>
    <w:qFormat/>
    <w:uiPriority w:val="0"/>
    <w:pPr>
      <w:spacing w:before="120"/>
    </w:pPr>
    <w:rPr>
      <w:rFonts w:ascii="Cambria" w:hAnsi="Cambria"/>
    </w:rPr>
  </w:style>
  <w:style w:type="paragraph" w:styleId="31">
    <w:name w:val="annotation text"/>
    <w:basedOn w:val="1"/>
    <w:link w:val="189"/>
    <w:semiHidden/>
    <w:qFormat/>
    <w:uiPriority w:val="0"/>
    <w:pPr>
      <w:jc w:val="left"/>
    </w:pPr>
  </w:style>
  <w:style w:type="paragraph" w:styleId="32">
    <w:name w:val="index 6"/>
    <w:basedOn w:val="1"/>
    <w:next w:val="1"/>
    <w:autoRedefine/>
    <w:qFormat/>
    <w:uiPriority w:val="0"/>
    <w:pPr>
      <w:ind w:left="1000" w:leftChars="1000"/>
    </w:pPr>
  </w:style>
  <w:style w:type="paragraph" w:styleId="33">
    <w:name w:val="Salutation"/>
    <w:basedOn w:val="1"/>
    <w:next w:val="1"/>
    <w:link w:val="175"/>
    <w:semiHidden/>
    <w:qFormat/>
    <w:uiPriority w:val="0"/>
  </w:style>
  <w:style w:type="paragraph" w:styleId="34">
    <w:name w:val="Body Text 3"/>
    <w:basedOn w:val="1"/>
    <w:link w:val="185"/>
    <w:semiHidden/>
    <w:qFormat/>
    <w:uiPriority w:val="0"/>
    <w:pPr>
      <w:spacing w:after="120"/>
    </w:pPr>
    <w:rPr>
      <w:sz w:val="16"/>
      <w:szCs w:val="16"/>
    </w:rPr>
  </w:style>
  <w:style w:type="paragraph" w:styleId="35">
    <w:name w:val="Closing"/>
    <w:basedOn w:val="1"/>
    <w:link w:val="179"/>
    <w:semiHidden/>
    <w:qFormat/>
    <w:uiPriority w:val="0"/>
    <w:pPr>
      <w:ind w:left="100" w:leftChars="2100"/>
    </w:pPr>
  </w:style>
  <w:style w:type="paragraph" w:styleId="36">
    <w:name w:val="List Bullet 3"/>
    <w:basedOn w:val="1"/>
    <w:semiHidden/>
    <w:qFormat/>
    <w:uiPriority w:val="0"/>
    <w:pPr>
      <w:numPr>
        <w:ilvl w:val="0"/>
        <w:numId w:val="5"/>
      </w:numPr>
    </w:pPr>
  </w:style>
  <w:style w:type="paragraph" w:styleId="37">
    <w:name w:val="Body Text Indent"/>
    <w:basedOn w:val="1"/>
    <w:link w:val="166"/>
    <w:semiHidden/>
    <w:qFormat/>
    <w:uiPriority w:val="0"/>
    <w:pPr>
      <w:spacing w:line="360" w:lineRule="auto"/>
      <w:ind w:firstLine="540"/>
    </w:pPr>
    <w:rPr>
      <w:rFonts w:ascii="Arial" w:hAnsi="Arial"/>
      <w:szCs w:val="20"/>
    </w:rPr>
  </w:style>
  <w:style w:type="paragraph" w:styleId="38">
    <w:name w:val="List Number 3"/>
    <w:basedOn w:val="1"/>
    <w:semiHidden/>
    <w:qFormat/>
    <w:uiPriority w:val="0"/>
    <w:pPr>
      <w:numPr>
        <w:ilvl w:val="0"/>
        <w:numId w:val="6"/>
      </w:numPr>
    </w:pPr>
  </w:style>
  <w:style w:type="paragraph" w:styleId="39">
    <w:name w:val="List 2"/>
    <w:basedOn w:val="1"/>
    <w:semiHidden/>
    <w:qFormat/>
    <w:uiPriority w:val="0"/>
    <w:pPr>
      <w:ind w:left="100" w:leftChars="200" w:hanging="200" w:hangingChars="200"/>
    </w:pPr>
  </w:style>
  <w:style w:type="paragraph" w:styleId="40">
    <w:name w:val="List Continue"/>
    <w:basedOn w:val="1"/>
    <w:semiHidden/>
    <w:qFormat/>
    <w:uiPriority w:val="0"/>
    <w:pPr>
      <w:spacing w:after="120"/>
      <w:ind w:left="420" w:leftChars="200"/>
    </w:pPr>
  </w:style>
  <w:style w:type="paragraph" w:styleId="41">
    <w:name w:val="Block Text"/>
    <w:basedOn w:val="1"/>
    <w:semiHidden/>
    <w:qFormat/>
    <w:uiPriority w:val="0"/>
    <w:pPr>
      <w:spacing w:after="120"/>
      <w:ind w:left="1440" w:leftChars="700" w:right="1440" w:rightChars="700"/>
    </w:pPr>
  </w:style>
  <w:style w:type="paragraph" w:styleId="42">
    <w:name w:val="List Bullet 2"/>
    <w:basedOn w:val="1"/>
    <w:semiHidden/>
    <w:qFormat/>
    <w:uiPriority w:val="0"/>
    <w:pPr>
      <w:numPr>
        <w:ilvl w:val="0"/>
        <w:numId w:val="7"/>
      </w:numPr>
    </w:pPr>
  </w:style>
  <w:style w:type="paragraph" w:styleId="43">
    <w:name w:val="HTML Address"/>
    <w:basedOn w:val="1"/>
    <w:link w:val="173"/>
    <w:semiHidden/>
    <w:qFormat/>
    <w:uiPriority w:val="0"/>
    <w:rPr>
      <w:i/>
      <w:iCs/>
    </w:rPr>
  </w:style>
  <w:style w:type="paragraph" w:styleId="44">
    <w:name w:val="index 4"/>
    <w:basedOn w:val="1"/>
    <w:next w:val="1"/>
    <w:autoRedefine/>
    <w:qFormat/>
    <w:uiPriority w:val="0"/>
    <w:pPr>
      <w:ind w:left="600" w:leftChars="600"/>
    </w:pPr>
  </w:style>
  <w:style w:type="paragraph" w:styleId="45">
    <w:name w:val="toc 5"/>
    <w:basedOn w:val="1"/>
    <w:next w:val="1"/>
    <w:autoRedefine/>
    <w:qFormat/>
    <w:uiPriority w:val="39"/>
    <w:pPr>
      <w:ind w:left="840"/>
      <w:jc w:val="left"/>
    </w:pPr>
    <w:rPr>
      <w:rFonts w:ascii="Calibri" w:hAnsi="Calibri"/>
      <w:sz w:val="18"/>
      <w:szCs w:val="18"/>
    </w:rPr>
  </w:style>
  <w:style w:type="paragraph" w:styleId="46">
    <w:name w:val="toc 3"/>
    <w:basedOn w:val="1"/>
    <w:next w:val="1"/>
    <w:autoRedefine/>
    <w:qFormat/>
    <w:uiPriority w:val="39"/>
    <w:pPr>
      <w:ind w:left="420"/>
      <w:jc w:val="left"/>
    </w:pPr>
    <w:rPr>
      <w:rFonts w:ascii="Calibri" w:hAnsi="Calibri"/>
      <w:i/>
      <w:iCs/>
      <w:sz w:val="20"/>
      <w:szCs w:val="20"/>
    </w:rPr>
  </w:style>
  <w:style w:type="paragraph" w:styleId="47">
    <w:name w:val="Plain Text"/>
    <w:basedOn w:val="1"/>
    <w:link w:val="176"/>
    <w:semiHidden/>
    <w:qFormat/>
    <w:uiPriority w:val="0"/>
    <w:rPr>
      <w:rFonts w:ascii="宋体" w:hAnsi="Courier New" w:cs="Courier New"/>
      <w:szCs w:val="21"/>
    </w:rPr>
  </w:style>
  <w:style w:type="paragraph" w:styleId="48">
    <w:name w:val="List Bullet 5"/>
    <w:basedOn w:val="1"/>
    <w:semiHidden/>
    <w:qFormat/>
    <w:uiPriority w:val="0"/>
    <w:pPr>
      <w:numPr>
        <w:ilvl w:val="0"/>
        <w:numId w:val="8"/>
      </w:numPr>
    </w:pPr>
  </w:style>
  <w:style w:type="paragraph" w:styleId="49">
    <w:name w:val="List Number 4"/>
    <w:basedOn w:val="1"/>
    <w:semiHidden/>
    <w:qFormat/>
    <w:uiPriority w:val="0"/>
    <w:pPr>
      <w:numPr>
        <w:ilvl w:val="0"/>
        <w:numId w:val="9"/>
      </w:numPr>
    </w:pPr>
  </w:style>
  <w:style w:type="paragraph" w:styleId="50">
    <w:name w:val="toc 8"/>
    <w:basedOn w:val="1"/>
    <w:next w:val="1"/>
    <w:autoRedefine/>
    <w:qFormat/>
    <w:uiPriority w:val="39"/>
    <w:pPr>
      <w:ind w:left="1470"/>
      <w:jc w:val="left"/>
    </w:pPr>
    <w:rPr>
      <w:rFonts w:ascii="Calibri" w:hAnsi="Calibri"/>
      <w:sz w:val="18"/>
      <w:szCs w:val="18"/>
    </w:rPr>
  </w:style>
  <w:style w:type="paragraph" w:styleId="51">
    <w:name w:val="index 3"/>
    <w:basedOn w:val="1"/>
    <w:next w:val="1"/>
    <w:autoRedefine/>
    <w:qFormat/>
    <w:uiPriority w:val="0"/>
    <w:pPr>
      <w:ind w:left="400" w:leftChars="400"/>
    </w:pPr>
  </w:style>
  <w:style w:type="paragraph" w:styleId="52">
    <w:name w:val="Date"/>
    <w:basedOn w:val="1"/>
    <w:next w:val="1"/>
    <w:link w:val="181"/>
    <w:semiHidden/>
    <w:qFormat/>
    <w:uiPriority w:val="0"/>
    <w:pPr>
      <w:ind w:left="100" w:leftChars="2500"/>
    </w:pPr>
  </w:style>
  <w:style w:type="paragraph" w:styleId="53">
    <w:name w:val="Body Text Indent 2"/>
    <w:basedOn w:val="1"/>
    <w:link w:val="164"/>
    <w:semiHidden/>
    <w:qFormat/>
    <w:uiPriority w:val="0"/>
    <w:pPr>
      <w:spacing w:before="60" w:after="60" w:line="360" w:lineRule="auto"/>
      <w:ind w:firstLine="315"/>
      <w:jc w:val="left"/>
    </w:pPr>
    <w:rPr>
      <w:szCs w:val="20"/>
    </w:rPr>
  </w:style>
  <w:style w:type="paragraph" w:styleId="54">
    <w:name w:val="endnote text"/>
    <w:basedOn w:val="1"/>
    <w:link w:val="229"/>
    <w:qFormat/>
    <w:uiPriority w:val="0"/>
    <w:pPr>
      <w:snapToGrid w:val="0"/>
      <w:jc w:val="left"/>
    </w:pPr>
  </w:style>
  <w:style w:type="paragraph" w:styleId="55">
    <w:name w:val="List Continue 5"/>
    <w:basedOn w:val="1"/>
    <w:semiHidden/>
    <w:qFormat/>
    <w:uiPriority w:val="0"/>
    <w:pPr>
      <w:spacing w:after="120"/>
      <w:ind w:left="2100" w:leftChars="1000"/>
    </w:pPr>
  </w:style>
  <w:style w:type="paragraph" w:styleId="56">
    <w:name w:val="Balloon Text"/>
    <w:basedOn w:val="1"/>
    <w:link w:val="188"/>
    <w:qFormat/>
    <w:uiPriority w:val="0"/>
    <w:rPr>
      <w:sz w:val="18"/>
      <w:szCs w:val="18"/>
    </w:rPr>
  </w:style>
  <w:style w:type="paragraph" w:styleId="57">
    <w:name w:val="footer"/>
    <w:basedOn w:val="1"/>
    <w:link w:val="151"/>
    <w:unhideWhenUsed/>
    <w:qFormat/>
    <w:uiPriority w:val="99"/>
    <w:pPr>
      <w:tabs>
        <w:tab w:val="center" w:pos="4153"/>
        <w:tab w:val="right" w:pos="8306"/>
      </w:tabs>
      <w:snapToGrid w:val="0"/>
      <w:jc w:val="left"/>
    </w:pPr>
    <w:rPr>
      <w:sz w:val="18"/>
      <w:szCs w:val="18"/>
    </w:rPr>
  </w:style>
  <w:style w:type="paragraph" w:styleId="58">
    <w:name w:val="envelope return"/>
    <w:basedOn w:val="1"/>
    <w:semiHidden/>
    <w:qFormat/>
    <w:uiPriority w:val="0"/>
    <w:pPr>
      <w:snapToGrid w:val="0"/>
    </w:pPr>
    <w:rPr>
      <w:rFonts w:ascii="Arial" w:hAnsi="Arial" w:cs="Arial"/>
    </w:rPr>
  </w:style>
  <w:style w:type="paragraph" w:styleId="59">
    <w:name w:val="header"/>
    <w:basedOn w:val="1"/>
    <w:link w:val="150"/>
    <w:unhideWhenUsed/>
    <w:qFormat/>
    <w:uiPriority w:val="99"/>
    <w:pPr>
      <w:pBdr>
        <w:bottom w:val="single" w:color="auto" w:sz="6" w:space="1"/>
      </w:pBdr>
      <w:tabs>
        <w:tab w:val="center" w:pos="4153"/>
        <w:tab w:val="right" w:pos="8306"/>
      </w:tabs>
      <w:snapToGrid w:val="0"/>
      <w:jc w:val="center"/>
    </w:pPr>
    <w:rPr>
      <w:sz w:val="18"/>
      <w:szCs w:val="18"/>
    </w:rPr>
  </w:style>
  <w:style w:type="paragraph" w:styleId="60">
    <w:name w:val="Signature"/>
    <w:basedOn w:val="1"/>
    <w:link w:val="180"/>
    <w:semiHidden/>
    <w:qFormat/>
    <w:uiPriority w:val="0"/>
    <w:pPr>
      <w:ind w:left="100" w:leftChars="2100"/>
    </w:pPr>
  </w:style>
  <w:style w:type="paragraph" w:styleId="61">
    <w:name w:val="toc 1"/>
    <w:basedOn w:val="1"/>
    <w:next w:val="1"/>
    <w:autoRedefine/>
    <w:qFormat/>
    <w:uiPriority w:val="39"/>
    <w:pPr>
      <w:spacing w:before="120" w:after="120"/>
      <w:jc w:val="left"/>
    </w:pPr>
    <w:rPr>
      <w:rFonts w:ascii="Calibri" w:hAnsi="Calibri"/>
      <w:b/>
      <w:bCs/>
      <w:caps/>
      <w:sz w:val="20"/>
      <w:szCs w:val="20"/>
    </w:rPr>
  </w:style>
  <w:style w:type="paragraph" w:styleId="62">
    <w:name w:val="List Continue 4"/>
    <w:basedOn w:val="1"/>
    <w:semiHidden/>
    <w:qFormat/>
    <w:uiPriority w:val="0"/>
    <w:pPr>
      <w:spacing w:after="120"/>
      <w:ind w:left="1680" w:leftChars="800"/>
    </w:pPr>
  </w:style>
  <w:style w:type="paragraph" w:styleId="63">
    <w:name w:val="toc 4"/>
    <w:basedOn w:val="1"/>
    <w:next w:val="1"/>
    <w:autoRedefine/>
    <w:qFormat/>
    <w:uiPriority w:val="39"/>
    <w:pPr>
      <w:ind w:left="630"/>
      <w:jc w:val="left"/>
    </w:pPr>
    <w:rPr>
      <w:rFonts w:ascii="Calibri" w:hAnsi="Calibri"/>
      <w:sz w:val="18"/>
      <w:szCs w:val="18"/>
    </w:rPr>
  </w:style>
  <w:style w:type="paragraph" w:styleId="64">
    <w:name w:val="index heading"/>
    <w:basedOn w:val="1"/>
    <w:next w:val="65"/>
    <w:qFormat/>
    <w:uiPriority w:val="0"/>
    <w:rPr>
      <w:rFonts w:ascii="Cambria" w:hAnsi="Cambria"/>
      <w:b/>
      <w:bCs/>
    </w:rPr>
  </w:style>
  <w:style w:type="paragraph" w:styleId="65">
    <w:name w:val="index 1"/>
    <w:basedOn w:val="1"/>
    <w:next w:val="1"/>
    <w:autoRedefine/>
    <w:qFormat/>
    <w:uiPriority w:val="0"/>
  </w:style>
  <w:style w:type="paragraph" w:styleId="66">
    <w:name w:val="Subtitle"/>
    <w:basedOn w:val="1"/>
    <w:link w:val="178"/>
    <w:qFormat/>
    <w:uiPriority w:val="0"/>
    <w:pPr>
      <w:spacing w:before="240" w:after="60" w:line="312" w:lineRule="auto"/>
      <w:jc w:val="center"/>
      <w:outlineLvl w:val="1"/>
    </w:pPr>
    <w:rPr>
      <w:rFonts w:ascii="Arial" w:hAnsi="Arial" w:cs="Arial"/>
      <w:b/>
      <w:bCs/>
      <w:kern w:val="28"/>
      <w:sz w:val="32"/>
      <w:szCs w:val="32"/>
    </w:rPr>
  </w:style>
  <w:style w:type="paragraph" w:styleId="67">
    <w:name w:val="List Number 5"/>
    <w:basedOn w:val="1"/>
    <w:semiHidden/>
    <w:qFormat/>
    <w:uiPriority w:val="0"/>
    <w:pPr>
      <w:numPr>
        <w:ilvl w:val="0"/>
        <w:numId w:val="10"/>
      </w:numPr>
    </w:pPr>
  </w:style>
  <w:style w:type="paragraph" w:styleId="68">
    <w:name w:val="List"/>
    <w:basedOn w:val="1"/>
    <w:semiHidden/>
    <w:qFormat/>
    <w:uiPriority w:val="0"/>
    <w:pPr>
      <w:ind w:left="200" w:hanging="200" w:hangingChars="200"/>
    </w:pPr>
  </w:style>
  <w:style w:type="paragraph" w:styleId="69">
    <w:name w:val="footnote text"/>
    <w:basedOn w:val="1"/>
    <w:link w:val="206"/>
    <w:qFormat/>
    <w:uiPriority w:val="0"/>
    <w:pPr>
      <w:snapToGrid w:val="0"/>
      <w:jc w:val="left"/>
    </w:pPr>
    <w:rPr>
      <w:sz w:val="18"/>
      <w:szCs w:val="18"/>
    </w:rPr>
  </w:style>
  <w:style w:type="paragraph" w:styleId="70">
    <w:name w:val="toc 6"/>
    <w:basedOn w:val="1"/>
    <w:next w:val="1"/>
    <w:autoRedefine/>
    <w:qFormat/>
    <w:uiPriority w:val="39"/>
    <w:pPr>
      <w:ind w:left="1050"/>
      <w:jc w:val="left"/>
    </w:pPr>
    <w:rPr>
      <w:rFonts w:ascii="Calibri" w:hAnsi="Calibri"/>
      <w:sz w:val="18"/>
      <w:szCs w:val="18"/>
    </w:rPr>
  </w:style>
  <w:style w:type="paragraph" w:styleId="71">
    <w:name w:val="List 5"/>
    <w:basedOn w:val="1"/>
    <w:semiHidden/>
    <w:qFormat/>
    <w:uiPriority w:val="0"/>
    <w:pPr>
      <w:ind w:left="100" w:leftChars="800" w:hanging="200" w:hangingChars="200"/>
    </w:pPr>
  </w:style>
  <w:style w:type="paragraph" w:styleId="72">
    <w:name w:val="Body Text Indent 3"/>
    <w:basedOn w:val="1"/>
    <w:link w:val="186"/>
    <w:semiHidden/>
    <w:qFormat/>
    <w:uiPriority w:val="0"/>
    <w:pPr>
      <w:spacing w:after="120"/>
      <w:ind w:left="420" w:leftChars="200"/>
    </w:pPr>
    <w:rPr>
      <w:sz w:val="16"/>
      <w:szCs w:val="16"/>
    </w:rPr>
  </w:style>
  <w:style w:type="paragraph" w:styleId="73">
    <w:name w:val="index 7"/>
    <w:basedOn w:val="1"/>
    <w:next w:val="1"/>
    <w:autoRedefine/>
    <w:qFormat/>
    <w:uiPriority w:val="0"/>
    <w:pPr>
      <w:ind w:left="1200" w:leftChars="1200"/>
    </w:pPr>
  </w:style>
  <w:style w:type="paragraph" w:styleId="74">
    <w:name w:val="index 9"/>
    <w:basedOn w:val="1"/>
    <w:next w:val="1"/>
    <w:autoRedefine/>
    <w:qFormat/>
    <w:uiPriority w:val="0"/>
    <w:pPr>
      <w:ind w:left="1600" w:leftChars="1600"/>
    </w:pPr>
  </w:style>
  <w:style w:type="paragraph" w:styleId="75">
    <w:name w:val="table of figures"/>
    <w:basedOn w:val="1"/>
    <w:next w:val="1"/>
    <w:qFormat/>
    <w:uiPriority w:val="0"/>
    <w:pPr>
      <w:ind w:left="200" w:leftChars="200" w:hanging="200" w:hangingChars="200"/>
    </w:pPr>
  </w:style>
  <w:style w:type="paragraph" w:styleId="76">
    <w:name w:val="toc 2"/>
    <w:basedOn w:val="1"/>
    <w:next w:val="1"/>
    <w:autoRedefine/>
    <w:qFormat/>
    <w:uiPriority w:val="39"/>
    <w:pPr>
      <w:ind w:left="210"/>
      <w:jc w:val="left"/>
    </w:pPr>
    <w:rPr>
      <w:rFonts w:ascii="Calibri" w:hAnsi="Calibri"/>
      <w:smallCaps/>
      <w:sz w:val="20"/>
      <w:szCs w:val="20"/>
    </w:rPr>
  </w:style>
  <w:style w:type="paragraph" w:styleId="77">
    <w:name w:val="toc 9"/>
    <w:basedOn w:val="1"/>
    <w:next w:val="1"/>
    <w:autoRedefine/>
    <w:qFormat/>
    <w:uiPriority w:val="39"/>
    <w:pPr>
      <w:ind w:left="1680"/>
      <w:jc w:val="left"/>
    </w:pPr>
    <w:rPr>
      <w:rFonts w:ascii="Calibri" w:hAnsi="Calibri"/>
      <w:sz w:val="18"/>
      <w:szCs w:val="18"/>
    </w:rPr>
  </w:style>
  <w:style w:type="paragraph" w:styleId="78">
    <w:name w:val="Body Text 2"/>
    <w:basedOn w:val="1"/>
    <w:link w:val="184"/>
    <w:semiHidden/>
    <w:qFormat/>
    <w:uiPriority w:val="0"/>
    <w:pPr>
      <w:spacing w:after="120" w:line="480" w:lineRule="auto"/>
    </w:pPr>
  </w:style>
  <w:style w:type="paragraph" w:styleId="79">
    <w:name w:val="List 4"/>
    <w:basedOn w:val="1"/>
    <w:semiHidden/>
    <w:qFormat/>
    <w:uiPriority w:val="0"/>
    <w:pPr>
      <w:ind w:left="100" w:leftChars="600" w:hanging="200" w:hangingChars="200"/>
    </w:pPr>
  </w:style>
  <w:style w:type="paragraph" w:styleId="80">
    <w:name w:val="List Continue 2"/>
    <w:basedOn w:val="1"/>
    <w:semiHidden/>
    <w:qFormat/>
    <w:uiPriority w:val="0"/>
    <w:pPr>
      <w:spacing w:after="120"/>
      <w:ind w:left="840" w:leftChars="400"/>
    </w:pPr>
  </w:style>
  <w:style w:type="paragraph" w:styleId="81">
    <w:name w:val="Message Header"/>
    <w:basedOn w:val="1"/>
    <w:link w:val="182"/>
    <w:semiHidden/>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rPr>
  </w:style>
  <w:style w:type="paragraph" w:styleId="82">
    <w:name w:val="HTML Preformatted"/>
    <w:basedOn w:val="1"/>
    <w:link w:val="174"/>
    <w:semiHidden/>
    <w:qFormat/>
    <w:uiPriority w:val="0"/>
    <w:rPr>
      <w:rFonts w:ascii="Courier New" w:hAnsi="Courier New" w:cs="Courier New"/>
      <w:sz w:val="20"/>
      <w:szCs w:val="20"/>
    </w:rPr>
  </w:style>
  <w:style w:type="paragraph" w:styleId="83">
    <w:name w:val="Normal (Web)"/>
    <w:basedOn w:val="1"/>
    <w:semiHidden/>
    <w:qFormat/>
    <w:uiPriority w:val="0"/>
  </w:style>
  <w:style w:type="paragraph" w:styleId="84">
    <w:name w:val="List Continue 3"/>
    <w:basedOn w:val="1"/>
    <w:semiHidden/>
    <w:qFormat/>
    <w:uiPriority w:val="0"/>
    <w:pPr>
      <w:spacing w:after="120"/>
      <w:ind w:left="1260" w:leftChars="600"/>
    </w:pPr>
  </w:style>
  <w:style w:type="paragraph" w:styleId="85">
    <w:name w:val="index 2"/>
    <w:basedOn w:val="1"/>
    <w:next w:val="1"/>
    <w:autoRedefine/>
    <w:qFormat/>
    <w:uiPriority w:val="0"/>
    <w:pPr>
      <w:ind w:left="200" w:leftChars="200"/>
    </w:pPr>
  </w:style>
  <w:style w:type="paragraph" w:styleId="86">
    <w:name w:val="annotation subject"/>
    <w:basedOn w:val="31"/>
    <w:next w:val="31"/>
    <w:link w:val="190"/>
    <w:semiHidden/>
    <w:qFormat/>
    <w:uiPriority w:val="0"/>
    <w:rPr>
      <w:b/>
      <w:bCs/>
    </w:rPr>
  </w:style>
  <w:style w:type="paragraph" w:styleId="87">
    <w:name w:val="Body Text First Indent 2"/>
    <w:basedOn w:val="37"/>
    <w:link w:val="183"/>
    <w:semiHidden/>
    <w:qFormat/>
    <w:uiPriority w:val="0"/>
    <w:pPr>
      <w:spacing w:after="120" w:line="240" w:lineRule="auto"/>
      <w:ind w:left="420" w:leftChars="200" w:firstLine="420" w:firstLineChars="200"/>
    </w:pPr>
    <w:rPr>
      <w:rFonts w:ascii="Times New Roman" w:hAnsi="Times New Roman"/>
      <w:sz w:val="21"/>
      <w:szCs w:val="24"/>
    </w:rPr>
  </w:style>
  <w:style w:type="table" w:styleId="89">
    <w:name w:val="Table Grid"/>
    <w:basedOn w:val="88"/>
    <w:qFormat/>
    <w:uiPriority w:val="5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0">
    <w:name w:val="Table Theme"/>
    <w:basedOn w:val="88"/>
    <w:semiHidden/>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Colorful 1"/>
    <w:basedOn w:val="88"/>
    <w:semiHidden/>
    <w:qFormat/>
    <w:uiPriority w:val="0"/>
    <w:pPr>
      <w:widowControl w:val="0"/>
      <w:jc w:val="both"/>
    </w:pPr>
    <w:rPr>
      <w:rFonts w:ascii="Times New Roman" w:hAnsi="Times New Roman" w:eastAsia="宋体" w:cs="Times New Roman"/>
      <w:color w:val="FFFFFF"/>
      <w:kern w:val="0"/>
      <w:sz w:val="20"/>
      <w:szCs w:val="20"/>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2">
    <w:name w:val="Table Colorful 2"/>
    <w:basedOn w:val="88"/>
    <w:semiHidden/>
    <w:qFormat/>
    <w:uiPriority w:val="0"/>
    <w:pPr>
      <w:widowControl w:val="0"/>
      <w:jc w:val="both"/>
    </w:pPr>
    <w:rPr>
      <w:rFonts w:ascii="Times New Roman" w:hAnsi="Times New Roman" w:eastAsia="宋体" w:cs="Times New Roman"/>
      <w:kern w:val="0"/>
      <w:sz w:val="20"/>
      <w:szCs w:val="20"/>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3">
    <w:name w:val="Table Colorful 3"/>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4">
    <w:name w:val="Table Elegant"/>
    <w:basedOn w:val="88"/>
    <w:semiHidden/>
    <w:qFormat/>
    <w:uiPriority w:val="0"/>
    <w:pPr>
      <w:widowControl w:val="0"/>
      <w:jc w:val="both"/>
    </w:pPr>
    <w:rPr>
      <w:rFonts w:ascii="Times New Roman" w:hAnsi="Times New Roman" w:eastAsia="宋体" w:cs="Times New Roman"/>
      <w:kern w:val="0"/>
      <w:sz w:val="20"/>
      <w:szCs w:val="20"/>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5">
    <w:name w:val="Table Classic 1"/>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6">
    <w:name w:val="Table Classic 2"/>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7">
    <w:name w:val="Table Classic 3"/>
    <w:basedOn w:val="88"/>
    <w:semiHidden/>
    <w:qFormat/>
    <w:uiPriority w:val="0"/>
    <w:pPr>
      <w:widowControl w:val="0"/>
      <w:jc w:val="both"/>
    </w:pPr>
    <w:rPr>
      <w:rFonts w:ascii="Times New Roman" w:hAnsi="Times New Roman" w:eastAsia="宋体" w:cs="Times New Roman"/>
      <w:color w:val="000080"/>
      <w:kern w:val="0"/>
      <w:sz w:val="20"/>
      <w:szCs w:val="2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8">
    <w:name w:val="Table Classic 4"/>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9">
    <w:name w:val="Table Simple 1"/>
    <w:basedOn w:val="88"/>
    <w:semiHidden/>
    <w:qFormat/>
    <w:uiPriority w:val="0"/>
    <w:pPr>
      <w:widowControl w:val="0"/>
      <w:jc w:val="both"/>
    </w:pPr>
    <w:rPr>
      <w:rFonts w:ascii="Times New Roman" w:hAnsi="Times New Roman" w:eastAsia="宋体" w:cs="Times New Roman"/>
      <w:kern w:val="0"/>
      <w:sz w:val="20"/>
      <w:szCs w:val="20"/>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0">
    <w:name w:val="Table Simple 2"/>
    <w:basedOn w:val="88"/>
    <w:semiHidden/>
    <w:qFormat/>
    <w:uiPriority w:val="0"/>
    <w:pPr>
      <w:widowControl w:val="0"/>
      <w:jc w:val="both"/>
    </w:pPr>
    <w:rPr>
      <w:rFonts w:ascii="Times New Roman" w:hAnsi="Times New Roman" w:eastAsia="宋体" w:cs="Times New Roman"/>
      <w:kern w:val="0"/>
      <w:sz w:val="20"/>
      <w:szCs w:val="20"/>
    </w:r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1">
    <w:name w:val="Table Simple 3"/>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2">
    <w:name w:val="Table Subtle 1"/>
    <w:basedOn w:val="88"/>
    <w:semiHidden/>
    <w:qFormat/>
    <w:uiPriority w:val="0"/>
    <w:pPr>
      <w:widowControl w:val="0"/>
      <w:jc w:val="both"/>
    </w:pPr>
    <w:rPr>
      <w:rFonts w:ascii="Times New Roman" w:hAnsi="Times New Roman" w:eastAsia="宋体" w:cs="Times New Roman"/>
      <w:kern w:val="0"/>
      <w:sz w:val="20"/>
      <w:szCs w:val="20"/>
    </w:r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3">
    <w:name w:val="Table Subtle 2"/>
    <w:basedOn w:val="88"/>
    <w:semiHidden/>
    <w:qFormat/>
    <w:uiPriority w:val="0"/>
    <w:pPr>
      <w:widowControl w:val="0"/>
      <w:jc w:val="both"/>
    </w:pPr>
    <w:rPr>
      <w:rFonts w:ascii="Times New Roman" w:hAnsi="Times New Roman" w:eastAsia="宋体" w:cs="Times New Roman"/>
      <w:kern w:val="0"/>
      <w:sz w:val="20"/>
      <w:szCs w:val="20"/>
    </w:r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3D effects 1"/>
    <w:basedOn w:val="88"/>
    <w:semiHidden/>
    <w:qFormat/>
    <w:uiPriority w:val="0"/>
    <w:pPr>
      <w:widowControl w:val="0"/>
      <w:jc w:val="both"/>
    </w:pPr>
    <w:rPr>
      <w:rFonts w:ascii="Times New Roman" w:hAnsi="Times New Roman" w:eastAsia="宋体" w:cs="Times New Roman"/>
      <w:kern w:val="0"/>
      <w:sz w:val="20"/>
      <w:szCs w:val="20"/>
    </w:r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5">
    <w:name w:val="Table 3D effects 2"/>
    <w:basedOn w:val="88"/>
    <w:semiHidden/>
    <w:qFormat/>
    <w:uiPriority w:val="0"/>
    <w:pPr>
      <w:widowControl w:val="0"/>
      <w:jc w:val="both"/>
    </w:pPr>
    <w:rPr>
      <w:rFonts w:ascii="Times New Roman" w:hAnsi="Times New Roman" w:eastAsia="宋体" w:cs="Times New Roman"/>
      <w:kern w:val="0"/>
      <w:sz w:val="20"/>
      <w:szCs w:val="20"/>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6">
    <w:name w:val="Table 3D effects 3"/>
    <w:basedOn w:val="88"/>
    <w:semiHidden/>
    <w:qFormat/>
    <w:uiPriority w:val="0"/>
    <w:pPr>
      <w:widowControl w:val="0"/>
      <w:jc w:val="both"/>
    </w:pPr>
    <w:rPr>
      <w:rFonts w:ascii="Times New Roman" w:hAnsi="Times New Roman" w:eastAsia="宋体" w:cs="Times New Roman"/>
      <w:kern w:val="0"/>
      <w:sz w:val="20"/>
      <w:szCs w:val="20"/>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List 1"/>
    <w:basedOn w:val="88"/>
    <w:semiHidden/>
    <w:qFormat/>
    <w:uiPriority w:val="0"/>
    <w:pPr>
      <w:widowControl w:val="0"/>
      <w:jc w:val="both"/>
    </w:pPr>
    <w:rPr>
      <w:rFonts w:ascii="Times New Roman" w:hAnsi="Times New Roman" w:eastAsia="宋体" w:cs="Times New Roman"/>
      <w:kern w:val="0"/>
      <w:sz w:val="20"/>
      <w:szCs w:val="20"/>
    </w:r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8">
    <w:name w:val="Table List 2"/>
    <w:basedOn w:val="88"/>
    <w:semiHidden/>
    <w:qFormat/>
    <w:uiPriority w:val="0"/>
    <w:pPr>
      <w:widowControl w:val="0"/>
      <w:jc w:val="both"/>
    </w:pPr>
    <w:rPr>
      <w:rFonts w:ascii="Times New Roman" w:hAnsi="Times New Roman" w:eastAsia="宋体" w:cs="Times New Roman"/>
      <w:kern w:val="0"/>
      <w:sz w:val="20"/>
      <w:szCs w:val="20"/>
    </w:r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3"/>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0">
    <w:name w:val="Table List 4"/>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1">
    <w:name w:val="Table List 5"/>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2">
    <w:name w:val="Table List 6"/>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3">
    <w:name w:val="Table List 7"/>
    <w:basedOn w:val="88"/>
    <w:semiHidden/>
    <w:qFormat/>
    <w:uiPriority w:val="0"/>
    <w:pPr>
      <w:widowControl w:val="0"/>
      <w:jc w:val="both"/>
    </w:pPr>
    <w:rPr>
      <w:rFonts w:ascii="Times New Roman" w:hAnsi="Times New Roman" w:eastAsia="宋体" w:cs="Times New Roman"/>
      <w:kern w:val="0"/>
      <w:sz w:val="20"/>
      <w:szCs w:val="20"/>
    </w:r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4">
    <w:name w:val="Table List 8"/>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5">
    <w:name w:val="Table Contemporary"/>
    <w:basedOn w:val="88"/>
    <w:semiHidden/>
    <w:qFormat/>
    <w:uiPriority w:val="0"/>
    <w:pPr>
      <w:widowControl w:val="0"/>
      <w:jc w:val="both"/>
    </w:pPr>
    <w:rPr>
      <w:rFonts w:ascii="Times New Roman" w:hAnsi="Times New Roman" w:eastAsia="宋体" w:cs="Times New Roman"/>
      <w:kern w:val="0"/>
      <w:sz w:val="20"/>
      <w:szCs w:val="20"/>
    </w:r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6">
    <w:name w:val="Table Columns 1"/>
    <w:basedOn w:val="88"/>
    <w:semiHidden/>
    <w:qFormat/>
    <w:uiPriority w:val="0"/>
    <w:pPr>
      <w:widowControl w:val="0"/>
      <w:jc w:val="both"/>
    </w:pPr>
    <w:rPr>
      <w:rFonts w:ascii="Times New Roman" w:hAnsi="Times New Roman" w:eastAsia="宋体" w:cs="Times New Roman"/>
      <w:b/>
      <w:bCs/>
      <w:kern w:val="0"/>
      <w:sz w:val="20"/>
      <w:szCs w:val="20"/>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7">
    <w:name w:val="Table Columns 2"/>
    <w:basedOn w:val="88"/>
    <w:semiHidden/>
    <w:qFormat/>
    <w:uiPriority w:val="0"/>
    <w:pPr>
      <w:widowControl w:val="0"/>
      <w:jc w:val="both"/>
    </w:pPr>
    <w:rPr>
      <w:rFonts w:ascii="Times New Roman" w:hAnsi="Times New Roman" w:eastAsia="宋体" w:cs="Times New Roman"/>
      <w:b/>
      <w:bCs/>
      <w:kern w:val="0"/>
      <w:sz w:val="20"/>
      <w:szCs w:val="20"/>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3"/>
    <w:basedOn w:val="88"/>
    <w:semiHidden/>
    <w:qFormat/>
    <w:uiPriority w:val="0"/>
    <w:pPr>
      <w:widowControl w:val="0"/>
      <w:jc w:val="both"/>
    </w:pPr>
    <w:rPr>
      <w:rFonts w:ascii="Times New Roman" w:hAnsi="Times New Roman" w:eastAsia="宋体" w:cs="Times New Roman"/>
      <w:b/>
      <w:bCs/>
      <w:kern w:val="0"/>
      <w:sz w:val="20"/>
      <w:szCs w:val="20"/>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19">
    <w:name w:val="Table Columns 4"/>
    <w:basedOn w:val="88"/>
    <w:semiHidden/>
    <w:qFormat/>
    <w:uiPriority w:val="0"/>
    <w:pPr>
      <w:widowControl w:val="0"/>
      <w:jc w:val="both"/>
    </w:pPr>
    <w:rPr>
      <w:rFonts w:ascii="Times New Roman" w:hAnsi="Times New Roman" w:eastAsia="宋体" w:cs="Times New Roman"/>
      <w:kern w:val="0"/>
      <w:sz w:val="20"/>
      <w:szCs w:val="20"/>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88"/>
    <w:semiHidden/>
    <w:qFormat/>
    <w:uiPriority w:val="0"/>
    <w:pPr>
      <w:widowControl w:val="0"/>
      <w:jc w:val="both"/>
    </w:pPr>
    <w:rPr>
      <w:rFonts w:ascii="Times New Roman" w:hAnsi="Times New Roman" w:eastAsia="宋体" w:cs="Times New Roman"/>
      <w:kern w:val="0"/>
      <w:sz w:val="20"/>
      <w:szCs w:val="20"/>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Grid 1"/>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2">
    <w:name w:val="Table Grid 2"/>
    <w:basedOn w:val="88"/>
    <w:semiHidden/>
    <w:qFormat/>
    <w:uiPriority w:val="0"/>
    <w:pPr>
      <w:widowControl w:val="0"/>
      <w:jc w:val="both"/>
    </w:pPr>
    <w:rPr>
      <w:rFonts w:ascii="Times New Roman" w:hAnsi="Times New Roman" w:eastAsia="宋体" w:cs="Times New Roman"/>
      <w:kern w:val="0"/>
      <w:sz w:val="20"/>
      <w:szCs w:val="20"/>
    </w:r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3">
    <w:name w:val="Table Grid 3"/>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4"/>
    <w:basedOn w:val="88"/>
    <w:semiHidden/>
    <w:qFormat/>
    <w:uiPriority w:val="0"/>
    <w:pPr>
      <w:widowControl w:val="0"/>
      <w:jc w:val="both"/>
    </w:pPr>
    <w:rPr>
      <w:rFonts w:ascii="Times New Roman" w:hAnsi="Times New Roman" w:eastAsia="宋体" w:cs="Times New Roman"/>
      <w:kern w:val="0"/>
      <w:sz w:val="20"/>
      <w:szCs w:val="20"/>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5">
    <w:name w:val="Table Grid 5"/>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6"/>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7"/>
    <w:basedOn w:val="88"/>
    <w:semiHidden/>
    <w:qFormat/>
    <w:uiPriority w:val="0"/>
    <w:pPr>
      <w:widowControl w:val="0"/>
      <w:jc w:val="both"/>
    </w:pPr>
    <w:rPr>
      <w:rFonts w:ascii="Times New Roman" w:hAnsi="Times New Roman" w:eastAsia="宋体" w:cs="Times New Roman"/>
      <w:b/>
      <w:bCs/>
      <w:kern w:val="0"/>
      <w:sz w:val="20"/>
      <w:szCs w:val="20"/>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8"/>
    <w:basedOn w:val="88"/>
    <w:semiHidden/>
    <w:qFormat/>
    <w:uiPriority w:val="0"/>
    <w:pPr>
      <w:widowControl w:val="0"/>
      <w:jc w:val="both"/>
    </w:pPr>
    <w:rPr>
      <w:rFonts w:ascii="Times New Roman" w:hAnsi="Times New Roman" w:eastAsia="宋体" w:cs="Times New Roman"/>
      <w:kern w:val="0"/>
      <w:sz w:val="20"/>
      <w:szCs w:val="20"/>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9">
    <w:name w:val="Table Web 1"/>
    <w:basedOn w:val="88"/>
    <w:semiHidden/>
    <w:qFormat/>
    <w:uiPriority w:val="0"/>
    <w:pPr>
      <w:widowControl w:val="0"/>
      <w:jc w:val="both"/>
    </w:pPr>
    <w:rPr>
      <w:rFonts w:ascii="Times New Roman" w:hAnsi="Times New Roman" w:eastAsia="宋体" w:cs="Times New Roman"/>
      <w:kern w:val="0"/>
      <w:sz w:val="20"/>
      <w:szCs w:val="20"/>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0">
    <w:name w:val="Table Web 2"/>
    <w:basedOn w:val="88"/>
    <w:semiHidden/>
    <w:qFormat/>
    <w:uiPriority w:val="0"/>
    <w:pPr>
      <w:widowControl w:val="0"/>
      <w:jc w:val="both"/>
    </w:pPr>
    <w:rPr>
      <w:rFonts w:ascii="Times New Roman" w:hAnsi="Times New Roman" w:eastAsia="宋体" w:cs="Times New Roman"/>
      <w:kern w:val="0"/>
      <w:sz w:val="20"/>
      <w:szCs w:val="20"/>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3"/>
    <w:basedOn w:val="88"/>
    <w:semiHidden/>
    <w:qFormat/>
    <w:uiPriority w:val="0"/>
    <w:pPr>
      <w:widowControl w:val="0"/>
      <w:jc w:val="both"/>
    </w:pPr>
    <w:rPr>
      <w:rFonts w:ascii="Times New Roman" w:hAnsi="Times New Roman" w:eastAsia="宋体" w:cs="Times New Roman"/>
      <w:kern w:val="0"/>
      <w:sz w:val="20"/>
      <w:szCs w:val="20"/>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Professional"/>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134">
    <w:name w:val="Strong"/>
    <w:qFormat/>
    <w:uiPriority w:val="0"/>
    <w:rPr>
      <w:b/>
      <w:bCs/>
    </w:rPr>
  </w:style>
  <w:style w:type="character" w:styleId="135">
    <w:name w:val="page number"/>
    <w:basedOn w:val="133"/>
    <w:semiHidden/>
    <w:qFormat/>
    <w:uiPriority w:val="0"/>
  </w:style>
  <w:style w:type="character" w:styleId="136">
    <w:name w:val="FollowedHyperlink"/>
    <w:semiHidden/>
    <w:qFormat/>
    <w:uiPriority w:val="0"/>
    <w:rPr>
      <w:color w:val="800080"/>
      <w:u w:val="single"/>
    </w:rPr>
  </w:style>
  <w:style w:type="character" w:styleId="137">
    <w:name w:val="Emphasis"/>
    <w:qFormat/>
    <w:uiPriority w:val="0"/>
    <w:rPr>
      <w:i/>
      <w:iCs/>
    </w:rPr>
  </w:style>
  <w:style w:type="character" w:styleId="138">
    <w:name w:val="line number"/>
    <w:basedOn w:val="133"/>
    <w:semiHidden/>
    <w:qFormat/>
    <w:uiPriority w:val="0"/>
  </w:style>
  <w:style w:type="character" w:styleId="139">
    <w:name w:val="HTML Definition"/>
    <w:semiHidden/>
    <w:qFormat/>
    <w:uiPriority w:val="0"/>
    <w:rPr>
      <w:i/>
      <w:iCs/>
    </w:rPr>
  </w:style>
  <w:style w:type="character" w:styleId="140">
    <w:name w:val="HTML Typewriter"/>
    <w:semiHidden/>
    <w:qFormat/>
    <w:uiPriority w:val="0"/>
    <w:rPr>
      <w:rFonts w:ascii="Courier New" w:hAnsi="Courier New" w:cs="Courier New"/>
      <w:sz w:val="20"/>
      <w:szCs w:val="20"/>
    </w:rPr>
  </w:style>
  <w:style w:type="character" w:styleId="141">
    <w:name w:val="HTML Acronym"/>
    <w:basedOn w:val="133"/>
    <w:semiHidden/>
    <w:qFormat/>
    <w:uiPriority w:val="0"/>
  </w:style>
  <w:style w:type="character" w:styleId="142">
    <w:name w:val="HTML Variable"/>
    <w:semiHidden/>
    <w:qFormat/>
    <w:uiPriority w:val="0"/>
    <w:rPr>
      <w:i/>
      <w:iCs/>
    </w:rPr>
  </w:style>
  <w:style w:type="character" w:styleId="143">
    <w:name w:val="Hyperlink"/>
    <w:qFormat/>
    <w:uiPriority w:val="99"/>
    <w:rPr>
      <w:color w:val="0000FF"/>
      <w:u w:val="single"/>
    </w:rPr>
  </w:style>
  <w:style w:type="character" w:styleId="144">
    <w:name w:val="HTML Code"/>
    <w:semiHidden/>
    <w:qFormat/>
    <w:uiPriority w:val="0"/>
    <w:rPr>
      <w:rFonts w:ascii="Courier New" w:hAnsi="Courier New" w:cs="Courier New"/>
      <w:sz w:val="20"/>
      <w:szCs w:val="20"/>
    </w:rPr>
  </w:style>
  <w:style w:type="character" w:styleId="145">
    <w:name w:val="annotation reference"/>
    <w:semiHidden/>
    <w:qFormat/>
    <w:uiPriority w:val="0"/>
    <w:rPr>
      <w:sz w:val="21"/>
      <w:szCs w:val="21"/>
    </w:rPr>
  </w:style>
  <w:style w:type="character" w:styleId="146">
    <w:name w:val="HTML Cite"/>
    <w:semiHidden/>
    <w:qFormat/>
    <w:uiPriority w:val="0"/>
    <w:rPr>
      <w:i/>
      <w:iCs/>
    </w:rPr>
  </w:style>
  <w:style w:type="character" w:styleId="147">
    <w:name w:val="footnote reference"/>
    <w:qFormat/>
    <w:uiPriority w:val="0"/>
    <w:rPr>
      <w:vertAlign w:val="superscript"/>
    </w:rPr>
  </w:style>
  <w:style w:type="character" w:styleId="148">
    <w:name w:val="HTML Keyboard"/>
    <w:semiHidden/>
    <w:qFormat/>
    <w:uiPriority w:val="0"/>
    <w:rPr>
      <w:rFonts w:ascii="Courier New" w:hAnsi="Courier New" w:cs="Courier New"/>
      <w:sz w:val="20"/>
      <w:szCs w:val="20"/>
    </w:rPr>
  </w:style>
  <w:style w:type="character" w:styleId="149">
    <w:name w:val="HTML Sample"/>
    <w:semiHidden/>
    <w:qFormat/>
    <w:uiPriority w:val="0"/>
    <w:rPr>
      <w:rFonts w:ascii="Courier New" w:hAnsi="Courier New" w:cs="Courier New"/>
    </w:rPr>
  </w:style>
  <w:style w:type="character" w:customStyle="1" w:styleId="150">
    <w:name w:val="页眉 字符"/>
    <w:basedOn w:val="133"/>
    <w:link w:val="59"/>
    <w:qFormat/>
    <w:uiPriority w:val="99"/>
    <w:rPr>
      <w:sz w:val="18"/>
      <w:szCs w:val="18"/>
    </w:rPr>
  </w:style>
  <w:style w:type="character" w:customStyle="1" w:styleId="151">
    <w:name w:val="页脚 字符"/>
    <w:basedOn w:val="133"/>
    <w:link w:val="57"/>
    <w:qFormat/>
    <w:uiPriority w:val="99"/>
    <w:rPr>
      <w:sz w:val="18"/>
      <w:szCs w:val="18"/>
    </w:rPr>
  </w:style>
  <w:style w:type="character" w:customStyle="1" w:styleId="152">
    <w:name w:val="标题 1 字符"/>
    <w:basedOn w:val="133"/>
    <w:link w:val="3"/>
    <w:qFormat/>
    <w:uiPriority w:val="0"/>
    <w:rPr>
      <w:rFonts w:ascii="Times New Roman" w:hAnsi="Times New Roman" w:eastAsia="黑体" w:cs="Times New Roman"/>
      <w:b/>
      <w:kern w:val="44"/>
      <w:sz w:val="32"/>
      <w:szCs w:val="32"/>
    </w:rPr>
  </w:style>
  <w:style w:type="character" w:customStyle="1" w:styleId="153">
    <w:name w:val="标题 2 Char"/>
    <w:basedOn w:val="133"/>
    <w:qFormat/>
    <w:uiPriority w:val="0"/>
    <w:rPr>
      <w:rFonts w:asciiTheme="majorHAnsi" w:hAnsiTheme="majorHAnsi" w:eastAsiaTheme="majorEastAsia" w:cstheme="majorBidi"/>
      <w:b/>
      <w:bCs/>
      <w:sz w:val="32"/>
      <w:szCs w:val="32"/>
    </w:rPr>
  </w:style>
  <w:style w:type="character" w:customStyle="1" w:styleId="154">
    <w:name w:val="标题 3 Char"/>
    <w:basedOn w:val="133"/>
    <w:qFormat/>
    <w:uiPriority w:val="0"/>
    <w:rPr>
      <w:rFonts w:ascii="Times New Roman" w:hAnsi="Times New Roman" w:eastAsia="宋体" w:cs="Times New Roman"/>
      <w:b/>
      <w:bCs/>
      <w:sz w:val="32"/>
      <w:szCs w:val="32"/>
    </w:rPr>
  </w:style>
  <w:style w:type="character" w:customStyle="1" w:styleId="155">
    <w:name w:val="标题 4 字符"/>
    <w:basedOn w:val="133"/>
    <w:link w:val="9"/>
    <w:qFormat/>
    <w:uiPriority w:val="0"/>
    <w:rPr>
      <w:rFonts w:ascii="Times New Roman" w:hAnsi="Times New Roman" w:eastAsia="宋体" w:cs="Times New Roman"/>
      <w:b/>
      <w:bCs/>
      <w:sz w:val="24"/>
      <w:szCs w:val="28"/>
    </w:rPr>
  </w:style>
  <w:style w:type="character" w:customStyle="1" w:styleId="156">
    <w:name w:val="标题 5 字符"/>
    <w:basedOn w:val="133"/>
    <w:link w:val="10"/>
    <w:qFormat/>
    <w:uiPriority w:val="0"/>
    <w:rPr>
      <w:rFonts w:ascii="Times New Roman" w:hAnsi="Times New Roman" w:eastAsia="宋体" w:cs="Times New Roman"/>
      <w:b/>
      <w:bCs/>
      <w:sz w:val="24"/>
      <w:szCs w:val="28"/>
    </w:rPr>
  </w:style>
  <w:style w:type="character" w:customStyle="1" w:styleId="157">
    <w:name w:val="标题 6 字符"/>
    <w:basedOn w:val="133"/>
    <w:link w:val="11"/>
    <w:qFormat/>
    <w:uiPriority w:val="0"/>
    <w:rPr>
      <w:rFonts w:ascii="Times New Roman" w:hAnsi="Times New Roman" w:eastAsia="宋体" w:cs="Times New Roman"/>
      <w:b/>
      <w:bCs/>
      <w:sz w:val="24"/>
      <w:szCs w:val="24"/>
    </w:rPr>
  </w:style>
  <w:style w:type="character" w:customStyle="1" w:styleId="158">
    <w:name w:val="标题 7 字符"/>
    <w:basedOn w:val="133"/>
    <w:link w:val="12"/>
    <w:qFormat/>
    <w:uiPriority w:val="0"/>
    <w:rPr>
      <w:rFonts w:ascii="Times New Roman" w:hAnsi="Times New Roman" w:eastAsia="宋体" w:cs="Times New Roman"/>
      <w:b/>
      <w:bCs/>
      <w:sz w:val="24"/>
      <w:szCs w:val="24"/>
    </w:rPr>
  </w:style>
  <w:style w:type="character" w:customStyle="1" w:styleId="159">
    <w:name w:val="标题 8 字符"/>
    <w:basedOn w:val="133"/>
    <w:link w:val="13"/>
    <w:qFormat/>
    <w:uiPriority w:val="0"/>
    <w:rPr>
      <w:rFonts w:ascii="Times New Roman" w:hAnsi="Times New Roman" w:eastAsia="宋体" w:cs="Times New Roman"/>
      <w:b/>
      <w:sz w:val="24"/>
      <w:szCs w:val="24"/>
    </w:rPr>
  </w:style>
  <w:style w:type="character" w:customStyle="1" w:styleId="160">
    <w:name w:val="标题 9 字符"/>
    <w:basedOn w:val="133"/>
    <w:link w:val="14"/>
    <w:qFormat/>
    <w:uiPriority w:val="0"/>
    <w:rPr>
      <w:rFonts w:ascii="Times New Roman" w:hAnsi="Times New Roman" w:eastAsia="宋体" w:cs="Times New Roman"/>
      <w:b/>
      <w:sz w:val="24"/>
      <w:szCs w:val="21"/>
    </w:rPr>
  </w:style>
  <w:style w:type="paragraph" w:customStyle="1" w:styleId="161">
    <w:name w:val="Char Char Char Char Char Char Char Char Char Char Char Char Char Char Char Char"/>
    <w:basedOn w:val="1"/>
    <w:autoRedefine/>
    <w:qFormat/>
    <w:uiPriority w:val="0"/>
    <w:pPr>
      <w:tabs>
        <w:tab w:val="left" w:pos="360"/>
      </w:tabs>
    </w:pPr>
  </w:style>
  <w:style w:type="character" w:customStyle="1" w:styleId="162">
    <w:name w:val="文档结构图 字符"/>
    <w:basedOn w:val="133"/>
    <w:link w:val="29"/>
    <w:semiHidden/>
    <w:qFormat/>
    <w:uiPriority w:val="0"/>
    <w:rPr>
      <w:rFonts w:ascii="Times New Roman" w:hAnsi="Times New Roman" w:eastAsia="宋体" w:cs="Times New Roman"/>
      <w:sz w:val="24"/>
      <w:szCs w:val="24"/>
      <w:shd w:val="clear" w:color="auto" w:fill="000080"/>
    </w:rPr>
  </w:style>
  <w:style w:type="paragraph" w:customStyle="1" w:styleId="163">
    <w:name w:val="方案正文"/>
    <w:basedOn w:val="1"/>
    <w:autoRedefine/>
    <w:semiHidden/>
    <w:qFormat/>
    <w:uiPriority w:val="0"/>
    <w:pPr>
      <w:tabs>
        <w:tab w:val="left" w:pos="360"/>
      </w:tabs>
    </w:pPr>
  </w:style>
  <w:style w:type="character" w:customStyle="1" w:styleId="164">
    <w:name w:val="正文文本缩进 2 字符"/>
    <w:basedOn w:val="133"/>
    <w:link w:val="53"/>
    <w:semiHidden/>
    <w:qFormat/>
    <w:uiPriority w:val="0"/>
    <w:rPr>
      <w:rFonts w:ascii="Times New Roman" w:hAnsi="Times New Roman" w:eastAsia="宋体" w:cs="Times New Roman"/>
      <w:sz w:val="24"/>
      <w:szCs w:val="20"/>
    </w:rPr>
  </w:style>
  <w:style w:type="paragraph" w:customStyle="1" w:styleId="165">
    <w:name w:val="段"/>
    <w:qFormat/>
    <w:uiPriority w:val="0"/>
    <w:pPr>
      <w:autoSpaceDE w:val="0"/>
      <w:autoSpaceDN w:val="0"/>
      <w:ind w:firstLine="200" w:firstLineChars="200"/>
      <w:jc w:val="both"/>
    </w:pPr>
    <w:rPr>
      <w:rFonts w:ascii="宋体" w:hAnsi="Times New Roman" w:eastAsia="宋体" w:cs="Times New Roman"/>
      <w:kern w:val="0"/>
      <w:sz w:val="21"/>
      <w:szCs w:val="20"/>
      <w:lang w:val="en-US" w:eastAsia="zh-CN" w:bidi="ar-SA"/>
    </w:rPr>
  </w:style>
  <w:style w:type="character" w:customStyle="1" w:styleId="166">
    <w:name w:val="正文文本缩进 字符"/>
    <w:basedOn w:val="133"/>
    <w:link w:val="37"/>
    <w:semiHidden/>
    <w:qFormat/>
    <w:uiPriority w:val="0"/>
    <w:rPr>
      <w:rFonts w:ascii="Arial" w:hAnsi="Arial" w:eastAsia="宋体" w:cs="Times New Roman"/>
      <w:sz w:val="24"/>
      <w:szCs w:val="20"/>
    </w:rPr>
  </w:style>
  <w:style w:type="paragraph" w:customStyle="1" w:styleId="167">
    <w:name w:val="首行缩进:  0.74 厘米 行距: 多倍行距 1.3 字行"/>
    <w:basedOn w:val="1"/>
    <w:semiHidden/>
    <w:qFormat/>
    <w:uiPriority w:val="0"/>
    <w:pPr>
      <w:spacing w:line="312" w:lineRule="auto"/>
      <w:ind w:firstLine="420"/>
    </w:pPr>
    <w:rPr>
      <w:rFonts w:cs="宋体"/>
      <w:szCs w:val="20"/>
    </w:rPr>
  </w:style>
  <w:style w:type="paragraph" w:customStyle="1" w:styleId="168">
    <w:name w:val="Default"/>
    <w:qFormat/>
    <w:uiPriority w:val="0"/>
    <w:pPr>
      <w:widowControl w:val="0"/>
      <w:autoSpaceDE w:val="0"/>
      <w:autoSpaceDN w:val="0"/>
      <w:adjustRightInd w:val="0"/>
    </w:pPr>
    <w:rPr>
      <w:rFonts w:ascii="Times New Roman" w:hAnsi="Times New Roman" w:eastAsia="宋体" w:cs="Times New Roman"/>
      <w:color w:val="000000"/>
      <w:kern w:val="0"/>
      <w:sz w:val="24"/>
      <w:szCs w:val="24"/>
      <w:lang w:val="en-US" w:eastAsia="zh-CN" w:bidi="ar-SA"/>
    </w:rPr>
  </w:style>
  <w:style w:type="paragraph" w:customStyle="1" w:styleId="169">
    <w:name w:val="Char Char Char Char Char Char Char Char Char Char Char Char Char Char Char Char1"/>
    <w:basedOn w:val="1"/>
    <w:autoRedefine/>
    <w:qFormat/>
    <w:uiPriority w:val="0"/>
    <w:pPr>
      <w:tabs>
        <w:tab w:val="left" w:pos="360"/>
      </w:tabs>
    </w:pPr>
  </w:style>
  <w:style w:type="character" w:customStyle="1" w:styleId="170">
    <w:name w:val="标题 字符"/>
    <w:basedOn w:val="133"/>
    <w:link w:val="4"/>
    <w:qFormat/>
    <w:uiPriority w:val="0"/>
    <w:rPr>
      <w:rFonts w:ascii="Arial" w:hAnsi="Arial" w:eastAsia="宋体" w:cs="Arial"/>
      <w:b/>
      <w:bCs/>
      <w:sz w:val="32"/>
      <w:szCs w:val="32"/>
    </w:rPr>
  </w:style>
  <w:style w:type="character" w:customStyle="1" w:styleId="171">
    <w:name w:val="正文文本 字符"/>
    <w:basedOn w:val="133"/>
    <w:link w:val="6"/>
    <w:qFormat/>
    <w:uiPriority w:val="0"/>
    <w:rPr>
      <w:rFonts w:ascii="Times New Roman" w:hAnsi="Times New Roman" w:eastAsia="宋体" w:cs="Times New Roman"/>
      <w:sz w:val="24"/>
      <w:szCs w:val="24"/>
    </w:rPr>
  </w:style>
  <w:style w:type="character" w:customStyle="1" w:styleId="172">
    <w:name w:val="正文首行缩进 Char"/>
    <w:basedOn w:val="171"/>
    <w:qFormat/>
    <w:uiPriority w:val="0"/>
    <w:rPr>
      <w:rFonts w:ascii="Times New Roman" w:hAnsi="Times New Roman" w:eastAsia="宋体" w:cs="Times New Roman"/>
      <w:sz w:val="24"/>
      <w:szCs w:val="24"/>
    </w:rPr>
  </w:style>
  <w:style w:type="character" w:customStyle="1" w:styleId="173">
    <w:name w:val="HTML 地址 字符"/>
    <w:basedOn w:val="133"/>
    <w:link w:val="43"/>
    <w:semiHidden/>
    <w:qFormat/>
    <w:uiPriority w:val="0"/>
    <w:rPr>
      <w:rFonts w:ascii="Times New Roman" w:hAnsi="Times New Roman" w:eastAsia="宋体" w:cs="Times New Roman"/>
      <w:i/>
      <w:iCs/>
      <w:sz w:val="24"/>
      <w:szCs w:val="24"/>
    </w:rPr>
  </w:style>
  <w:style w:type="character" w:customStyle="1" w:styleId="174">
    <w:name w:val="HTML 预设格式 字符"/>
    <w:basedOn w:val="133"/>
    <w:link w:val="82"/>
    <w:semiHidden/>
    <w:qFormat/>
    <w:uiPriority w:val="0"/>
    <w:rPr>
      <w:rFonts w:ascii="Courier New" w:hAnsi="Courier New" w:eastAsia="宋体" w:cs="Courier New"/>
      <w:sz w:val="20"/>
      <w:szCs w:val="20"/>
    </w:rPr>
  </w:style>
  <w:style w:type="character" w:customStyle="1" w:styleId="175">
    <w:name w:val="称呼 字符"/>
    <w:basedOn w:val="133"/>
    <w:link w:val="33"/>
    <w:semiHidden/>
    <w:uiPriority w:val="0"/>
    <w:rPr>
      <w:rFonts w:ascii="Times New Roman" w:hAnsi="Times New Roman" w:eastAsia="宋体" w:cs="Times New Roman"/>
      <w:sz w:val="24"/>
      <w:szCs w:val="24"/>
    </w:rPr>
  </w:style>
  <w:style w:type="character" w:customStyle="1" w:styleId="176">
    <w:name w:val="纯文本 字符"/>
    <w:basedOn w:val="133"/>
    <w:link w:val="47"/>
    <w:semiHidden/>
    <w:uiPriority w:val="0"/>
    <w:rPr>
      <w:rFonts w:ascii="宋体" w:hAnsi="Courier New" w:eastAsia="宋体" w:cs="Courier New"/>
      <w:sz w:val="24"/>
      <w:szCs w:val="21"/>
    </w:rPr>
  </w:style>
  <w:style w:type="character" w:customStyle="1" w:styleId="177">
    <w:name w:val="电子邮件签名 字符"/>
    <w:basedOn w:val="133"/>
    <w:link w:val="22"/>
    <w:semiHidden/>
    <w:qFormat/>
    <w:uiPriority w:val="0"/>
    <w:rPr>
      <w:rFonts w:ascii="Times New Roman" w:hAnsi="Times New Roman" w:eastAsia="宋体" w:cs="Times New Roman"/>
      <w:sz w:val="24"/>
      <w:szCs w:val="24"/>
    </w:rPr>
  </w:style>
  <w:style w:type="character" w:customStyle="1" w:styleId="178">
    <w:name w:val="副标题 字符"/>
    <w:basedOn w:val="133"/>
    <w:link w:val="66"/>
    <w:qFormat/>
    <w:uiPriority w:val="0"/>
    <w:rPr>
      <w:rFonts w:ascii="Arial" w:hAnsi="Arial" w:eastAsia="宋体" w:cs="Arial"/>
      <w:b/>
      <w:bCs/>
      <w:kern w:val="28"/>
      <w:sz w:val="32"/>
      <w:szCs w:val="32"/>
    </w:rPr>
  </w:style>
  <w:style w:type="character" w:customStyle="1" w:styleId="179">
    <w:name w:val="结束语 字符"/>
    <w:basedOn w:val="133"/>
    <w:link w:val="35"/>
    <w:semiHidden/>
    <w:uiPriority w:val="0"/>
    <w:rPr>
      <w:rFonts w:ascii="Times New Roman" w:hAnsi="Times New Roman" w:eastAsia="宋体" w:cs="Times New Roman"/>
      <w:sz w:val="24"/>
      <w:szCs w:val="24"/>
    </w:rPr>
  </w:style>
  <w:style w:type="character" w:customStyle="1" w:styleId="180">
    <w:name w:val="签名 字符"/>
    <w:basedOn w:val="133"/>
    <w:link w:val="60"/>
    <w:semiHidden/>
    <w:qFormat/>
    <w:uiPriority w:val="0"/>
    <w:rPr>
      <w:rFonts w:ascii="Times New Roman" w:hAnsi="Times New Roman" w:eastAsia="宋体" w:cs="Times New Roman"/>
      <w:sz w:val="24"/>
      <w:szCs w:val="24"/>
    </w:rPr>
  </w:style>
  <w:style w:type="character" w:customStyle="1" w:styleId="181">
    <w:name w:val="日期 字符"/>
    <w:basedOn w:val="133"/>
    <w:link w:val="52"/>
    <w:semiHidden/>
    <w:qFormat/>
    <w:uiPriority w:val="0"/>
    <w:rPr>
      <w:rFonts w:ascii="Times New Roman" w:hAnsi="Times New Roman" w:eastAsia="宋体" w:cs="Times New Roman"/>
      <w:sz w:val="24"/>
      <w:szCs w:val="24"/>
    </w:rPr>
  </w:style>
  <w:style w:type="character" w:customStyle="1" w:styleId="182">
    <w:name w:val="信息标题 字符"/>
    <w:basedOn w:val="133"/>
    <w:link w:val="81"/>
    <w:semiHidden/>
    <w:qFormat/>
    <w:uiPriority w:val="0"/>
    <w:rPr>
      <w:rFonts w:ascii="Arial" w:hAnsi="Arial" w:eastAsia="宋体" w:cs="Arial"/>
      <w:sz w:val="24"/>
      <w:szCs w:val="24"/>
      <w:shd w:val="pct20" w:color="auto" w:fill="auto"/>
    </w:rPr>
  </w:style>
  <w:style w:type="character" w:customStyle="1" w:styleId="183">
    <w:name w:val="正文文本首行缩进 2 字符"/>
    <w:basedOn w:val="166"/>
    <w:link w:val="87"/>
    <w:semiHidden/>
    <w:qFormat/>
    <w:uiPriority w:val="0"/>
    <w:rPr>
      <w:rFonts w:ascii="Times New Roman" w:hAnsi="Times New Roman" w:eastAsia="宋体" w:cs="Times New Roman"/>
      <w:sz w:val="24"/>
      <w:szCs w:val="24"/>
    </w:rPr>
  </w:style>
  <w:style w:type="character" w:customStyle="1" w:styleId="184">
    <w:name w:val="正文文本 2 字符"/>
    <w:basedOn w:val="133"/>
    <w:link w:val="78"/>
    <w:semiHidden/>
    <w:qFormat/>
    <w:uiPriority w:val="0"/>
    <w:rPr>
      <w:rFonts w:ascii="Times New Roman" w:hAnsi="Times New Roman" w:eastAsia="宋体" w:cs="Times New Roman"/>
      <w:sz w:val="24"/>
      <w:szCs w:val="24"/>
    </w:rPr>
  </w:style>
  <w:style w:type="character" w:customStyle="1" w:styleId="185">
    <w:name w:val="正文文本 3 字符"/>
    <w:basedOn w:val="133"/>
    <w:link w:val="34"/>
    <w:semiHidden/>
    <w:qFormat/>
    <w:uiPriority w:val="0"/>
    <w:rPr>
      <w:rFonts w:ascii="Times New Roman" w:hAnsi="Times New Roman" w:eastAsia="宋体" w:cs="Times New Roman"/>
      <w:sz w:val="16"/>
      <w:szCs w:val="16"/>
    </w:rPr>
  </w:style>
  <w:style w:type="character" w:customStyle="1" w:styleId="186">
    <w:name w:val="正文文本缩进 3 字符"/>
    <w:basedOn w:val="133"/>
    <w:link w:val="72"/>
    <w:semiHidden/>
    <w:qFormat/>
    <w:uiPriority w:val="0"/>
    <w:rPr>
      <w:rFonts w:ascii="Times New Roman" w:hAnsi="Times New Roman" w:eastAsia="宋体" w:cs="Times New Roman"/>
      <w:sz w:val="16"/>
      <w:szCs w:val="16"/>
    </w:rPr>
  </w:style>
  <w:style w:type="character" w:customStyle="1" w:styleId="187">
    <w:name w:val="注释标题 字符"/>
    <w:basedOn w:val="133"/>
    <w:link w:val="19"/>
    <w:semiHidden/>
    <w:qFormat/>
    <w:uiPriority w:val="0"/>
    <w:rPr>
      <w:rFonts w:ascii="Times New Roman" w:hAnsi="Times New Roman" w:eastAsia="宋体" w:cs="Times New Roman"/>
      <w:sz w:val="24"/>
      <w:szCs w:val="24"/>
    </w:rPr>
  </w:style>
  <w:style w:type="character" w:customStyle="1" w:styleId="188">
    <w:name w:val="批注框文本 字符"/>
    <w:basedOn w:val="133"/>
    <w:link w:val="56"/>
    <w:qFormat/>
    <w:uiPriority w:val="0"/>
    <w:rPr>
      <w:rFonts w:ascii="Times New Roman" w:hAnsi="Times New Roman" w:eastAsia="宋体" w:cs="Times New Roman"/>
      <w:sz w:val="18"/>
      <w:szCs w:val="18"/>
    </w:rPr>
  </w:style>
  <w:style w:type="character" w:customStyle="1" w:styleId="189">
    <w:name w:val="批注文字 字符"/>
    <w:basedOn w:val="133"/>
    <w:link w:val="31"/>
    <w:semiHidden/>
    <w:qFormat/>
    <w:uiPriority w:val="0"/>
    <w:rPr>
      <w:rFonts w:ascii="Times New Roman" w:hAnsi="Times New Roman" w:eastAsia="宋体" w:cs="Times New Roman"/>
      <w:sz w:val="24"/>
      <w:szCs w:val="24"/>
    </w:rPr>
  </w:style>
  <w:style w:type="character" w:customStyle="1" w:styleId="190">
    <w:name w:val="批注主题 字符"/>
    <w:basedOn w:val="189"/>
    <w:link w:val="86"/>
    <w:semiHidden/>
    <w:qFormat/>
    <w:uiPriority w:val="0"/>
    <w:rPr>
      <w:rFonts w:ascii="Times New Roman" w:hAnsi="Times New Roman" w:eastAsia="宋体" w:cs="Times New Roman"/>
      <w:b/>
      <w:bCs/>
      <w:sz w:val="24"/>
      <w:szCs w:val="24"/>
    </w:rPr>
  </w:style>
  <w:style w:type="paragraph" w:customStyle="1" w:styleId="191">
    <w:name w:val="a b c"/>
    <w:basedOn w:val="1"/>
    <w:qFormat/>
    <w:uiPriority w:val="0"/>
    <w:pPr>
      <w:tabs>
        <w:tab w:val="left" w:pos="180"/>
        <w:tab w:val="left" w:pos="898"/>
      </w:tabs>
      <w:spacing w:line="360" w:lineRule="auto"/>
      <w:ind w:left="898" w:hanging="420"/>
      <w:jc w:val="left"/>
    </w:pPr>
    <w:rPr>
      <w:rFonts w:ascii="宋体" w:hAnsi="宋体" w:cs="Arial"/>
    </w:rPr>
  </w:style>
  <w:style w:type="paragraph" w:customStyle="1" w:styleId="192">
    <w:name w:val="正文2.25"/>
    <w:basedOn w:val="1"/>
    <w:qFormat/>
    <w:uiPriority w:val="0"/>
    <w:pPr>
      <w:spacing w:line="360" w:lineRule="auto"/>
      <w:ind w:firstLine="540" w:firstLineChars="225"/>
    </w:pPr>
  </w:style>
  <w:style w:type="paragraph" w:customStyle="1" w:styleId="193">
    <w:name w:val="Table Title"/>
    <w:basedOn w:val="1"/>
    <w:next w:val="1"/>
    <w:qFormat/>
    <w:uiPriority w:val="0"/>
    <w:pPr>
      <w:keepNext/>
      <w:widowControl/>
      <w:spacing w:after="240"/>
      <w:jc w:val="center"/>
    </w:pPr>
    <w:rPr>
      <w:b/>
      <w:kern w:val="0"/>
      <w:szCs w:val="20"/>
      <w:lang w:eastAsia="en-US"/>
    </w:rPr>
  </w:style>
  <w:style w:type="paragraph" w:customStyle="1" w:styleId="194">
    <w:name w:val="样式1"/>
    <w:basedOn w:val="8"/>
    <w:qFormat/>
    <w:uiPriority w:val="0"/>
    <w:pPr>
      <w:numPr>
        <w:ilvl w:val="0"/>
        <w:numId w:val="0"/>
      </w:numPr>
      <w:outlineLvl w:val="3"/>
    </w:pPr>
  </w:style>
  <w:style w:type="paragraph" w:customStyle="1" w:styleId="195">
    <w:name w:val="样式2"/>
    <w:basedOn w:val="8"/>
    <w:qFormat/>
    <w:uiPriority w:val="0"/>
    <w:pPr>
      <w:numPr>
        <w:ilvl w:val="0"/>
        <w:numId w:val="0"/>
      </w:numPr>
      <w:outlineLvl w:val="3"/>
    </w:pPr>
  </w:style>
  <w:style w:type="paragraph" w:customStyle="1" w:styleId="196">
    <w:name w:val="样式3"/>
    <w:basedOn w:val="9"/>
    <w:qFormat/>
    <w:uiPriority w:val="0"/>
    <w:pPr>
      <w:numPr>
        <w:ilvl w:val="0"/>
        <w:numId w:val="0"/>
      </w:numPr>
    </w:pPr>
  </w:style>
  <w:style w:type="paragraph" w:customStyle="1" w:styleId="197">
    <w:name w:val="样式4"/>
    <w:basedOn w:val="9"/>
    <w:qFormat/>
    <w:uiPriority w:val="0"/>
    <w:pPr>
      <w:numPr>
        <w:ilvl w:val="0"/>
        <w:numId w:val="0"/>
      </w:numPr>
    </w:pPr>
  </w:style>
  <w:style w:type="paragraph" w:customStyle="1" w:styleId="198">
    <w:name w:val="样式5"/>
    <w:basedOn w:val="197"/>
    <w:qFormat/>
    <w:uiPriority w:val="0"/>
    <w:pPr>
      <w:ind w:firstLine="480"/>
    </w:pPr>
  </w:style>
  <w:style w:type="paragraph" w:customStyle="1" w:styleId="199">
    <w:name w:val="样式6"/>
    <w:basedOn w:val="9"/>
    <w:qFormat/>
    <w:uiPriority w:val="0"/>
    <w:pPr>
      <w:numPr>
        <w:ilvl w:val="0"/>
        <w:numId w:val="0"/>
      </w:numPr>
      <w:tabs>
        <w:tab w:val="left" w:pos="2158"/>
      </w:tabs>
      <w:ind w:left="2158" w:firstLine="480"/>
    </w:pPr>
  </w:style>
  <w:style w:type="paragraph" w:customStyle="1" w:styleId="200">
    <w:name w:val="样式7"/>
    <w:basedOn w:val="9"/>
    <w:qFormat/>
    <w:uiPriority w:val="0"/>
    <w:pPr>
      <w:numPr>
        <w:ilvl w:val="0"/>
        <w:numId w:val="0"/>
      </w:numPr>
      <w:tabs>
        <w:tab w:val="left" w:pos="2158"/>
      </w:tabs>
      <w:ind w:left="2158" w:firstLine="480"/>
    </w:pPr>
  </w:style>
  <w:style w:type="paragraph" w:customStyle="1" w:styleId="201">
    <w:name w:val="Char Char Char Char Char Char Char Char"/>
    <w:basedOn w:val="1"/>
    <w:qFormat/>
    <w:uiPriority w:val="0"/>
    <w:pPr>
      <w:widowControl/>
      <w:spacing w:after="160" w:line="240" w:lineRule="exact"/>
      <w:jc w:val="left"/>
    </w:pPr>
    <w:rPr>
      <w:rFonts w:ascii="Verdana" w:hAnsi="Verdana"/>
      <w:kern w:val="0"/>
      <w:sz w:val="20"/>
      <w:szCs w:val="20"/>
      <w:lang w:eastAsia="en-US"/>
    </w:rPr>
  </w:style>
  <w:style w:type="paragraph" w:customStyle="1" w:styleId="202">
    <w:name w:val="Char"/>
    <w:basedOn w:val="1"/>
    <w:autoRedefine/>
    <w:qFormat/>
    <w:uiPriority w:val="0"/>
    <w:pPr>
      <w:tabs>
        <w:tab w:val="left" w:pos="360"/>
      </w:tabs>
    </w:pPr>
    <w:rPr>
      <w:b/>
    </w:rPr>
  </w:style>
  <w:style w:type="character" w:customStyle="1" w:styleId="203">
    <w:name w:val="标题 2 字符"/>
    <w:link w:val="7"/>
    <w:qFormat/>
    <w:uiPriority w:val="0"/>
    <w:rPr>
      <w:rFonts w:ascii="Times New Roman" w:hAnsi="Times New Roman" w:eastAsia="黑体" w:cs="Times New Roman"/>
      <w:b/>
      <w:bCs/>
      <w:kern w:val="44"/>
      <w:sz w:val="30"/>
      <w:szCs w:val="32"/>
    </w:rPr>
  </w:style>
  <w:style w:type="paragraph" w:customStyle="1" w:styleId="204">
    <w:name w:val="Table Text"/>
    <w:basedOn w:val="1"/>
    <w:qFormat/>
    <w:uiPriority w:val="0"/>
    <w:pPr>
      <w:widowControl/>
      <w:spacing w:before="40" w:after="40"/>
      <w:jc w:val="left"/>
    </w:pPr>
    <w:rPr>
      <w:rFonts w:ascii="Arial" w:hAnsi="Arial"/>
      <w:kern w:val="0"/>
      <w:sz w:val="20"/>
      <w:szCs w:val="20"/>
      <w:lang w:eastAsia="en-US"/>
    </w:rPr>
  </w:style>
  <w:style w:type="character" w:customStyle="1" w:styleId="205">
    <w:name w:val="标题 3 字符"/>
    <w:link w:val="8"/>
    <w:qFormat/>
    <w:uiPriority w:val="0"/>
    <w:rPr>
      <w:rFonts w:ascii="Times New Roman" w:hAnsi="Times New Roman" w:eastAsia="宋体" w:cs="Times New Roman"/>
      <w:b/>
      <w:bCs/>
      <w:sz w:val="28"/>
      <w:szCs w:val="28"/>
    </w:rPr>
  </w:style>
  <w:style w:type="character" w:customStyle="1" w:styleId="206">
    <w:name w:val="脚注文本 字符"/>
    <w:basedOn w:val="133"/>
    <w:link w:val="69"/>
    <w:qFormat/>
    <w:uiPriority w:val="0"/>
    <w:rPr>
      <w:rFonts w:ascii="Times New Roman" w:hAnsi="Times New Roman" w:eastAsia="宋体" w:cs="Times New Roman"/>
      <w:sz w:val="18"/>
      <w:szCs w:val="18"/>
    </w:rPr>
  </w:style>
  <w:style w:type="character" w:customStyle="1" w:styleId="207">
    <w:name w:val="正文文本首行缩进 字符"/>
    <w:link w:val="5"/>
    <w:qFormat/>
    <w:uiPriority w:val="0"/>
    <w:rPr>
      <w:rFonts w:ascii="Times New Roman" w:hAnsi="宋体" w:eastAsia="宋体" w:cs="宋体"/>
      <w:sz w:val="24"/>
      <w:szCs w:val="24"/>
    </w:rPr>
  </w:style>
  <w:style w:type="paragraph" w:customStyle="1" w:styleId="208">
    <w:name w:val="二级无标题条"/>
    <w:basedOn w:val="1"/>
    <w:qFormat/>
    <w:uiPriority w:val="0"/>
    <w:pPr>
      <w:numPr>
        <w:ilvl w:val="3"/>
        <w:numId w:val="11"/>
      </w:numPr>
    </w:pPr>
    <w:rPr>
      <w:szCs w:val="20"/>
    </w:rPr>
  </w:style>
  <w:style w:type="paragraph" w:customStyle="1" w:styleId="209">
    <w:name w:val="三级无标题条"/>
    <w:basedOn w:val="1"/>
    <w:qFormat/>
    <w:uiPriority w:val="0"/>
    <w:pPr>
      <w:numPr>
        <w:ilvl w:val="4"/>
        <w:numId w:val="11"/>
      </w:numPr>
    </w:pPr>
    <w:rPr>
      <w:szCs w:val="20"/>
    </w:rPr>
  </w:style>
  <w:style w:type="paragraph" w:customStyle="1" w:styleId="210">
    <w:name w:val="四级无标题条"/>
    <w:basedOn w:val="1"/>
    <w:qFormat/>
    <w:uiPriority w:val="0"/>
    <w:pPr>
      <w:numPr>
        <w:ilvl w:val="5"/>
        <w:numId w:val="11"/>
      </w:numPr>
    </w:pPr>
    <w:rPr>
      <w:szCs w:val="20"/>
    </w:rPr>
  </w:style>
  <w:style w:type="paragraph" w:customStyle="1" w:styleId="211">
    <w:name w:val="五级无标题条"/>
    <w:basedOn w:val="1"/>
    <w:qFormat/>
    <w:uiPriority w:val="0"/>
    <w:pPr>
      <w:numPr>
        <w:ilvl w:val="6"/>
        <w:numId w:val="11"/>
      </w:numPr>
    </w:pPr>
    <w:rPr>
      <w:szCs w:val="20"/>
    </w:rPr>
  </w:style>
  <w:style w:type="paragraph" w:customStyle="1" w:styleId="212">
    <w:name w:val="一级无标题条"/>
    <w:basedOn w:val="1"/>
    <w:qFormat/>
    <w:uiPriority w:val="0"/>
    <w:pPr>
      <w:numPr>
        <w:ilvl w:val="2"/>
        <w:numId w:val="11"/>
      </w:numPr>
    </w:pPr>
    <w:rPr>
      <w:szCs w:val="20"/>
    </w:rPr>
  </w:style>
  <w:style w:type="paragraph" w:customStyle="1" w:styleId="213">
    <w:name w:val="Char1"/>
    <w:basedOn w:val="1"/>
    <w:autoRedefine/>
    <w:qFormat/>
    <w:uiPriority w:val="0"/>
    <w:pPr>
      <w:tabs>
        <w:tab w:val="left" w:pos="360"/>
      </w:tabs>
    </w:pPr>
    <w:rPr>
      <w:sz w:val="44"/>
    </w:rPr>
  </w:style>
  <w:style w:type="paragraph" w:customStyle="1" w:styleId="214">
    <w:name w:val="表格文字"/>
    <w:basedOn w:val="1"/>
    <w:qFormat/>
    <w:uiPriority w:val="0"/>
    <w:pPr>
      <w:spacing w:before="60" w:line="288" w:lineRule="auto"/>
      <w:ind w:left="57" w:right="57"/>
    </w:pPr>
    <w:rPr>
      <w:szCs w:val="20"/>
    </w:rPr>
  </w:style>
  <w:style w:type="paragraph" w:customStyle="1" w:styleId="215">
    <w:name w:val="前言、引言标题"/>
    <w:next w:val="1"/>
    <w:qFormat/>
    <w:uiPriority w:val="0"/>
    <w:pPr>
      <w:numPr>
        <w:ilvl w:val="0"/>
        <w:numId w:val="12"/>
      </w:numPr>
      <w:shd w:val="clear" w:color="FFFFFF" w:fill="FFFFFF"/>
      <w:spacing w:before="640" w:after="560"/>
      <w:jc w:val="center"/>
      <w:outlineLvl w:val="0"/>
    </w:pPr>
    <w:rPr>
      <w:rFonts w:ascii="黑体" w:hAnsi="Times New Roman" w:eastAsia="黑体" w:cs="Times New Roman"/>
      <w:kern w:val="0"/>
      <w:sz w:val="32"/>
      <w:szCs w:val="20"/>
      <w:lang w:val="en-US" w:eastAsia="zh-CN" w:bidi="ar-SA"/>
    </w:rPr>
  </w:style>
  <w:style w:type="paragraph" w:customStyle="1" w:styleId="216">
    <w:name w:val="章标题"/>
    <w:next w:val="165"/>
    <w:qFormat/>
    <w:uiPriority w:val="0"/>
    <w:pPr>
      <w:numPr>
        <w:ilvl w:val="1"/>
        <w:numId w:val="12"/>
      </w:numPr>
      <w:spacing w:before="50" w:after="50"/>
      <w:jc w:val="both"/>
      <w:outlineLvl w:val="1"/>
    </w:pPr>
    <w:rPr>
      <w:rFonts w:ascii="黑体" w:hAnsi="Times New Roman" w:eastAsia="黑体" w:cs="Times New Roman"/>
      <w:kern w:val="0"/>
      <w:sz w:val="21"/>
      <w:szCs w:val="20"/>
      <w:lang w:val="en-US" w:eastAsia="zh-CN" w:bidi="ar-SA"/>
    </w:rPr>
  </w:style>
  <w:style w:type="paragraph" w:customStyle="1" w:styleId="217">
    <w:name w:val="一级条标题"/>
    <w:basedOn w:val="216"/>
    <w:next w:val="165"/>
    <w:qFormat/>
    <w:uiPriority w:val="0"/>
    <w:pPr>
      <w:numPr>
        <w:ilvl w:val="2"/>
      </w:numPr>
      <w:spacing w:before="0" w:after="0"/>
      <w:outlineLvl w:val="2"/>
    </w:pPr>
  </w:style>
  <w:style w:type="paragraph" w:customStyle="1" w:styleId="218">
    <w:name w:val="二级条标题"/>
    <w:basedOn w:val="217"/>
    <w:next w:val="165"/>
    <w:qFormat/>
    <w:uiPriority w:val="0"/>
    <w:pPr>
      <w:numPr>
        <w:ilvl w:val="3"/>
      </w:numPr>
      <w:outlineLvl w:val="3"/>
    </w:pPr>
  </w:style>
  <w:style w:type="paragraph" w:customStyle="1" w:styleId="219">
    <w:name w:val="三级条标题"/>
    <w:basedOn w:val="218"/>
    <w:next w:val="165"/>
    <w:qFormat/>
    <w:uiPriority w:val="0"/>
    <w:pPr>
      <w:numPr>
        <w:ilvl w:val="4"/>
      </w:numPr>
      <w:outlineLvl w:val="4"/>
    </w:pPr>
  </w:style>
  <w:style w:type="paragraph" w:customStyle="1" w:styleId="220">
    <w:name w:val="四级条标题"/>
    <w:basedOn w:val="219"/>
    <w:next w:val="165"/>
    <w:qFormat/>
    <w:uiPriority w:val="0"/>
    <w:pPr>
      <w:numPr>
        <w:ilvl w:val="5"/>
      </w:numPr>
      <w:outlineLvl w:val="5"/>
    </w:pPr>
  </w:style>
  <w:style w:type="paragraph" w:customStyle="1" w:styleId="221">
    <w:name w:val="五级条标题"/>
    <w:basedOn w:val="220"/>
    <w:next w:val="165"/>
    <w:qFormat/>
    <w:uiPriority w:val="0"/>
    <w:pPr>
      <w:numPr>
        <w:ilvl w:val="6"/>
      </w:numPr>
      <w:outlineLvl w:val="6"/>
    </w:pPr>
  </w:style>
  <w:style w:type="character" w:customStyle="1" w:styleId="222">
    <w:name w:val="apple-style-span"/>
    <w:qFormat/>
    <w:uiPriority w:val="0"/>
  </w:style>
  <w:style w:type="paragraph" w:customStyle="1" w:styleId="223">
    <w:name w:val="TOC Heading"/>
    <w:basedOn w:val="3"/>
    <w:next w:val="1"/>
    <w:qFormat/>
    <w:uiPriority w:val="39"/>
    <w:pPr>
      <w:numPr>
        <w:numId w:val="0"/>
      </w:numPr>
      <w:spacing w:line="578" w:lineRule="auto"/>
      <w:jc w:val="both"/>
      <w:outlineLvl w:val="9"/>
    </w:pPr>
    <w:rPr>
      <w:bCs/>
      <w:sz w:val="44"/>
    </w:rPr>
  </w:style>
  <w:style w:type="character" w:customStyle="1" w:styleId="224">
    <w:name w:val="宏文本 字符"/>
    <w:basedOn w:val="133"/>
    <w:link w:val="2"/>
    <w:qFormat/>
    <w:uiPriority w:val="0"/>
    <w:rPr>
      <w:rFonts w:ascii="Courier New" w:hAnsi="Courier New" w:eastAsia="宋体" w:cs="Times New Roman"/>
      <w:sz w:val="24"/>
      <w:szCs w:val="24"/>
    </w:rPr>
  </w:style>
  <w:style w:type="paragraph" w:styleId="225">
    <w:name w:val="List Paragraph"/>
    <w:basedOn w:val="1"/>
    <w:link w:val="238"/>
    <w:qFormat/>
    <w:uiPriority w:val="99"/>
    <w:pPr>
      <w:ind w:firstLine="420" w:firstLineChars="200"/>
    </w:pPr>
  </w:style>
  <w:style w:type="paragraph" w:styleId="226">
    <w:name w:val="Intense Quote"/>
    <w:basedOn w:val="1"/>
    <w:next w:val="1"/>
    <w:link w:val="227"/>
    <w:qFormat/>
    <w:uiPriority w:val="30"/>
    <w:pPr>
      <w:pBdr>
        <w:bottom w:val="single" w:color="4F81BD" w:sz="4" w:space="4"/>
      </w:pBdr>
      <w:spacing w:before="200" w:after="280"/>
      <w:ind w:left="936" w:right="936"/>
    </w:pPr>
    <w:rPr>
      <w:b/>
      <w:bCs/>
      <w:i/>
      <w:iCs/>
      <w:color w:val="4F81BD"/>
    </w:rPr>
  </w:style>
  <w:style w:type="character" w:customStyle="1" w:styleId="227">
    <w:name w:val="明显引用 字符"/>
    <w:basedOn w:val="133"/>
    <w:link w:val="226"/>
    <w:qFormat/>
    <w:uiPriority w:val="30"/>
    <w:rPr>
      <w:rFonts w:ascii="Times New Roman" w:hAnsi="Times New Roman" w:eastAsia="宋体" w:cs="Times New Roman"/>
      <w:b/>
      <w:bCs/>
      <w:i/>
      <w:iCs/>
      <w:color w:val="4F81BD"/>
      <w:sz w:val="24"/>
      <w:szCs w:val="24"/>
    </w:rPr>
  </w:style>
  <w:style w:type="paragraph" w:customStyle="1" w:styleId="228">
    <w:name w:val="Bibliography"/>
    <w:basedOn w:val="1"/>
    <w:next w:val="1"/>
    <w:semiHidden/>
    <w:unhideWhenUsed/>
    <w:qFormat/>
    <w:uiPriority w:val="37"/>
  </w:style>
  <w:style w:type="character" w:customStyle="1" w:styleId="229">
    <w:name w:val="尾注文本 字符"/>
    <w:basedOn w:val="133"/>
    <w:link w:val="54"/>
    <w:qFormat/>
    <w:uiPriority w:val="0"/>
    <w:rPr>
      <w:rFonts w:ascii="Times New Roman" w:hAnsi="Times New Roman" w:eastAsia="宋体" w:cs="Times New Roman"/>
      <w:sz w:val="24"/>
      <w:szCs w:val="24"/>
    </w:rPr>
  </w:style>
  <w:style w:type="paragraph" w:styleId="230">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paragraph" w:styleId="231">
    <w:name w:val="Quote"/>
    <w:basedOn w:val="1"/>
    <w:next w:val="1"/>
    <w:link w:val="232"/>
    <w:qFormat/>
    <w:uiPriority w:val="29"/>
    <w:rPr>
      <w:i/>
      <w:iCs/>
      <w:color w:val="000000"/>
    </w:rPr>
  </w:style>
  <w:style w:type="character" w:customStyle="1" w:styleId="232">
    <w:name w:val="引用 字符"/>
    <w:basedOn w:val="133"/>
    <w:link w:val="231"/>
    <w:qFormat/>
    <w:uiPriority w:val="29"/>
    <w:rPr>
      <w:rFonts w:ascii="Times New Roman" w:hAnsi="Times New Roman" w:eastAsia="宋体" w:cs="Times New Roman"/>
      <w:i/>
      <w:iCs/>
      <w:color w:val="000000"/>
      <w:sz w:val="24"/>
      <w:szCs w:val="24"/>
    </w:rPr>
  </w:style>
  <w:style w:type="character" w:customStyle="1" w:styleId="233">
    <w:name w:val="正文首行缩进 Char1"/>
    <w:qFormat/>
    <w:uiPriority w:val="0"/>
    <w:rPr>
      <w:rFonts w:eastAsia="宋体"/>
      <w:kern w:val="2"/>
      <w:sz w:val="24"/>
      <w:szCs w:val="24"/>
      <w:lang w:val="en-US" w:eastAsia="zh-CN" w:bidi="ar-SA"/>
    </w:rPr>
  </w:style>
  <w:style w:type="character" w:customStyle="1" w:styleId="234">
    <w:name w:val="Char Char21"/>
    <w:qFormat/>
    <w:uiPriority w:val="0"/>
    <w:rPr>
      <w:rFonts w:eastAsia="宋体"/>
      <w:kern w:val="2"/>
      <w:sz w:val="24"/>
      <w:szCs w:val="24"/>
      <w:lang w:val="en-US" w:eastAsia="zh-CN" w:bidi="ar-SA"/>
    </w:rPr>
  </w:style>
  <w:style w:type="paragraph" w:customStyle="1" w:styleId="235">
    <w:name w:val="Normal0"/>
    <w:qFormat/>
    <w:uiPriority w:val="0"/>
    <w:rPr>
      <w:rFonts w:ascii="Times New Roman" w:hAnsi="Times New Roman" w:eastAsia="宋体" w:cs="Times New Roman"/>
      <w:kern w:val="0"/>
      <w:sz w:val="20"/>
      <w:szCs w:val="20"/>
      <w:lang w:val="en-US" w:eastAsia="en-US" w:bidi="ar-SA"/>
    </w:rPr>
  </w:style>
  <w:style w:type="paragraph" w:customStyle="1" w:styleId="236">
    <w:name w:val="TableHeader"/>
    <w:basedOn w:val="1"/>
    <w:qFormat/>
    <w:uiPriority w:val="0"/>
    <w:pPr>
      <w:widowControl/>
      <w:jc w:val="left"/>
    </w:pPr>
    <w:rPr>
      <w:rFonts w:ascii="Arial" w:hAnsi="Arial" w:cs="Arial" w:eastAsiaTheme="minorEastAsia"/>
      <w:b/>
      <w:color w:val="000000"/>
      <w:spacing w:val="-2"/>
      <w:sz w:val="16"/>
      <w:szCs w:val="22"/>
    </w:rPr>
  </w:style>
  <w:style w:type="paragraph" w:customStyle="1" w:styleId="237">
    <w:name w:val="列出段落1"/>
    <w:basedOn w:val="1"/>
    <w:qFormat/>
    <w:uiPriority w:val="34"/>
    <w:pPr>
      <w:ind w:firstLine="420" w:firstLineChars="200"/>
    </w:pPr>
  </w:style>
  <w:style w:type="character" w:customStyle="1" w:styleId="238">
    <w:name w:val="列表段落 字符"/>
    <w:link w:val="225"/>
    <w:qFormat/>
    <w:uiPriority w:val="99"/>
    <w:rPr>
      <w:rFonts w:ascii="Times New Roman" w:hAnsi="Times New Roman" w:eastAsia="宋体" w:cs="Times New Roman"/>
      <w:sz w:val="24"/>
      <w:szCs w:val="24"/>
    </w:rPr>
  </w:style>
  <w:style w:type="paragraph" w:customStyle="1" w:styleId="239">
    <w:name w:val="TOC 标题1"/>
    <w:basedOn w:val="3"/>
    <w:next w:val="1"/>
    <w:qFormat/>
    <w:uiPriority w:val="39"/>
    <w:pPr>
      <w:numPr>
        <w:numId w:val="0"/>
      </w:numPr>
      <w:spacing w:line="578" w:lineRule="auto"/>
      <w:jc w:val="both"/>
      <w:outlineLvl w:val="9"/>
    </w:pPr>
    <w:rPr>
      <w:bCs/>
      <w:sz w:val="44"/>
    </w:rPr>
  </w:style>
  <w:style w:type="paragraph" w:customStyle="1" w:styleId="240">
    <w:name w:val="书目1"/>
    <w:basedOn w:val="1"/>
    <w:next w:val="1"/>
    <w:semiHidden/>
    <w:unhideWhenUsed/>
    <w:qFormat/>
    <w:uiPriority w:val="37"/>
  </w:style>
  <w:style w:type="paragraph" w:customStyle="1" w:styleId="241">
    <w:name w:val="！正文格式"/>
    <w:basedOn w:val="1"/>
    <w:qFormat/>
    <w:uiPriority w:val="0"/>
    <w:pPr>
      <w:spacing w:before="326" w:after="326" w:line="360" w:lineRule="auto"/>
      <w:ind w:firstLine="480" w:firstLineChars="200"/>
    </w:pPr>
    <w:rPr>
      <w:shd w:val="clear" w:color="auto" w:fill="FFFFFF"/>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2216</Words>
  <Characters>3066</Characters>
  <Lines>24</Lines>
  <Paragraphs>6</Paragraphs>
  <TotalTime>5</TotalTime>
  <ScaleCrop>false</ScaleCrop>
  <LinksUpToDate>false</LinksUpToDate>
  <CharactersWithSpaces>3175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2023-02-10T08:22:00Z</dcterms:created>
  <dc:creator>Microsoft 帐户</dc:creator>
  <cp:lastModifiedBy>刘小懒星</cp:lastModifiedBy>
  <dcterms:modified xsi:type="dcterms:W3CDTF">2026-06-21T14:13:34Z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4F19C2E48E0748638915291B3B53CF9F_13</vt:lpwstr>
  </property>
</Properties>
</file>