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«Пензенский колледж архитектуры и строительства»</w:t>
      </w: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b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b/>
          <w:szCs w:val="28"/>
        </w:rPr>
      </w:pPr>
      <w:r w:rsidRPr="00340347">
        <w:rPr>
          <w:rFonts w:cs="Times New Roman"/>
          <w:b/>
          <w:szCs w:val="28"/>
        </w:rPr>
        <w:t>ОТЧЕТ</w:t>
      </w:r>
    </w:p>
    <w:p w:rsidR="00406777" w:rsidRPr="00340347" w:rsidRDefault="00406777" w:rsidP="00406777">
      <w:pPr>
        <w:spacing w:after="240"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 прохождении учебной практики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Студентки группы 21ОА14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 xml:space="preserve">Новиковой Полины </w:t>
      </w:r>
      <w:r w:rsidR="00484589" w:rsidRPr="00340347">
        <w:rPr>
          <w:rFonts w:cs="Times New Roman"/>
          <w:szCs w:val="28"/>
          <w:u w:val="single"/>
        </w:rPr>
        <w:t>Владимировны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>Специальность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  <w:t>09.02.07 «Информационные системы и программирование»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Сроки прохождения практики: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>10.06.23 – 30.06.23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Руководитель практики от колледжа  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proofErr w:type="spellStart"/>
      <w:r w:rsidRPr="00340347">
        <w:rPr>
          <w:rFonts w:cs="Times New Roman"/>
          <w:szCs w:val="28"/>
          <w:u w:val="single"/>
        </w:rPr>
        <w:t>Бояршинова</w:t>
      </w:r>
      <w:proofErr w:type="spellEnd"/>
      <w:r w:rsidRPr="00340347">
        <w:rPr>
          <w:rFonts w:cs="Times New Roman"/>
          <w:szCs w:val="28"/>
          <w:u w:val="single"/>
        </w:rPr>
        <w:t xml:space="preserve"> Елизавета Андреевна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Отчет защищен на оценку __________________________________________ 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Подпись руководителя практики от колледжа__________________________</w:t>
      </w: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Пенза, 2023 г.</w:t>
      </w:r>
      <w:r w:rsidRPr="00340347">
        <w:rPr>
          <w:rFonts w:cs="Times New Roman"/>
          <w:szCs w:val="28"/>
        </w:rPr>
        <w:br w:type="page"/>
      </w:r>
    </w:p>
    <w:p w:rsidR="00046EE7" w:rsidRPr="00340347" w:rsidRDefault="00046EE7" w:rsidP="00046EE7">
      <w:pPr>
        <w:contextualSpacing/>
        <w:jc w:val="center"/>
        <w:rPr>
          <w:rFonts w:cs="Times New Roman"/>
          <w:b/>
          <w:szCs w:val="28"/>
        </w:rPr>
      </w:pPr>
      <w:r w:rsidRPr="00340347">
        <w:rPr>
          <w:rFonts w:cs="Times New Roman"/>
          <w:b/>
          <w:szCs w:val="28"/>
        </w:rPr>
        <w:lastRenderedPageBreak/>
        <w:t>ЗАДАНИЕ</w:t>
      </w:r>
    </w:p>
    <w:p w:rsidR="00046EE7" w:rsidRPr="00340347" w:rsidRDefault="00046EE7" w:rsidP="00046EE7">
      <w:pPr>
        <w:contextualSpacing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на учебную практику</w:t>
      </w:r>
    </w:p>
    <w:p w:rsidR="00046EE7" w:rsidRPr="0034034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 w:rsidRPr="00340347">
        <w:rPr>
          <w:rFonts w:cs="Times New Roman"/>
          <w:szCs w:val="28"/>
        </w:rPr>
        <w:t xml:space="preserve">по </w:t>
      </w:r>
      <w:r w:rsidRPr="00340347"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Pr="0034034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Pr="00340347" w:rsidRDefault="00046EE7" w:rsidP="00046EE7">
      <w:pPr>
        <w:contextualSpacing/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Студентки группы 21ОА14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>Новиковой Полины</w:t>
      </w:r>
      <w:r w:rsidR="00406777" w:rsidRPr="00340347">
        <w:rPr>
          <w:rFonts w:cs="Times New Roman"/>
          <w:szCs w:val="28"/>
          <w:u w:val="single"/>
        </w:rPr>
        <w:t xml:space="preserve"> </w:t>
      </w:r>
      <w:r w:rsidR="00484589" w:rsidRPr="00340347">
        <w:rPr>
          <w:rFonts w:cs="Times New Roman"/>
          <w:szCs w:val="28"/>
          <w:u w:val="single"/>
        </w:rPr>
        <w:t>Владимировны</w:t>
      </w:r>
      <w:r w:rsidRPr="00340347">
        <w:rPr>
          <w:rFonts w:cs="Times New Roman"/>
          <w:szCs w:val="28"/>
          <w:u w:val="single"/>
        </w:rPr>
        <w:tab/>
      </w:r>
    </w:p>
    <w:p w:rsidR="00046EE7" w:rsidRPr="00340347" w:rsidRDefault="00046EE7" w:rsidP="00046EE7">
      <w:pPr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Pr="00340347" w:rsidRDefault="00046EE7" w:rsidP="00046EE7">
      <w:pPr>
        <w:contextualSpacing/>
        <w:rPr>
          <w:rFonts w:cs="Times New Roman"/>
          <w:szCs w:val="28"/>
        </w:rPr>
      </w:pP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Разработка модели архитектуры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Обоснование выбора средств проектирования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Описание схемы работы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 w:rsidRPr="00340347">
        <w:rPr>
          <w:rFonts w:cs="Times New Roman"/>
          <w:szCs w:val="28"/>
          <w:lang w:val="en-US"/>
        </w:rPr>
        <w:t>ER</w:t>
      </w:r>
      <w:r w:rsidRPr="00340347">
        <w:rPr>
          <w:rFonts w:cs="Times New Roman"/>
          <w:szCs w:val="28"/>
        </w:rPr>
        <w:t>-диаграммы и функциональной модели.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Разработка ИС. Внедрение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Тестирование разработанной ИС.</w:t>
      </w:r>
    </w:p>
    <w:p w:rsidR="00046EE7" w:rsidRPr="0034034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Pr="00340347" w:rsidRDefault="00046EE7" w:rsidP="009713BB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Руководители УП </w:t>
      </w:r>
      <w:r w:rsidRPr="00340347">
        <w:rPr>
          <w:rFonts w:cs="Times New Roman"/>
          <w:szCs w:val="28"/>
        </w:rPr>
        <w:tab/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Е. А. </w:t>
      </w:r>
      <w:proofErr w:type="spellStart"/>
      <w:r w:rsidRPr="00340347"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Pr="00340347" w:rsidRDefault="009713BB" w:rsidP="009713BB">
      <w:pPr>
        <w:rPr>
          <w:rFonts w:cs="Times New Roman"/>
          <w:szCs w:val="28"/>
          <w:u w:val="single"/>
        </w:rPr>
      </w:pPr>
    </w:p>
    <w:p w:rsidR="00046EE7" w:rsidRPr="00340347" w:rsidRDefault="00046EE7" w:rsidP="00046EE7">
      <w:pPr>
        <w:jc w:val="right"/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Т. А. </w:t>
      </w:r>
      <w:proofErr w:type="spellStart"/>
      <w:r w:rsidRPr="00340347">
        <w:rPr>
          <w:rFonts w:cs="Times New Roman"/>
          <w:szCs w:val="28"/>
          <w:u w:val="single"/>
        </w:rPr>
        <w:t>Кулькова</w:t>
      </w:r>
      <w:proofErr w:type="spellEnd"/>
      <w:r w:rsidRPr="00340347">
        <w:rPr>
          <w:rFonts w:cs="Times New Roman"/>
          <w:szCs w:val="28"/>
          <w:u w:val="single"/>
        </w:rPr>
        <w:tab/>
        <w:t xml:space="preserve"> </w:t>
      </w:r>
      <w:r w:rsidRPr="00340347">
        <w:rPr>
          <w:rFonts w:cs="Times New Roman"/>
          <w:szCs w:val="28"/>
          <w:u w:val="single"/>
        </w:rPr>
        <w:tab/>
        <w:t> </w:t>
      </w:r>
    </w:p>
    <w:p w:rsidR="00046EE7" w:rsidRPr="00340347" w:rsidRDefault="00046EE7" w:rsidP="00046EE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Председатель МЦК математических и естественнонаучных дисциплин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</w:p>
    <w:p w:rsidR="00EF2F58" w:rsidRPr="00340347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 w:rsidRPr="00340347">
        <w:rPr>
          <w:rFonts w:cs="Times New Roman"/>
          <w:szCs w:val="28"/>
        </w:rPr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М. Н. </w:t>
      </w:r>
      <w:proofErr w:type="spellStart"/>
      <w:r w:rsidRPr="00340347">
        <w:rPr>
          <w:rFonts w:cs="Times New Roman"/>
          <w:szCs w:val="28"/>
          <w:u w:val="single"/>
        </w:rPr>
        <w:t>Гусарова</w:t>
      </w:r>
      <w:proofErr w:type="spellEnd"/>
      <w:r w:rsidRPr="00340347">
        <w:rPr>
          <w:rFonts w:cs="Times New Roman"/>
          <w:szCs w:val="28"/>
          <w:u w:val="single"/>
        </w:rPr>
        <w:tab/>
        <w:t> </w:t>
      </w:r>
      <w:r w:rsidRPr="00340347">
        <w:rPr>
          <w:rFonts w:cs="Times New Roman"/>
          <w:szCs w:val="28"/>
          <w:u w:val="single"/>
        </w:rPr>
        <w:tab/>
      </w:r>
    </w:p>
    <w:sdt>
      <w:sdtPr>
        <w:rPr>
          <w:rFonts w:eastAsiaTheme="minorHAnsi" w:cs="Times New Roman"/>
          <w:b w:val="0"/>
          <w:bCs w:val="0"/>
          <w:szCs w:val="22"/>
        </w:rPr>
        <w:id w:val="-1825192530"/>
        <w:docPartObj>
          <w:docPartGallery w:val="Table of Contents"/>
          <w:docPartUnique/>
        </w:docPartObj>
      </w:sdtPr>
      <w:sdtEndPr/>
      <w:sdtContent>
        <w:p w:rsidR="00300739" w:rsidRPr="00340347" w:rsidRDefault="00157302" w:rsidP="00300739">
          <w:pPr>
            <w:pStyle w:val="ad"/>
            <w:jc w:val="center"/>
            <w:rPr>
              <w:rFonts w:cs="Times New Roman"/>
            </w:rPr>
          </w:pPr>
          <w:r w:rsidRPr="00340347">
            <w:rPr>
              <w:rFonts w:cs="Times New Roman"/>
            </w:rPr>
            <w:t>СОДЕРЖАНИЕ</w:t>
          </w:r>
        </w:p>
        <w:p w:rsidR="00157302" w:rsidRPr="00340347" w:rsidRDefault="00157302" w:rsidP="00157302">
          <w:pPr>
            <w:rPr>
              <w:rFonts w:cs="Times New Roman"/>
              <w:szCs w:val="28"/>
            </w:rPr>
          </w:pPr>
        </w:p>
        <w:p w:rsidR="00255BAC" w:rsidRPr="00255BAC" w:rsidRDefault="0035345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255BAC">
            <w:rPr>
              <w:b w:val="0"/>
              <w:szCs w:val="28"/>
            </w:rPr>
            <w:fldChar w:fldCharType="begin"/>
          </w:r>
          <w:r w:rsidR="00300739" w:rsidRPr="00255BAC">
            <w:rPr>
              <w:b w:val="0"/>
              <w:szCs w:val="28"/>
            </w:rPr>
            <w:instrText xml:space="preserve"> TOC \o "1-3" \h \z \u </w:instrText>
          </w:r>
          <w:r w:rsidRPr="00255BAC">
            <w:rPr>
              <w:b w:val="0"/>
              <w:szCs w:val="28"/>
            </w:rPr>
            <w:fldChar w:fldCharType="separate"/>
          </w:r>
          <w:hyperlink w:anchor="_Toc138245664" w:history="1">
            <w:r w:rsidR="00255BAC" w:rsidRPr="00255BAC">
              <w:rPr>
                <w:rStyle w:val="a6"/>
                <w:b w:val="0"/>
              </w:rPr>
              <w:t>ВВЕДЕНИЕ</w:t>
            </w:r>
            <w:r w:rsidR="00255BAC" w:rsidRPr="00255BAC">
              <w:rPr>
                <w:b w:val="0"/>
                <w:webHidden/>
              </w:rPr>
              <w:tab/>
            </w:r>
            <w:r w:rsidR="00255BAC" w:rsidRPr="00255BAC">
              <w:rPr>
                <w:b w:val="0"/>
                <w:webHidden/>
              </w:rPr>
              <w:fldChar w:fldCharType="begin"/>
            </w:r>
            <w:r w:rsidR="00255BAC" w:rsidRPr="00255BAC">
              <w:rPr>
                <w:b w:val="0"/>
                <w:webHidden/>
              </w:rPr>
              <w:instrText xml:space="preserve"> PAGEREF _Toc138245664 \h </w:instrText>
            </w:r>
            <w:r w:rsidR="00255BAC" w:rsidRPr="00255BAC">
              <w:rPr>
                <w:b w:val="0"/>
                <w:webHidden/>
              </w:rPr>
            </w:r>
            <w:r w:rsidR="00255BAC" w:rsidRPr="00255BAC">
              <w:rPr>
                <w:b w:val="0"/>
                <w:webHidden/>
              </w:rPr>
              <w:fldChar w:fldCharType="separate"/>
            </w:r>
            <w:r w:rsidR="00255BAC" w:rsidRPr="00255BAC">
              <w:rPr>
                <w:b w:val="0"/>
                <w:webHidden/>
              </w:rPr>
              <w:t>5</w:t>
            </w:r>
            <w:r w:rsidR="00255BAC"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65" w:history="1">
            <w:r w:rsidRPr="00255BAC">
              <w:rPr>
                <w:rStyle w:val="a6"/>
                <w:b w:val="0"/>
              </w:rPr>
              <w:t>1. АНАЛИЗ ПРЕДМЕТНОЙ ОБЛАСТИ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_Toc138245665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7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66" w:history="1">
            <w:r w:rsidRPr="00255BAC">
              <w:rPr>
                <w:rStyle w:val="a6"/>
                <w:rFonts w:cs="Times New Roman"/>
                <w:noProof/>
              </w:rPr>
              <w:t>1.1. КОНТЕНТ АНАЛИЗ, АНАЛИЗ СИТУАЦИЙ, МОДЕЛИРОВАНИЕ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_Toc138245666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8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67" w:history="1">
            <w:r w:rsidRPr="00255BAC">
              <w:rPr>
                <w:rStyle w:val="a6"/>
                <w:rFonts w:cs="Times New Roman"/>
                <w:noProof/>
              </w:rPr>
              <w:t>1.2. ОПИСАНИЕ БИЗНЕС ПРОЦЕССОВ ПРЕДМЕТНОЙ ОБЛАСТИ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_Toc138245667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12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68" w:history="1">
            <w:r w:rsidRPr="00255BAC">
              <w:rPr>
                <w:rStyle w:val="a6"/>
                <w:rFonts w:cs="Times New Roman"/>
                <w:noProof/>
              </w:rPr>
              <w:t>1.3. СРАВНИТЕЛЬНЫЙ АНАЛИЗ ИС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_Toc138245668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15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69" w:history="1">
            <w:r w:rsidRPr="00255BAC">
              <w:rPr>
                <w:rStyle w:val="a6"/>
                <w:b w:val="0"/>
              </w:rPr>
              <w:t>2. РАЗРАБОТКА МОДЕЛЕЙ АРХИТЕКТУРЫ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_Toc138245669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15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70" w:history="1">
            <w:r w:rsidRPr="00255BAC">
              <w:rPr>
                <w:rStyle w:val="a6"/>
                <w:b w:val="0"/>
              </w:rPr>
              <w:t>3. ОБОСНОВАНИЕ ВЫБОРА СРЕДСТВ ПРОЕКТРОВАНИЯ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_Toc138245670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16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71" w:history="1">
            <w:r w:rsidRPr="00255BAC">
              <w:rPr>
                <w:rStyle w:val="a6"/>
                <w:b w:val="0"/>
              </w:rPr>
              <w:t>4. ЭКОНОМИЧЕСКАЯ ОЦЕНКА РАЗРАБОТКИ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_Toc138245671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17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72" w:history="1">
            <w:r w:rsidRPr="00255BAC">
              <w:rPr>
                <w:rStyle w:val="a6"/>
                <w:b w:val="0"/>
              </w:rPr>
              <w:t>5. ПОРТРЕТ ЦА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_Toc138245672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20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73" w:history="1">
            <w:r w:rsidRPr="00255BAC">
              <w:rPr>
                <w:rStyle w:val="a6"/>
                <w:b w:val="0"/>
              </w:rPr>
              <w:t>6. СИСТЕМА ОБЕСПЕЧЕНИЯ КАЧЕСТВА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_Toc138245673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21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74" w:history="1">
            <w:r w:rsidRPr="00255BAC">
              <w:rPr>
                <w:rStyle w:val="a6"/>
                <w:rFonts w:cs="Times New Roman"/>
                <w:noProof/>
              </w:rPr>
              <w:t>6.1. ОПРЕДЕЛЕНИЕ ФУНКЦИОНАЛЬНЫХ И КОНСТРУКТИВНЫХ КРИТЕРИЕВ КАЧЕСТВА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_Toc138245674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21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75" w:history="1">
            <w:r w:rsidRPr="00255BAC">
              <w:rPr>
                <w:rStyle w:val="a6"/>
                <w:rFonts w:eastAsiaTheme="majorEastAsia" w:cs="Times New Roman"/>
                <w:bCs/>
                <w:noProof/>
              </w:rPr>
              <w:t>6.2</w:t>
            </w:r>
            <w:r>
              <w:rPr>
                <w:rStyle w:val="a6"/>
                <w:rFonts w:eastAsiaTheme="majorEastAsia" w:cs="Times New Roman"/>
                <w:bCs/>
                <w:noProof/>
              </w:rPr>
              <w:t xml:space="preserve"> </w:t>
            </w:r>
            <w:r w:rsidRPr="00255BAC">
              <w:rPr>
                <w:rStyle w:val="a6"/>
                <w:rFonts w:cs="Times New Roman"/>
                <w:noProof/>
              </w:rPr>
              <w:t>ОПРЕДЕЛЕНИЕ КРИТЕРИЕВ ЭТАПА ПРОЕКТИРОВАНИЯ, ЭКСПЛУАТАЦИИ И СОПРОВОЖДЕНИЯ ИС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_Toc138245675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21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76" w:history="1">
            <w:r w:rsidRPr="00255BAC">
              <w:rPr>
                <w:rStyle w:val="a6"/>
                <w:rFonts w:eastAsiaTheme="majorEastAsia" w:cs="Times New Roman"/>
                <w:bCs/>
                <w:noProof/>
              </w:rPr>
              <w:t>6.3.</w:t>
            </w:r>
            <w:r>
              <w:rPr>
                <w:rStyle w:val="a6"/>
                <w:rFonts w:cs="Times New Roman"/>
                <w:noProof/>
              </w:rPr>
              <w:t xml:space="preserve"> </w:t>
            </w:r>
            <w:r w:rsidRPr="00255BAC">
              <w:rPr>
                <w:rStyle w:val="a6"/>
                <w:rFonts w:cs="Times New Roman"/>
                <w:noProof/>
              </w:rPr>
              <w:t>ПРОВЕДЕНИЕ КОНТРОЛЯ КАЧЕСТВА ПРОЕКТИРУЕМОЙ ИС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_Toc138245676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22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77" w:history="1">
            <w:r w:rsidRPr="00255BAC">
              <w:rPr>
                <w:rStyle w:val="a6"/>
                <w:b w:val="0"/>
              </w:rPr>
              <w:t>7. РАЗРАБОТКА ДОКУМЕНТАЦИИ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_Toc138245677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22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78" w:history="1">
            <w:r w:rsidRPr="00255BAC">
              <w:rPr>
                <w:rStyle w:val="a6"/>
                <w:rFonts w:cs="Times New Roman"/>
                <w:noProof/>
              </w:rPr>
              <w:t>7.1. ИЗУЧЕНИЕ СТАНДАРТОВ ИСО 9000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_Toc138245678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22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79" w:history="1">
            <w:r>
              <w:rPr>
                <w:rStyle w:val="a6"/>
                <w:rFonts w:eastAsiaTheme="majorEastAsia" w:cs="Times New Roman"/>
                <w:bCs/>
                <w:noProof/>
              </w:rPr>
              <w:t xml:space="preserve">7.2. </w:t>
            </w:r>
            <w:r w:rsidRPr="00255BAC">
              <w:rPr>
                <w:rStyle w:val="a6"/>
                <w:rFonts w:eastAsiaTheme="majorEastAsia" w:cs="Times New Roman"/>
                <w:bCs/>
                <w:noProof/>
              </w:rPr>
              <w:t>ОСУЩЕСТВЛЕНИЕ СБОРА ИСХОДНЫХ ДАННЫХ ДЛЯ РАЗРАБОТКИ ПРОЕКТНОЙ ДОКУМЕНТАЦИИ НА ИС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_Toc138245679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23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80" w:history="1">
            <w:r w:rsidRPr="00255BAC">
              <w:rPr>
                <w:rStyle w:val="a6"/>
                <w:rFonts w:eastAsiaTheme="majorEastAsia" w:cs="Times New Roman"/>
                <w:noProof/>
              </w:rPr>
              <w:t>7.3.</w:t>
            </w:r>
            <w:r w:rsidRPr="00255BAC">
              <w:rPr>
                <w:rStyle w:val="a6"/>
                <w:rFonts w:cs="Times New Roman"/>
                <w:noProof/>
              </w:rPr>
              <w:t xml:space="preserve"> ПОСТРОЕНИЕ ДИАГРАММЫ ПОТОКОВ, ER-ДИАГРАММЫ И ФУНКЦИОНАЛЬНОЙ МОДЕЛИ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_Toc138245680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23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1" w:history="1">
            <w:r w:rsidRPr="00255BAC">
              <w:rPr>
                <w:rStyle w:val="a6"/>
                <w:b w:val="0"/>
              </w:rPr>
              <w:t>8. ОФОРМЛЕНИЕ ПРОЕКТНОЙ ДОКУМЕНТАЦИИ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_Toc138245681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25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82" w:history="1">
            <w:r w:rsidRPr="00255BAC">
              <w:rPr>
                <w:rStyle w:val="a6"/>
                <w:rFonts w:cs="Times New Roman"/>
                <w:noProof/>
              </w:rPr>
              <w:t>8.1.</w:t>
            </w:r>
            <w:r w:rsidRPr="00255BAC">
              <w:rPr>
                <w:rStyle w:val="a6"/>
                <w:noProof/>
              </w:rPr>
              <w:t xml:space="preserve"> РАЗРАБОТКА ТЗ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_Toc138245682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25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3" w:history="1">
            <w:r w:rsidRPr="00255BAC">
              <w:rPr>
                <w:rStyle w:val="a6"/>
                <w:b w:val="0"/>
              </w:rPr>
              <w:t>9. РАЗРАБОТКА И МОДИФИКАЦИЯ ИС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_Toc138245683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26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84" w:history="1">
            <w:r w:rsidRPr="00255BAC">
              <w:rPr>
                <w:rStyle w:val="a6"/>
                <w:rFonts w:cs="Times New Roman"/>
                <w:noProof/>
              </w:rPr>
              <w:t>9.1.</w:t>
            </w:r>
            <w:r w:rsidRPr="00255BAC">
              <w:rPr>
                <w:rStyle w:val="a6"/>
                <w:noProof/>
              </w:rPr>
              <w:t xml:space="preserve"> РАЗРАБОТКА ИС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_Toc138245684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26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5" w:history="1">
            <w:r w:rsidRPr="00255BAC">
              <w:rPr>
                <w:rStyle w:val="a6"/>
                <w:b w:val="0"/>
              </w:rPr>
              <w:t>10. ОПИСАНИЕ ВНЕДРЕНИЯ СИСТЕМЫ ЗАЩИТЫ ИНФОРМАЦИИ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_Toc138245685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26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6" w:history="1">
            <w:r w:rsidRPr="00255BAC">
              <w:rPr>
                <w:rStyle w:val="a6"/>
                <w:b w:val="0"/>
              </w:rPr>
              <w:t>11. ОТЛАДКА И ТЕСТИРОВАНИЕ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_Toc138245686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26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245687" w:history="1">
            <w:r w:rsidRPr="00255BAC">
              <w:rPr>
                <w:rStyle w:val="a6"/>
                <w:rFonts w:cs="Times New Roman"/>
                <w:noProof/>
              </w:rPr>
              <w:t>11.1.</w:t>
            </w:r>
            <w:r w:rsidRPr="00255BAC">
              <w:rPr>
                <w:rStyle w:val="a6"/>
                <w:noProof/>
              </w:rPr>
              <w:t xml:space="preserve"> ВЫБОР СТРАТЕГИИ ПРОЕКТИРОВАНИЯ ТЕСТОВ</w:t>
            </w:r>
            <w:r w:rsidRPr="00255BAC">
              <w:rPr>
                <w:noProof/>
                <w:webHidden/>
              </w:rPr>
              <w:tab/>
            </w:r>
            <w:r w:rsidRPr="00255BAC">
              <w:rPr>
                <w:noProof/>
                <w:webHidden/>
              </w:rPr>
              <w:fldChar w:fldCharType="begin"/>
            </w:r>
            <w:r w:rsidRPr="00255BAC">
              <w:rPr>
                <w:noProof/>
                <w:webHidden/>
              </w:rPr>
              <w:instrText xml:space="preserve"> PAGEREF _Toc138245687 \h </w:instrText>
            </w:r>
            <w:r w:rsidRPr="00255BAC">
              <w:rPr>
                <w:noProof/>
                <w:webHidden/>
              </w:rPr>
            </w:r>
            <w:r w:rsidRPr="00255BAC">
              <w:rPr>
                <w:noProof/>
                <w:webHidden/>
              </w:rPr>
              <w:fldChar w:fldCharType="separate"/>
            </w:r>
            <w:r w:rsidRPr="00255BAC">
              <w:rPr>
                <w:noProof/>
                <w:webHidden/>
              </w:rPr>
              <w:t>27</w:t>
            </w:r>
            <w:r w:rsidRPr="00255BAC">
              <w:rPr>
                <w:noProof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8" w:history="1">
            <w:r w:rsidRPr="00255BAC">
              <w:rPr>
                <w:rStyle w:val="a6"/>
                <w:b w:val="0"/>
              </w:rPr>
              <w:t>12. ПРОВЕДЕНИЯ ТЕСТИРОВАНИЯ ИС. ПРИНЦИПЫ ТЕСТИРОВАНИЯ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_Toc138245688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27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89" w:history="1">
            <w:r w:rsidRPr="00255BAC">
              <w:rPr>
                <w:rStyle w:val="a6"/>
                <w:b w:val="0"/>
              </w:rPr>
              <w:t>СПИСОК ИСПОЛЬЗОВАННЫХ ИСТОЧНИКОВ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_Toc138245689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28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255BAC" w:rsidRPr="00255BAC" w:rsidRDefault="00255BA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8245690" w:history="1">
            <w:r w:rsidRPr="00255BAC">
              <w:rPr>
                <w:rStyle w:val="a6"/>
                <w:b w:val="0"/>
              </w:rPr>
              <w:t>ПРИЛОЖЕНИЕ А</w:t>
            </w:r>
            <w:r w:rsidRPr="00255BAC">
              <w:rPr>
                <w:b w:val="0"/>
                <w:webHidden/>
              </w:rPr>
              <w:tab/>
            </w:r>
            <w:r w:rsidRPr="00255BAC">
              <w:rPr>
                <w:b w:val="0"/>
                <w:webHidden/>
              </w:rPr>
              <w:fldChar w:fldCharType="begin"/>
            </w:r>
            <w:r w:rsidRPr="00255BAC">
              <w:rPr>
                <w:b w:val="0"/>
                <w:webHidden/>
              </w:rPr>
              <w:instrText xml:space="preserve"> PAGEREF _Toc138245690 \h </w:instrText>
            </w:r>
            <w:r w:rsidRPr="00255BAC">
              <w:rPr>
                <w:b w:val="0"/>
                <w:webHidden/>
              </w:rPr>
            </w:r>
            <w:r w:rsidRPr="00255BAC">
              <w:rPr>
                <w:b w:val="0"/>
                <w:webHidden/>
              </w:rPr>
              <w:fldChar w:fldCharType="separate"/>
            </w:r>
            <w:r w:rsidRPr="00255BAC">
              <w:rPr>
                <w:b w:val="0"/>
                <w:webHidden/>
              </w:rPr>
              <w:t>30</w:t>
            </w:r>
            <w:r w:rsidRPr="00255BAC">
              <w:rPr>
                <w:b w:val="0"/>
                <w:webHidden/>
              </w:rPr>
              <w:fldChar w:fldCharType="end"/>
            </w:r>
          </w:hyperlink>
        </w:p>
        <w:p w:rsidR="006753CC" w:rsidRPr="00255BAC" w:rsidRDefault="00353452" w:rsidP="00300739">
          <w:pPr>
            <w:rPr>
              <w:rFonts w:cs="Times New Roman"/>
            </w:rPr>
          </w:pPr>
          <w:r w:rsidRPr="00255BAC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46EE7" w:rsidRPr="006753CC" w:rsidRDefault="00300739" w:rsidP="00300739">
      <w:pPr>
        <w:rPr>
          <w:rFonts w:cs="Times New Roman"/>
        </w:rPr>
      </w:pPr>
      <w:r w:rsidRPr="00340347">
        <w:rPr>
          <w:rFonts w:cs="Times New Roman"/>
          <w:szCs w:val="28"/>
        </w:rPr>
        <w:br w:type="page"/>
      </w:r>
    </w:p>
    <w:p w:rsidR="00046EE7" w:rsidRPr="00340347" w:rsidRDefault="00046EE7" w:rsidP="00741DF5">
      <w:pPr>
        <w:pStyle w:val="a4"/>
        <w:spacing w:before="0" w:after="0" w:line="360" w:lineRule="auto"/>
        <w:outlineLvl w:val="0"/>
        <w:rPr>
          <w:rFonts w:cs="Times New Roman"/>
          <w:szCs w:val="28"/>
        </w:rPr>
      </w:pPr>
      <w:bookmarkStart w:id="0" w:name="_Toc137806513"/>
      <w:bookmarkStart w:id="1" w:name="_Toc138245664"/>
      <w:r w:rsidRPr="00340347">
        <w:rPr>
          <w:rFonts w:cs="Times New Roman"/>
          <w:szCs w:val="28"/>
        </w:rPr>
        <w:t>ВВЕДЕНИЕ</w:t>
      </w:r>
      <w:bookmarkEnd w:id="0"/>
      <w:bookmarkEnd w:id="1"/>
    </w:p>
    <w:p w:rsidR="00E66F00" w:rsidRPr="00340347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</w:rPr>
        <w:t xml:space="preserve">Бюро по трудоустройству (рекрутское </w:t>
      </w:r>
      <w:r w:rsidR="00741DF5" w:rsidRPr="00340347">
        <w:rPr>
          <w:rFonts w:cs="Times New Roman"/>
          <w:szCs w:val="28"/>
        </w:rPr>
        <w:t>агентство</w:t>
      </w:r>
      <w:r w:rsidRPr="00340347">
        <w:rPr>
          <w:rFonts w:cs="Times New Roman"/>
          <w:szCs w:val="28"/>
        </w:rPr>
        <w:t xml:space="preserve">) - </w:t>
      </w:r>
      <w:r w:rsidR="00741DF5" w:rsidRPr="00340347">
        <w:rPr>
          <w:rFonts w:cs="Times New Roman"/>
          <w:szCs w:val="28"/>
          <w:shd w:val="clear" w:color="auto" w:fill="FFFFFF"/>
        </w:rPr>
        <w:t xml:space="preserve">посредник на </w:t>
      </w:r>
      <w:hyperlink r:id="rId8" w:tooltip="Рынок труда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, </w:t>
      </w:r>
      <w:hyperlink r:id="rId9" w:tooltip="Организация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, оказывающая услуги </w:t>
      </w:r>
      <w:hyperlink r:id="rId10" w:tooltip="Работодатель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по поиску и подбору </w:t>
      </w:r>
      <w:hyperlink r:id="rId11" w:tooltip="Персонал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>и/или оказывающая услуги</w:t>
      </w:r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hyperlink r:id="rId12" w:tooltip="Соискатель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 xml:space="preserve">по поиску работы и трудоустройству, а также другие сопутствующие услуги. </w:t>
      </w:r>
    </w:p>
    <w:p w:rsidR="00E66F00" w:rsidRPr="00340347" w:rsidRDefault="00E66F00" w:rsidP="00741DF5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>В феврале 2020 г. на учете в слу</w:t>
      </w:r>
      <w:r w:rsidR="00741DF5" w:rsidRPr="00340347">
        <w:rPr>
          <w:rFonts w:cs="Times New Roman"/>
          <w:color w:val="000000"/>
          <w:szCs w:val="28"/>
          <w:shd w:val="clear" w:color="auto" w:fill="FFFFFF"/>
        </w:rPr>
        <w:t>жбах занятости стояло около 730</w:t>
      </w:r>
      <w:r w:rsidRPr="00340347">
        <w:rPr>
          <w:rFonts w:cs="Times New Roman"/>
          <w:color w:val="000000"/>
          <w:szCs w:val="28"/>
          <w:shd w:val="clear" w:color="auto" w:fill="FFFFFF"/>
        </w:rPr>
        <w:t>000 человек, а в конце августа уже 3,6 млн человек. </w:t>
      </w:r>
    </w:p>
    <w:p w:rsidR="00E66F00" w:rsidRPr="00340347" w:rsidRDefault="00E66F00" w:rsidP="000B21BE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>Чтобы разо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браться в этом, в конце августа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 компания </w:t>
      </w: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Online</w:t>
      </w:r>
      <w:proofErr w:type="spellEnd"/>
      <w:r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Ma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rket</w:t>
      </w:r>
      <w:proofErr w:type="spellEnd"/>
      <w:r w:rsidR="008B1BD5"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8B1BD5" w:rsidRPr="00340347">
        <w:rPr>
          <w:rFonts w:cs="Times New Roman"/>
          <w:color w:val="000000"/>
          <w:szCs w:val="28"/>
          <w:shd w:val="clear" w:color="auto" w:fill="FFFFFF"/>
        </w:rPr>
        <w:t>Intelligence</w:t>
      </w:r>
      <w:proofErr w:type="spellEnd"/>
      <w:r w:rsidR="008B1BD5" w:rsidRPr="00340347">
        <w:rPr>
          <w:rFonts w:cs="Times New Roman"/>
          <w:color w:val="000000"/>
          <w:szCs w:val="28"/>
          <w:shd w:val="clear" w:color="auto" w:fill="FFFFFF"/>
        </w:rPr>
        <w:t xml:space="preserve"> (OMI) опросила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Вопросы были ориентированы на то</w:t>
      </w:r>
      <w:r w:rsidRPr="00340347">
        <w:rPr>
          <w:rFonts w:cs="Times New Roman"/>
          <w:color w:val="000000"/>
          <w:szCs w:val="28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340347" w:rsidRDefault="008B1BD5" w:rsidP="00741DF5">
      <w:pPr>
        <w:ind w:firstLine="709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(69,6% респондентов).</w:t>
      </w:r>
    </w:p>
    <w:p w:rsidR="008B1BD5" w:rsidRPr="00340347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color w:val="111111"/>
          <w:szCs w:val="28"/>
          <w:shd w:val="clear" w:color="auto" w:fill="FFFFFF"/>
        </w:rPr>
        <w:t xml:space="preserve">По данным Росстата от 1 января 2022 года, численность молодого (от 15 до 24 лет) населения России составляет чуть больше 14,2 млн человек. В эту группу входят студенты последних курсов и выпускники вузов и </w:t>
      </w:r>
      <w:proofErr w:type="spellStart"/>
      <w:r w:rsidRPr="00340347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340347">
        <w:rPr>
          <w:rFonts w:cs="Times New Roman"/>
          <w:color w:val="111111"/>
          <w:szCs w:val="28"/>
          <w:shd w:val="clear" w:color="auto" w:fill="FFFFFF"/>
        </w:rPr>
        <w:t>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Pr="00340347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Pr="00340347" w:rsidRDefault="00610F66" w:rsidP="00610F66">
      <w:pPr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Этим и оправдана актуальность данной работы.</w:t>
      </w:r>
    </w:p>
    <w:p w:rsidR="00E66F00" w:rsidRPr="00340347" w:rsidRDefault="00610F66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Цель исследования: </w:t>
      </w:r>
      <w:r w:rsidR="00E66F00" w:rsidRPr="00340347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C001ED" w:rsidRPr="00340347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Задачи проекта: </w:t>
      </w:r>
      <w:r w:rsidR="00B97218" w:rsidRPr="00340347">
        <w:rPr>
          <w:rFonts w:cs="Times New Roman"/>
          <w:szCs w:val="28"/>
          <w:shd w:val="clear" w:color="auto" w:fill="FFFFFF"/>
        </w:rPr>
        <w:t>а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нализ предметной области. Описание бизнес процессов предметной области. Сравнительный анализ аналогов ИС</w:t>
      </w:r>
      <w:r w:rsidR="00B97218" w:rsidRPr="00340347">
        <w:rPr>
          <w:rFonts w:eastAsia="Times New Roman" w:cs="Times New Roman"/>
          <w:color w:val="000000" w:themeColor="text1"/>
          <w:szCs w:val="28"/>
          <w:lang w:eastAsia="ru-RU"/>
        </w:rPr>
        <w:t xml:space="preserve"> по предметной области</w:t>
      </w:r>
      <w:r w:rsidR="00407EEF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р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боснование в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п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роведение экономической оценки разработки ИС проекта;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писание схемы работы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с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оставление портрета целевой аудитории;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пределение функциональных, конструктивных критериев, критериев проектирования, эксплуатации и сопровождения;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и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зучение стандартов ИСО 9000. Определение, анализ и структурирование собранных исходных данных. Построение диаграммы потоков, ER-диаграммы и функциональной модели;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формление проектной документации. Разработка ТЗ;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р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азработка ИС. Внедрение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т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естирование разработанной ИС.</w:t>
      </w:r>
    </w:p>
    <w:p w:rsidR="00EF2F58" w:rsidRPr="00340347" w:rsidRDefault="00EF2F58" w:rsidP="00741DF5">
      <w:pPr>
        <w:shd w:val="clear" w:color="auto" w:fill="FFFFFF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40347">
        <w:rPr>
          <w:rFonts w:cs="Times New Roman"/>
          <w:szCs w:val="28"/>
          <w:shd w:val="clear" w:color="auto" w:fill="FFFFFF"/>
        </w:rPr>
        <w:t>Объектом исследования</w:t>
      </w:r>
      <w:r w:rsidRPr="00340347">
        <w:rPr>
          <w:rFonts w:cs="Times New Roman"/>
          <w:b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340347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Pr="00340347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Предметом исследования является </w:t>
      </w:r>
      <w:r w:rsidR="0021242D" w:rsidRPr="00340347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185ECF" w:rsidRPr="00340347" w:rsidRDefault="0021242D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Методы исследования</w:t>
      </w:r>
      <w:r w:rsidR="00695EBD" w:rsidRPr="00340347">
        <w:rPr>
          <w:rFonts w:cs="Times New Roman"/>
          <w:szCs w:val="28"/>
          <w:shd w:val="clear" w:color="auto" w:fill="FFFFFF"/>
        </w:rPr>
        <w:t>: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т</w:t>
      </w:r>
      <w:r w:rsidR="00695EBD" w:rsidRPr="00340347">
        <w:rPr>
          <w:rFonts w:cs="Times New Roman"/>
          <w:szCs w:val="28"/>
          <w:shd w:val="clear" w:color="auto" w:fill="FFFFFF"/>
        </w:rPr>
        <w:t xml:space="preserve">естирование: </w:t>
      </w:r>
      <w:r w:rsidR="00185ECF" w:rsidRPr="00340347">
        <w:rPr>
          <w:rFonts w:cs="Times New Roman"/>
          <w:szCs w:val="28"/>
          <w:shd w:val="clear" w:color="auto" w:fill="FFFFFF"/>
        </w:rPr>
        <w:t>при разработке ИС будет проведено тестир</w:t>
      </w:r>
      <w:r w:rsidR="00B97218" w:rsidRPr="00340347">
        <w:rPr>
          <w:rFonts w:cs="Times New Roman"/>
          <w:szCs w:val="28"/>
          <w:shd w:val="clear" w:color="auto" w:fill="FFFFFF"/>
        </w:rPr>
        <w:t>ование на выявление недостатков; с</w:t>
      </w:r>
      <w:r w:rsidR="00185ECF" w:rsidRPr="00340347">
        <w:rPr>
          <w:rFonts w:cs="Times New Roman"/>
          <w:szCs w:val="28"/>
          <w:shd w:val="clear" w:color="auto" w:fill="FFFFFF"/>
        </w:rPr>
        <w:t>равнение: при анализе предметной области будет проведено сравнение других ИС</w:t>
      </w:r>
      <w:r w:rsidR="00B97218" w:rsidRPr="00340347">
        <w:rPr>
          <w:rFonts w:cs="Times New Roman"/>
          <w:szCs w:val="28"/>
          <w:shd w:val="clear" w:color="auto" w:fill="FFFFFF"/>
        </w:rPr>
        <w:t>; а</w:t>
      </w:r>
      <w:r w:rsidR="00185ECF" w:rsidRPr="00340347">
        <w:rPr>
          <w:rFonts w:cs="Times New Roman"/>
          <w:szCs w:val="28"/>
          <w:shd w:val="clear" w:color="auto" w:fill="FFFFFF"/>
        </w:rPr>
        <w:t>нализ: перед разработкой ИС необходимо провести анализ предметной области</w:t>
      </w:r>
      <w:r w:rsidR="00B97218" w:rsidRPr="00340347">
        <w:rPr>
          <w:rFonts w:cs="Times New Roman"/>
          <w:szCs w:val="28"/>
          <w:shd w:val="clear" w:color="auto" w:fill="FFFFFF"/>
        </w:rPr>
        <w:t>; м</w:t>
      </w:r>
      <w:r w:rsidR="00185ECF" w:rsidRPr="00340347">
        <w:rPr>
          <w:rFonts w:cs="Times New Roman"/>
          <w:szCs w:val="28"/>
          <w:shd w:val="clear" w:color="auto" w:fill="FFFFFF"/>
        </w:rPr>
        <w:t>оделирование: будет составлена модель предметной области.</w:t>
      </w:r>
    </w:p>
    <w:p w:rsidR="00610F66" w:rsidRPr="00340347" w:rsidRDefault="00185ECF" w:rsidP="00610F66">
      <w:pPr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br w:type="page"/>
      </w:r>
    </w:p>
    <w:p w:rsidR="00461121" w:rsidRPr="00340347" w:rsidRDefault="001A21C5" w:rsidP="00005A25">
      <w:pPr>
        <w:pStyle w:val="a4"/>
        <w:outlineLvl w:val="0"/>
        <w:rPr>
          <w:rFonts w:cs="Times New Roman"/>
          <w:szCs w:val="28"/>
        </w:rPr>
      </w:pPr>
      <w:bookmarkStart w:id="2" w:name="_Toc137806514"/>
      <w:bookmarkStart w:id="3" w:name="_Toc138245665"/>
      <w:r w:rsidRPr="00340347">
        <w:rPr>
          <w:rFonts w:cs="Times New Roman"/>
          <w:szCs w:val="28"/>
        </w:rPr>
        <w:lastRenderedPageBreak/>
        <w:t>1</w:t>
      </w:r>
      <w:r w:rsidR="00BC35C0" w:rsidRPr="00340347">
        <w:rPr>
          <w:rFonts w:cs="Times New Roman"/>
          <w:szCs w:val="28"/>
        </w:rPr>
        <w:t>.</w:t>
      </w:r>
      <w:r w:rsidRPr="00340347">
        <w:rPr>
          <w:rFonts w:cs="Times New Roman"/>
          <w:szCs w:val="28"/>
        </w:rPr>
        <w:t xml:space="preserve"> </w:t>
      </w:r>
      <w:r w:rsidR="00046EE7" w:rsidRPr="00340347">
        <w:rPr>
          <w:rFonts w:cs="Times New Roman"/>
          <w:szCs w:val="28"/>
        </w:rPr>
        <w:t>АНАЛИЗ ПРЕДМЕТНОЙ ОБЛАСТИ</w:t>
      </w:r>
      <w:bookmarkEnd w:id="2"/>
      <w:bookmarkEnd w:id="3"/>
    </w:p>
    <w:p w:rsidR="00461121" w:rsidRPr="00340347" w:rsidRDefault="00C64B47" w:rsidP="00F74F9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Видом деятельности,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Pr="00340347" w:rsidRDefault="00C64B47" w:rsidP="00F74F9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Местом деятельности является Пензенская область.</w:t>
      </w:r>
    </w:p>
    <w:p w:rsidR="006949B6" w:rsidRPr="00340347" w:rsidRDefault="00C64B47" w:rsidP="00F74F9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Основные функции: </w:t>
      </w:r>
      <w:r w:rsidR="00F74F9C" w:rsidRPr="00340347">
        <w:rPr>
          <w:rFonts w:cs="Times New Roman"/>
          <w:szCs w:val="28"/>
        </w:rPr>
        <w:t xml:space="preserve">сбор </w:t>
      </w:r>
      <w:r w:rsidRPr="00340347">
        <w:rPr>
          <w:rFonts w:cs="Times New Roman"/>
          <w:szCs w:val="28"/>
        </w:rPr>
        <w:t>данных о нетрудящ</w:t>
      </w:r>
      <w:r w:rsidR="00F74F9C" w:rsidRPr="00340347">
        <w:rPr>
          <w:rFonts w:cs="Times New Roman"/>
          <w:szCs w:val="28"/>
        </w:rPr>
        <w:t>ихся; а</w:t>
      </w:r>
      <w:r w:rsidRPr="00340347">
        <w:rPr>
          <w:rFonts w:cs="Times New Roman"/>
          <w:szCs w:val="28"/>
        </w:rPr>
        <w:t xml:space="preserve">нализ </w:t>
      </w:r>
      <w:r w:rsidR="00407EEF" w:rsidRPr="00340347">
        <w:rPr>
          <w:rFonts w:cs="Times New Roman"/>
          <w:szCs w:val="28"/>
        </w:rPr>
        <w:t>квалификации и специальности ищущего работу</w:t>
      </w:r>
      <w:r w:rsidR="00F74F9C" w:rsidRPr="00340347">
        <w:rPr>
          <w:rFonts w:cs="Times New Roman"/>
          <w:szCs w:val="28"/>
        </w:rPr>
        <w:t>; п</w:t>
      </w:r>
      <w:r w:rsidR="00407EEF" w:rsidRPr="00340347">
        <w:rPr>
          <w:rFonts w:cs="Times New Roman"/>
          <w:szCs w:val="28"/>
        </w:rPr>
        <w:t>одбор вакансии</w:t>
      </w:r>
      <w:r w:rsidR="00F74F9C" w:rsidRPr="00340347">
        <w:rPr>
          <w:rFonts w:cs="Times New Roman"/>
          <w:szCs w:val="28"/>
        </w:rPr>
        <w:t>;</w:t>
      </w:r>
      <w:r w:rsidR="00407EEF" w:rsidRPr="00340347">
        <w:rPr>
          <w:rFonts w:cs="Times New Roman"/>
          <w:szCs w:val="28"/>
        </w:rPr>
        <w:t xml:space="preserve"> </w:t>
      </w:r>
      <w:r w:rsidR="00F74F9C" w:rsidRPr="00340347">
        <w:rPr>
          <w:rFonts w:cs="Times New Roman"/>
          <w:szCs w:val="28"/>
        </w:rPr>
        <w:t>с</w:t>
      </w:r>
      <w:r w:rsidR="00407EEF" w:rsidRPr="00340347">
        <w:rPr>
          <w:rFonts w:cs="Times New Roman"/>
          <w:szCs w:val="28"/>
        </w:rPr>
        <w:t>вязь работника и работодателя</w:t>
      </w:r>
      <w:r w:rsidR="00F74F9C" w:rsidRPr="00340347">
        <w:rPr>
          <w:rFonts w:cs="Times New Roman"/>
          <w:szCs w:val="28"/>
        </w:rPr>
        <w:t>; т</w:t>
      </w:r>
      <w:r w:rsidR="00407EEF" w:rsidRPr="00340347">
        <w:rPr>
          <w:rFonts w:cs="Times New Roman"/>
          <w:szCs w:val="28"/>
        </w:rPr>
        <w:t>рудоустройство гражданина</w:t>
      </w:r>
      <w:r w:rsidR="00F74F9C" w:rsidRPr="00340347">
        <w:rPr>
          <w:rFonts w:cs="Times New Roman"/>
          <w:szCs w:val="28"/>
        </w:rPr>
        <w:t>.</w:t>
      </w:r>
    </w:p>
    <w:p w:rsidR="00763BC4" w:rsidRPr="00340347" w:rsidRDefault="008132C0" w:rsidP="00F74F9C">
      <w:pPr>
        <w:ind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Задачи:</w:t>
      </w:r>
      <w:r w:rsidR="00F74F9C" w:rsidRPr="00340347">
        <w:rPr>
          <w:rFonts w:cs="Times New Roman"/>
          <w:szCs w:val="28"/>
        </w:rPr>
        <w:t xml:space="preserve"> п</w:t>
      </w:r>
      <w:r w:rsidR="00763BC4" w:rsidRPr="00340347">
        <w:rPr>
          <w:rFonts w:eastAsia="Times New Roman" w:cs="Times New Roman"/>
          <w:color w:val="000000" w:themeColor="text1"/>
          <w:szCs w:val="28"/>
          <w:lang w:eastAsia="ru-RU"/>
        </w:rPr>
        <w:t>роводить поиск по открытым вакансиям</w:t>
      </w:r>
      <w:r w:rsidR="00F74F9C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F74F9C" w:rsidRPr="00340347">
        <w:rPr>
          <w:rFonts w:cs="Times New Roman"/>
          <w:szCs w:val="28"/>
        </w:rPr>
        <w:t xml:space="preserve"> у</w:t>
      </w:r>
      <w:r w:rsidR="00763BC4" w:rsidRPr="00340347">
        <w:rPr>
          <w:rFonts w:cs="Times New Roman"/>
          <w:color w:val="000000" w:themeColor="text1"/>
          <w:szCs w:val="28"/>
          <w:shd w:val="clear" w:color="auto" w:fill="FFFFFF"/>
        </w:rPr>
        <w:t>чет ищущих работу граждан и содействие их трудоустройству</w:t>
      </w:r>
      <w:r w:rsidR="00F74F9C" w:rsidRPr="00340347">
        <w:rPr>
          <w:rFonts w:cs="Times New Roman"/>
          <w:color w:val="000000" w:themeColor="text1"/>
          <w:szCs w:val="28"/>
          <w:shd w:val="clear" w:color="auto" w:fill="FFFFFF"/>
        </w:rPr>
        <w:t>;</w:t>
      </w:r>
      <w:r w:rsidR="00F74F9C" w:rsidRPr="00340347">
        <w:rPr>
          <w:rFonts w:cs="Times New Roman"/>
          <w:szCs w:val="28"/>
        </w:rPr>
        <w:t xml:space="preserve"> в</w:t>
      </w:r>
      <w:r w:rsidR="00763BC4" w:rsidRPr="00340347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  <w:r w:rsidR="00F74F9C" w:rsidRPr="0034034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949B6" w:rsidRPr="00340347" w:rsidRDefault="00407EEF" w:rsidP="00F74F9C">
      <w:pPr>
        <w:ind w:firstLine="34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Ограничени</w:t>
      </w:r>
      <w:r w:rsidR="008132C0" w:rsidRPr="00340347">
        <w:rPr>
          <w:rFonts w:cs="Times New Roman"/>
          <w:szCs w:val="28"/>
        </w:rPr>
        <w:t>я</w:t>
      </w:r>
      <w:r w:rsidRPr="00340347">
        <w:rPr>
          <w:rFonts w:cs="Times New Roman"/>
          <w:szCs w:val="28"/>
        </w:rPr>
        <w:t xml:space="preserve"> разработанной ИС</w:t>
      </w:r>
      <w:r w:rsidR="008132C0" w:rsidRPr="00340347">
        <w:rPr>
          <w:rFonts w:cs="Times New Roman"/>
          <w:szCs w:val="28"/>
        </w:rPr>
        <w:t>:</w:t>
      </w:r>
      <w:r w:rsidR="00F74F9C" w:rsidRPr="00340347">
        <w:rPr>
          <w:rFonts w:cs="Times New Roman"/>
          <w:szCs w:val="28"/>
        </w:rPr>
        <w:t xml:space="preserve"> в</w:t>
      </w:r>
      <w:r w:rsidR="008132C0" w:rsidRPr="00340347">
        <w:rPr>
          <w:rFonts w:cs="Times New Roman"/>
          <w:szCs w:val="28"/>
        </w:rPr>
        <w:t>ременные ограничения</w:t>
      </w:r>
      <w:r w:rsidR="00F74F9C" w:rsidRPr="00340347">
        <w:rPr>
          <w:rFonts w:cs="Times New Roman"/>
          <w:szCs w:val="28"/>
        </w:rPr>
        <w:t>; в</w:t>
      </w:r>
      <w:r w:rsidR="00A47FB6" w:rsidRPr="00340347">
        <w:rPr>
          <w:rFonts w:cs="Times New Roman"/>
          <w:szCs w:val="28"/>
        </w:rPr>
        <w:t>акансии выдаются только на территории Пензенской области</w:t>
      </w:r>
      <w:r w:rsidR="00F74F9C" w:rsidRPr="00340347">
        <w:rPr>
          <w:rFonts w:cs="Times New Roman"/>
          <w:szCs w:val="28"/>
        </w:rPr>
        <w:t xml:space="preserve"> и города Пенза.</w:t>
      </w:r>
    </w:p>
    <w:p w:rsidR="00C979C6" w:rsidRPr="00340347" w:rsidRDefault="00A47FB6" w:rsidP="00B8549A">
      <w:pPr>
        <w:ind w:firstLine="34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Таблицы:</w:t>
      </w:r>
      <w:r w:rsidR="009C6B67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 xml:space="preserve">аботодатель: предоставляет вакансии (код работодателя, </w:t>
      </w:r>
      <w:r w:rsidR="003840A2" w:rsidRPr="00340347">
        <w:rPr>
          <w:rFonts w:cs="Times New Roman"/>
          <w:szCs w:val="28"/>
        </w:rPr>
        <w:t>фамилия</w:t>
      </w:r>
      <w:r w:rsidR="00461121" w:rsidRPr="00340347">
        <w:rPr>
          <w:rFonts w:cs="Times New Roman"/>
          <w:szCs w:val="28"/>
        </w:rPr>
        <w:t>,</w:t>
      </w:r>
      <w:r w:rsidR="003840A2" w:rsidRPr="00340347">
        <w:rPr>
          <w:rFonts w:cs="Times New Roman"/>
          <w:szCs w:val="28"/>
        </w:rPr>
        <w:t xml:space="preserve"> имя, отчество,</w:t>
      </w:r>
      <w:r w:rsidR="00461121" w:rsidRPr="00340347">
        <w:rPr>
          <w:rFonts w:cs="Times New Roman"/>
          <w:szCs w:val="28"/>
        </w:rPr>
        <w:t xml:space="preserve"> вид деятельности, адрес, телефон); соискатель</w:t>
      </w:r>
      <w:r w:rsidR="00461121" w:rsidRPr="00340347">
        <w:rPr>
          <w:rFonts w:cs="Times New Roman"/>
          <w:color w:val="000000" w:themeColor="text1"/>
          <w:szCs w:val="28"/>
        </w:rPr>
        <w:t xml:space="preserve">: </w:t>
      </w:r>
      <w:r w:rsidR="006949B6" w:rsidRPr="00340347">
        <w:rPr>
          <w:rFonts w:cs="Times New Roman"/>
          <w:color w:val="000000" w:themeColor="text1"/>
          <w:szCs w:val="28"/>
        </w:rPr>
        <w:t xml:space="preserve">безработный </w:t>
      </w:r>
      <w:r w:rsidR="00461121" w:rsidRPr="00340347">
        <w:rPr>
          <w:rFonts w:cs="Times New Roman"/>
          <w:szCs w:val="28"/>
        </w:rPr>
        <w:t>(код соискателя, фамилия, имя, отчество, квалификация, вид деятельности, предполагаемый размер заработной платы); сделка: устанавливает трудовые отношения между работником и работодателем (код соискателя, код работодателя, должность, комиссионные); открытые вакансии</w:t>
      </w:r>
      <w:r w:rsidR="006949B6" w:rsidRPr="00340347">
        <w:rPr>
          <w:rFonts w:cs="Times New Roman"/>
          <w:szCs w:val="28"/>
        </w:rPr>
        <w:t xml:space="preserve">: </w:t>
      </w:r>
      <w:r w:rsidR="006949B6" w:rsidRPr="00340347">
        <w:rPr>
          <w:rFonts w:cs="Times New Roman"/>
          <w:color w:val="000000" w:themeColor="text1"/>
          <w:szCs w:val="28"/>
        </w:rPr>
        <w:t>перечень свободных вакансий</w:t>
      </w:r>
      <w:r w:rsidR="00461121" w:rsidRPr="00340347">
        <w:rPr>
          <w:rFonts w:cs="Times New Roman"/>
          <w:szCs w:val="28"/>
        </w:rPr>
        <w:t xml:space="preserve">(код вакансий, вид деятельности, работодатель); виды деятельности: специальность на которую рассчитывает </w:t>
      </w:r>
      <w:r w:rsidR="006949B6" w:rsidRPr="00340347">
        <w:rPr>
          <w:rFonts w:cs="Times New Roman"/>
          <w:color w:val="000000" w:themeColor="text1"/>
          <w:szCs w:val="28"/>
        </w:rPr>
        <w:t>соискатель</w:t>
      </w:r>
      <w:r w:rsidR="00461121" w:rsidRPr="00340347">
        <w:rPr>
          <w:rFonts w:cs="Times New Roman"/>
          <w:color w:val="000000" w:themeColor="text1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 xml:space="preserve">(код деятельности, название, требуемый опыт); сотрудники: </w:t>
      </w:r>
      <w:r w:rsidR="006949B6" w:rsidRPr="00340347">
        <w:rPr>
          <w:rFonts w:cs="Times New Roman"/>
          <w:szCs w:val="28"/>
        </w:rPr>
        <w:t>рекрут</w:t>
      </w:r>
      <w:r w:rsidR="003E5EDC" w:rsidRPr="00340347">
        <w:rPr>
          <w:rFonts w:cs="Times New Roman"/>
          <w:szCs w:val="28"/>
        </w:rPr>
        <w:t>ер</w:t>
      </w:r>
      <w:r w:rsidR="006949B6" w:rsidRPr="00340347">
        <w:rPr>
          <w:rFonts w:cs="Times New Roman"/>
          <w:szCs w:val="28"/>
        </w:rPr>
        <w:t>ы</w:t>
      </w:r>
      <w:r w:rsidR="00461121" w:rsidRPr="00340347">
        <w:rPr>
          <w:rFonts w:cs="Times New Roman"/>
          <w:szCs w:val="28"/>
        </w:rPr>
        <w:t xml:space="preserve"> (код сотрудника, фамилия, имя, отчество, должность, заработная плата</w:t>
      </w:r>
      <w:r w:rsidR="003E5EDC" w:rsidRPr="00340347">
        <w:rPr>
          <w:rFonts w:cs="Times New Roman"/>
          <w:szCs w:val="28"/>
        </w:rPr>
        <w:t>, отпускные</w:t>
      </w:r>
      <w:r w:rsidR="00461121" w:rsidRPr="00340347">
        <w:rPr>
          <w:rFonts w:cs="Times New Roman"/>
          <w:szCs w:val="28"/>
        </w:rPr>
        <w:t>); отпускные: отображают период отпуска и выплаты сотрудников</w:t>
      </w:r>
      <w:r w:rsidR="00461121" w:rsidRPr="00340347">
        <w:rPr>
          <w:rFonts w:cs="Times New Roman"/>
          <w:color w:val="FFFFFF" w:themeColor="background1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>(код сотрудника, дата начала, дата окончания, оплачиваемый, выплаты).</w:t>
      </w:r>
    </w:p>
    <w:p w:rsidR="00B80924" w:rsidRPr="00340347" w:rsidRDefault="00A47FB6" w:rsidP="00B8549A">
      <w:pPr>
        <w:pStyle w:val="a3"/>
        <w:ind w:left="0" w:firstLine="414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Связи:</w:t>
      </w:r>
      <w:r w:rsidR="00B97218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 xml:space="preserve">аботодатель – виды деятельности; соискатель – виды деятельности; сделка – работодатель; сделка – соискатель; открытые </w:t>
      </w:r>
      <w:r w:rsidR="00461121" w:rsidRPr="00340347">
        <w:rPr>
          <w:rFonts w:cs="Times New Roman"/>
          <w:szCs w:val="28"/>
        </w:rPr>
        <w:lastRenderedPageBreak/>
        <w:t>вакансии – работодатель; открытые вакансии – вид деяте</w:t>
      </w:r>
      <w:r w:rsidR="003E5EDC" w:rsidRPr="00340347">
        <w:rPr>
          <w:rFonts w:cs="Times New Roman"/>
          <w:szCs w:val="28"/>
        </w:rPr>
        <w:t>льности; отпускные – сотрудники; сотрудники – отпускные.</w:t>
      </w:r>
    </w:p>
    <w:p w:rsidR="00C979C6" w:rsidRPr="00340347" w:rsidRDefault="003F0828" w:rsidP="00B8549A">
      <w:pPr>
        <w:ind w:firstLine="414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Запросы:</w:t>
      </w:r>
      <w:r w:rsidR="00B97218" w:rsidRPr="00340347">
        <w:rPr>
          <w:rFonts w:cs="Times New Roman"/>
          <w:szCs w:val="28"/>
        </w:rPr>
        <w:t xml:space="preserve"> о</w:t>
      </w:r>
      <w:r w:rsidR="00461121" w:rsidRPr="00340347">
        <w:rPr>
          <w:rFonts w:cs="Times New Roman"/>
          <w:szCs w:val="28"/>
        </w:rPr>
        <w:t>ткрытые вакансии (общее количество, виды); возраст соискателей</w:t>
      </w:r>
      <w:r w:rsidR="009C6B67" w:rsidRPr="00340347">
        <w:rPr>
          <w:rFonts w:cs="Times New Roman"/>
          <w:szCs w:val="28"/>
        </w:rPr>
        <w:t>; вакансии по месту работы</w:t>
      </w:r>
      <w:r w:rsidR="00FD646F" w:rsidRPr="00340347">
        <w:rPr>
          <w:rFonts w:cs="Times New Roman"/>
          <w:szCs w:val="28"/>
        </w:rPr>
        <w:t>; соискатель; работодатель и его вакансии; найти подходящие вакансии</w:t>
      </w:r>
      <w:r w:rsidR="009C6B67" w:rsidRPr="00340347">
        <w:rPr>
          <w:rFonts w:cs="Times New Roman"/>
          <w:szCs w:val="28"/>
        </w:rPr>
        <w:t>.</w:t>
      </w:r>
    </w:p>
    <w:p w:rsidR="00C979C6" w:rsidRPr="00340347" w:rsidRDefault="00190050" w:rsidP="00B8549A">
      <w:pPr>
        <w:ind w:firstLine="414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Формы:</w:t>
      </w:r>
      <w:r w:rsidR="00B97218" w:rsidRPr="00340347">
        <w:rPr>
          <w:rFonts w:cs="Times New Roman"/>
          <w:szCs w:val="28"/>
        </w:rPr>
        <w:t xml:space="preserve"> д</w:t>
      </w:r>
      <w:r w:rsidR="00461121" w:rsidRPr="00340347">
        <w:rPr>
          <w:rFonts w:cs="Times New Roman"/>
          <w:szCs w:val="28"/>
        </w:rPr>
        <w:t>обавить вакансию; добавить соискателя; добавить работодателя;</w:t>
      </w:r>
      <w:r w:rsidR="00B97218" w:rsidRPr="00340347">
        <w:rPr>
          <w:rFonts w:cs="Times New Roman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>главная кнопочная форма.</w:t>
      </w:r>
    </w:p>
    <w:p w:rsidR="009F249A" w:rsidRPr="00340347" w:rsidRDefault="00190050" w:rsidP="00406777">
      <w:pPr>
        <w:ind w:firstLine="414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Отчеты:</w:t>
      </w:r>
      <w:r w:rsidR="00B97218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>аб</w:t>
      </w:r>
      <w:r w:rsidR="009C6B67" w:rsidRPr="00340347">
        <w:rPr>
          <w:rFonts w:cs="Times New Roman"/>
          <w:szCs w:val="28"/>
        </w:rPr>
        <w:t>отодатели; соискатели; вакансии; годовая прибыль; соискатели, нашедшие работу; соискатели, отказавшиеся от работы</w:t>
      </w:r>
      <w:r w:rsidR="00FD646F" w:rsidRPr="00340347">
        <w:rPr>
          <w:rFonts w:cs="Times New Roman"/>
          <w:szCs w:val="28"/>
        </w:rPr>
        <w:t>; подходящие вакансии</w:t>
      </w:r>
      <w:r w:rsidR="008F5F3E" w:rsidRPr="00340347">
        <w:rPr>
          <w:rFonts w:cs="Times New Roman"/>
          <w:szCs w:val="28"/>
        </w:rPr>
        <w:t>; график отпусков; график работы</w:t>
      </w:r>
      <w:r w:rsidR="009C6B67" w:rsidRPr="00340347">
        <w:rPr>
          <w:rFonts w:cs="Times New Roman"/>
          <w:szCs w:val="28"/>
        </w:rPr>
        <w:t>.</w:t>
      </w:r>
    </w:p>
    <w:p w:rsidR="006949B6" w:rsidRPr="00340347" w:rsidRDefault="006949B6" w:rsidP="00406777">
      <w:pPr>
        <w:contextualSpacing/>
        <w:jc w:val="center"/>
        <w:rPr>
          <w:rFonts w:cs="Times New Roman"/>
          <w:szCs w:val="28"/>
        </w:rPr>
      </w:pPr>
    </w:p>
    <w:p w:rsidR="00F74F9C" w:rsidRPr="001A488F" w:rsidRDefault="00C001ED" w:rsidP="00406777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4" w:name="_Toc137806515"/>
      <w:bookmarkStart w:id="5" w:name="_Toc138245666"/>
      <w:r w:rsidRPr="001A488F">
        <w:rPr>
          <w:rFonts w:cs="Times New Roman"/>
          <w:szCs w:val="28"/>
        </w:rPr>
        <w:t>КОНТЕНТ АНАЛИЗ, АНАЛИЗ СИТУАЦИЙ, МОДЕЛИРОВАНИЕ</w:t>
      </w:r>
      <w:bookmarkEnd w:id="4"/>
      <w:bookmarkEnd w:id="5"/>
    </w:p>
    <w:p w:rsidR="000464AF" w:rsidRPr="00340347" w:rsidRDefault="006949B6" w:rsidP="00406777">
      <w:pPr>
        <w:ind w:firstLine="708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Структурно</w:t>
      </w:r>
      <w:r w:rsidR="009C6B67" w:rsidRPr="00340347">
        <w:rPr>
          <w:rFonts w:cs="Times New Roman"/>
          <w:szCs w:val="28"/>
        </w:rPr>
        <w:t>е</w:t>
      </w:r>
      <w:r w:rsidRPr="00340347">
        <w:rPr>
          <w:rFonts w:cs="Times New Roman"/>
          <w:szCs w:val="28"/>
        </w:rPr>
        <w:t xml:space="preserve"> разбиени</w:t>
      </w:r>
      <w:r w:rsidR="009C6B67" w:rsidRPr="00340347">
        <w:rPr>
          <w:rFonts w:cs="Times New Roman"/>
          <w:szCs w:val="28"/>
        </w:rPr>
        <w:t>е</w:t>
      </w:r>
      <w:r w:rsidRPr="00340347">
        <w:rPr>
          <w:rFonts w:cs="Times New Roman"/>
          <w:szCs w:val="28"/>
        </w:rPr>
        <w:t xml:space="preserve"> предметной области на </w:t>
      </w:r>
      <w:r w:rsidR="000464AF" w:rsidRPr="00340347">
        <w:rPr>
          <w:rFonts w:cs="Times New Roman"/>
          <w:szCs w:val="28"/>
        </w:rPr>
        <w:t>отдельные подсистемы</w:t>
      </w:r>
      <w:r w:rsidRPr="00340347">
        <w:rPr>
          <w:rFonts w:cs="Times New Roman"/>
          <w:szCs w:val="28"/>
        </w:rPr>
        <w:t xml:space="preserve"> </w:t>
      </w:r>
      <w:r w:rsidR="00406777" w:rsidRPr="00340347">
        <w:rPr>
          <w:rFonts w:cs="Times New Roman"/>
          <w:szCs w:val="28"/>
        </w:rPr>
        <w:t>(Т</w:t>
      </w:r>
      <w:r w:rsidR="00F74F9C" w:rsidRPr="00340347">
        <w:rPr>
          <w:rFonts w:cs="Times New Roman"/>
          <w:szCs w:val="28"/>
        </w:rPr>
        <w:t>аблица 1).</w:t>
      </w:r>
    </w:p>
    <w:p w:rsidR="00406777" w:rsidRPr="00340347" w:rsidRDefault="00406777" w:rsidP="00406777">
      <w:pPr>
        <w:ind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Таблица 1 – структурное разбиение предметной области на отдельные 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подсистемы.</w:t>
      </w:r>
    </w:p>
    <w:tbl>
      <w:tblPr>
        <w:tblStyle w:val="af0"/>
        <w:tblW w:w="9493" w:type="dxa"/>
        <w:tblLayout w:type="fixed"/>
        <w:tblLook w:val="04A0"/>
      </w:tblPr>
      <w:tblGrid>
        <w:gridCol w:w="562"/>
        <w:gridCol w:w="2268"/>
        <w:gridCol w:w="2268"/>
        <w:gridCol w:w="1843"/>
        <w:gridCol w:w="2552"/>
      </w:tblGrid>
      <w:tr w:rsidR="00340347" w:rsidRPr="00340347" w:rsidTr="00340347">
        <w:trPr>
          <w:trHeight w:val="645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Перечень информационных объектов, участвующих в связи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Обязательное уникальное индексированное поле</w:t>
            </w:r>
          </w:p>
        </w:tc>
      </w:tr>
      <w:tr w:rsidR="00340347" w:rsidRPr="00340347" w:rsidTr="00340347">
        <w:trPr>
          <w:trHeight w:val="64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Обычные поля</w:t>
            </w:r>
          </w:p>
        </w:tc>
      </w:tr>
      <w:tr w:rsidR="00340347" w:rsidRPr="00340347" w:rsidTr="00340347">
        <w:trPr>
          <w:trHeight w:val="571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«Соискатель»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Профессия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Предполагаемый размер ЗП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Желаемая форма занятости</w:t>
            </w:r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836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«Сотрудник»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847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«Работодатели»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Адрес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Телефон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«Сотрудники» и объект «</w:t>
            </w:r>
            <w:proofErr w:type="spellStart"/>
            <w:r w:rsidRPr="00340347">
              <w:rPr>
                <w:rFonts w:cs="Times New Roman"/>
                <w:szCs w:val="28"/>
              </w:rPr>
              <w:t>Отпусные</w:t>
            </w:r>
            <w:proofErr w:type="spellEnd"/>
            <w:r w:rsidRPr="00340347">
              <w:rPr>
                <w:rFonts w:cs="Times New Roman"/>
                <w:szCs w:val="28"/>
              </w:rPr>
              <w:t>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34034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Код_отпускных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Дата начала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Дата окончания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Количество дней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Оплачиваемый отпуск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Выплаты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«Работодатели» и объект «Вакансии»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Адрес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Телефон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Код_вакансии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Название должности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Форма занятости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Информация о компании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Требования к соискателю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Будущие обязанности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Условия работы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:rsidR="002A0D3D" w:rsidRPr="00340347" w:rsidRDefault="002A0D3D" w:rsidP="002A0D3D">
      <w:pPr>
        <w:jc w:val="center"/>
        <w:rPr>
          <w:rFonts w:cs="Times New Roman"/>
          <w:szCs w:val="28"/>
        </w:rPr>
      </w:pPr>
    </w:p>
    <w:p w:rsidR="00004F52" w:rsidRPr="00340347" w:rsidRDefault="00004F52" w:rsidP="000464AF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Определения задач и фун</w:t>
      </w:r>
      <w:r w:rsidR="000464AF" w:rsidRPr="00340347">
        <w:rPr>
          <w:rFonts w:cs="Times New Roman"/>
          <w:szCs w:val="28"/>
        </w:rPr>
        <w:t xml:space="preserve">кций системы в целом и функции </w:t>
      </w:r>
      <w:r w:rsidRPr="00340347">
        <w:rPr>
          <w:rFonts w:cs="Times New Roman"/>
          <w:szCs w:val="28"/>
        </w:rPr>
        <w:t>каждой подсистемы</w:t>
      </w:r>
      <w:r w:rsidR="00406777" w:rsidRPr="00340347">
        <w:rPr>
          <w:rFonts w:cs="Times New Roman"/>
          <w:szCs w:val="28"/>
        </w:rPr>
        <w:t xml:space="preserve"> (Т</w:t>
      </w:r>
      <w:r w:rsidR="00F74F9C" w:rsidRPr="00340347">
        <w:rPr>
          <w:rFonts w:cs="Times New Roman"/>
          <w:szCs w:val="28"/>
        </w:rPr>
        <w:t>аблица 2).</w:t>
      </w:r>
    </w:p>
    <w:p w:rsidR="00406777" w:rsidRPr="00340347" w:rsidRDefault="00406777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Таблица 2 – определения задач и функций системы в целом и функции  каждой подсистемы.</w:t>
      </w:r>
    </w:p>
    <w:tbl>
      <w:tblPr>
        <w:tblStyle w:val="af0"/>
        <w:tblW w:w="0" w:type="auto"/>
        <w:tblLook w:val="04A0"/>
      </w:tblPr>
      <w:tblGrid>
        <w:gridCol w:w="3115"/>
        <w:gridCol w:w="3115"/>
        <w:gridCol w:w="3115"/>
      </w:tblGrid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Работодатель</w:t>
            </w:r>
          </w:p>
        </w:tc>
        <w:tc>
          <w:tcPr>
            <w:tcW w:w="3115" w:type="dxa"/>
            <w:vAlign w:val="center"/>
          </w:tcPr>
          <w:p w:rsidR="000464AF" w:rsidRPr="00340347" w:rsidRDefault="00C979C6" w:rsidP="00406777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40347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340347">
              <w:rPr>
                <w:rFonts w:eastAsia="Times New Roman" w:cs="Times New Roman"/>
                <w:szCs w:val="28"/>
                <w:lang w:eastAsia="ru-RU"/>
              </w:rPr>
              <w:t>редоставляет работу, нанимает рабочую силу</w:t>
            </w:r>
          </w:p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Нанимает работников</w:t>
            </w:r>
            <w:r w:rsidR="005D3D1B" w:rsidRPr="00340347">
              <w:rPr>
                <w:rFonts w:cs="Times New Roman"/>
                <w:szCs w:val="28"/>
              </w:rPr>
              <w:t>, платит за публикацию вакансии (5% от указанной ЗП)</w:t>
            </w:r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  <w:vAlign w:val="center"/>
          </w:tcPr>
          <w:p w:rsidR="000464AF" w:rsidRPr="00340347" w:rsidRDefault="00C979C6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</w:t>
            </w:r>
            <w:r w:rsidR="000464AF" w:rsidRPr="00340347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Платит деньги за место на бирже труда</w:t>
            </w:r>
            <w:r w:rsidR="005D3D1B" w:rsidRPr="00340347">
              <w:rPr>
                <w:rFonts w:cs="Times New Roman"/>
                <w:szCs w:val="28"/>
              </w:rPr>
              <w:t xml:space="preserve"> (5% от предыдущей ЗП, если ее нет, то 5% от прожиточного </w:t>
            </w:r>
            <w:r w:rsidR="005D3D1B" w:rsidRPr="00340347">
              <w:rPr>
                <w:rFonts w:cs="Times New Roman"/>
                <w:szCs w:val="28"/>
              </w:rPr>
              <w:lastRenderedPageBreak/>
              <w:t>минимума)</w:t>
            </w:r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484589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Рекрутер</w:t>
            </w:r>
          </w:p>
        </w:tc>
        <w:tc>
          <w:tcPr>
            <w:tcW w:w="3115" w:type="dxa"/>
            <w:vAlign w:val="center"/>
          </w:tcPr>
          <w:p w:rsidR="000464AF" w:rsidRPr="00340347" w:rsidRDefault="00484589" w:rsidP="00484589">
            <w:pPr>
              <w:spacing w:after="240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Связывает работодателя и соискателя</w:t>
            </w:r>
          </w:p>
        </w:tc>
        <w:tc>
          <w:tcPr>
            <w:tcW w:w="3115" w:type="dxa"/>
            <w:vAlign w:val="center"/>
          </w:tcPr>
          <w:p w:rsidR="000464AF" w:rsidRPr="00340347" w:rsidRDefault="00484589" w:rsidP="00484589">
            <w:pPr>
              <w:spacing w:after="240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Подбирает вакансии для соискателей</w:t>
            </w:r>
          </w:p>
        </w:tc>
      </w:tr>
      <w:tr w:rsidR="00484589" w:rsidRPr="00340347" w:rsidTr="00406777">
        <w:tc>
          <w:tcPr>
            <w:tcW w:w="3115" w:type="dxa"/>
            <w:vAlign w:val="center"/>
          </w:tcPr>
          <w:p w:rsidR="00484589" w:rsidRPr="00340347" w:rsidRDefault="00484589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3115" w:type="dxa"/>
            <w:vAlign w:val="center"/>
          </w:tcPr>
          <w:p w:rsidR="00484589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Разрабатывает, обновляет БД</w:t>
            </w:r>
          </w:p>
        </w:tc>
        <w:tc>
          <w:tcPr>
            <w:tcW w:w="3115" w:type="dxa"/>
            <w:vAlign w:val="center"/>
          </w:tcPr>
          <w:p w:rsidR="00484589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Работа с БД</w:t>
            </w:r>
          </w:p>
        </w:tc>
      </w:tr>
      <w:tr w:rsidR="002B5BCC" w:rsidRPr="00340347" w:rsidTr="00406777"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Занимается финансовыми вопросами бюро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2B5BC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 xml:space="preserve">Выплачивает </w:t>
            </w:r>
            <w:proofErr w:type="spellStart"/>
            <w:r w:rsidRPr="00340347">
              <w:rPr>
                <w:rFonts w:cs="Times New Roman"/>
                <w:szCs w:val="28"/>
              </w:rPr>
              <w:t>зп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, отпускные, отслеживает </w:t>
            </w:r>
            <w:proofErr w:type="gramStart"/>
            <w:r w:rsidRPr="00340347">
              <w:rPr>
                <w:rFonts w:cs="Times New Roman"/>
                <w:szCs w:val="28"/>
              </w:rPr>
              <w:t>выплаты соискателей</w:t>
            </w:r>
            <w:proofErr w:type="gramEnd"/>
            <w:r w:rsidRPr="00340347">
              <w:rPr>
                <w:rFonts w:cs="Times New Roman"/>
                <w:szCs w:val="28"/>
              </w:rPr>
              <w:t xml:space="preserve"> и ра</w:t>
            </w:r>
            <w:r w:rsidR="00D16A77">
              <w:rPr>
                <w:rFonts w:cs="Times New Roman"/>
                <w:szCs w:val="28"/>
              </w:rPr>
              <w:t>б</w:t>
            </w:r>
            <w:r w:rsidRPr="00340347">
              <w:rPr>
                <w:rFonts w:cs="Times New Roman"/>
                <w:szCs w:val="28"/>
              </w:rPr>
              <w:t>отодателей</w:t>
            </w:r>
          </w:p>
        </w:tc>
      </w:tr>
      <w:tr w:rsidR="002B5BCC" w:rsidRPr="00340347" w:rsidTr="00406777"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Контролирует деятельность сотрудников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Ведет учет сотрудников</w:t>
            </w:r>
          </w:p>
        </w:tc>
      </w:tr>
    </w:tbl>
    <w:p w:rsidR="003840A2" w:rsidRPr="00340347" w:rsidRDefault="003840A2" w:rsidP="003840A2">
      <w:pPr>
        <w:ind w:firstLine="709"/>
        <w:jc w:val="center"/>
        <w:rPr>
          <w:rFonts w:cs="Times New Roman"/>
          <w:szCs w:val="28"/>
        </w:rPr>
      </w:pPr>
    </w:p>
    <w:p w:rsidR="006E1C3D" w:rsidRPr="00340347" w:rsidRDefault="003840A2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Работодатель регистрируется в информационной системе, заполняет св</w:t>
      </w:r>
      <w:r w:rsidR="00AA643A" w:rsidRPr="00340347">
        <w:rPr>
          <w:rFonts w:cs="Times New Roman"/>
          <w:color w:val="000000" w:themeColor="text1"/>
          <w:szCs w:val="28"/>
        </w:rPr>
        <w:t>ои данные,</w:t>
      </w:r>
      <w:r w:rsidRPr="00340347">
        <w:rPr>
          <w:rFonts w:cs="Times New Roman"/>
          <w:color w:val="000000" w:themeColor="text1"/>
          <w:szCs w:val="28"/>
        </w:rPr>
        <w:t xml:space="preserve"> создает вакансию</w:t>
      </w:r>
      <w:r w:rsidR="00AA643A" w:rsidRPr="00340347">
        <w:rPr>
          <w:rFonts w:cs="Times New Roman"/>
          <w:color w:val="000000" w:themeColor="text1"/>
          <w:szCs w:val="28"/>
        </w:rPr>
        <w:t>, платит за хранение вакансии</w:t>
      </w:r>
      <w:r w:rsidRPr="00340347">
        <w:rPr>
          <w:rFonts w:cs="Times New Roman"/>
          <w:color w:val="000000" w:themeColor="text1"/>
          <w:szCs w:val="28"/>
        </w:rPr>
        <w:t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рекрутеров.</w:t>
      </w:r>
      <w:r w:rsidR="00A3143F" w:rsidRPr="00340347">
        <w:rPr>
          <w:rFonts w:cs="Times New Roman"/>
          <w:color w:val="000000" w:themeColor="text1"/>
          <w:szCs w:val="28"/>
        </w:rPr>
        <w:t xml:space="preserve"> Сотрудник</w:t>
      </w:r>
      <w:r w:rsidR="00990A37" w:rsidRPr="00340347">
        <w:rPr>
          <w:rFonts w:cs="Times New Roman"/>
          <w:color w:val="000000" w:themeColor="text1"/>
          <w:szCs w:val="28"/>
        </w:rPr>
        <w:t xml:space="preserve"> собирает все документы соискателя, предлагает вакансии по его виду деятельности.</w:t>
      </w:r>
    </w:p>
    <w:p w:rsidR="00406777" w:rsidRPr="00340347" w:rsidRDefault="00B102C5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Деятельность бюро организована следующим образом: бюро готово искать работников для различных работ</w:t>
      </w:r>
      <w:r w:rsidR="006E1C3D" w:rsidRPr="00340347">
        <w:rPr>
          <w:rFonts w:cs="Times New Roman"/>
          <w:color w:val="000000" w:themeColor="text1"/>
          <w:szCs w:val="28"/>
        </w:rPr>
        <w:t xml:space="preserve">одателей и вакансии для ищущих </w:t>
      </w:r>
      <w:r w:rsidRPr="00340347">
        <w:rPr>
          <w:rFonts w:cs="Times New Roman"/>
          <w:color w:val="000000" w:themeColor="text1"/>
          <w:szCs w:val="28"/>
        </w:rPr>
        <w:t>работу специалистов различного профил</w:t>
      </w:r>
      <w:r w:rsidR="006E1C3D" w:rsidRPr="00340347">
        <w:rPr>
          <w:rFonts w:cs="Times New Roman"/>
          <w:color w:val="000000" w:themeColor="text1"/>
          <w:szCs w:val="28"/>
        </w:rPr>
        <w:t>я. При обращении к вам клиента-</w:t>
      </w:r>
      <w:r w:rsidRPr="00340347">
        <w:rPr>
          <w:rFonts w:cs="Times New Roman"/>
          <w:color w:val="000000" w:themeColor="text1"/>
          <w:szCs w:val="28"/>
        </w:rPr>
        <w:t>работодателя его стандартные данные (</w:t>
      </w:r>
      <w:r w:rsidR="00990A37" w:rsidRPr="00340347">
        <w:rPr>
          <w:rFonts w:cs="Times New Roman"/>
          <w:color w:val="000000" w:themeColor="text1"/>
          <w:szCs w:val="28"/>
        </w:rPr>
        <w:t>фамилия, имя, отчество</w:t>
      </w:r>
      <w:r w:rsidRPr="00340347">
        <w:rPr>
          <w:rFonts w:cs="Times New Roman"/>
          <w:color w:val="000000" w:themeColor="text1"/>
          <w:szCs w:val="28"/>
        </w:rPr>
        <w:t>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D575E" w:rsidRPr="00340347" w:rsidRDefault="00E261EC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Администратор (АБД) – это лиц</w:t>
      </w:r>
      <w:r w:rsidR="003D575E" w:rsidRPr="00340347">
        <w:rPr>
          <w:rFonts w:cs="Times New Roman"/>
          <w:color w:val="000000" w:themeColor="text1"/>
          <w:szCs w:val="28"/>
          <w:shd w:val="clear" w:color="auto" w:fill="FFFFFF"/>
        </w:rPr>
        <w:t xml:space="preserve">о или группа лиц, отвечающих за </w:t>
      </w:r>
      <w:r w:rsidRPr="00340347">
        <w:rPr>
          <w:rFonts w:cs="Times New Roman"/>
          <w:color w:val="000000" w:themeColor="text1"/>
          <w:szCs w:val="28"/>
          <w:shd w:val="clear" w:color="auto" w:fill="FFFFFF"/>
        </w:rPr>
        <w:t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40347">
        <w:rPr>
          <w:rFonts w:cs="Times New Roman"/>
          <w:color w:val="000000" w:themeColor="text1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Pr="00340347" w:rsidRDefault="003D575E" w:rsidP="00DC7252">
      <w:pPr>
        <w:jc w:val="center"/>
        <w:rPr>
          <w:rFonts w:cs="Times New Roman"/>
          <w:szCs w:val="28"/>
        </w:rPr>
      </w:pPr>
    </w:p>
    <w:p w:rsidR="00DC7252" w:rsidRPr="001A488F" w:rsidRDefault="003D575E" w:rsidP="00406777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6" w:name="_Toc137806516"/>
      <w:bookmarkStart w:id="7" w:name="_Toc138245667"/>
      <w:r w:rsidRPr="001A488F">
        <w:rPr>
          <w:rFonts w:cs="Times New Roman"/>
          <w:szCs w:val="28"/>
        </w:rPr>
        <w:t>ОПИСАНИЕ БИЗНЕС ПРОЦЕССОВ ПРЕДМЕТНОЙ ОБЛАСТИ</w:t>
      </w:r>
      <w:bookmarkEnd w:id="6"/>
      <w:bookmarkEnd w:id="7"/>
    </w:p>
    <w:p w:rsidR="00990A37" w:rsidRPr="00340347" w:rsidRDefault="00AA643A" w:rsidP="00406777">
      <w:pPr>
        <w:tabs>
          <w:tab w:val="left" w:pos="426"/>
        </w:tabs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Работодатель регистрируется в систему, заполняет данные, платит за хранение вакансии, </w:t>
      </w:r>
      <w:r w:rsidR="006E1C3D" w:rsidRPr="00340347">
        <w:rPr>
          <w:rFonts w:cs="Times New Roman"/>
          <w:szCs w:val="28"/>
        </w:rPr>
        <w:t>ожидает откликов</w:t>
      </w:r>
      <w:r w:rsidRPr="00340347">
        <w:rPr>
          <w:rFonts w:cs="Times New Roman"/>
          <w:szCs w:val="28"/>
        </w:rPr>
        <w:t>, предоставляет работу.</w:t>
      </w:r>
    </w:p>
    <w:p w:rsidR="00AA643A" w:rsidRPr="00340347" w:rsidRDefault="00AA643A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Соискатель регистрируется в систему, заполняет данные, платит за место на бирже труда, делает отклики </w:t>
      </w:r>
      <w:r w:rsidR="006E1C3D" w:rsidRPr="00340347">
        <w:rPr>
          <w:rFonts w:cs="Times New Roman"/>
          <w:szCs w:val="28"/>
        </w:rPr>
        <w:t>на вакансии</w:t>
      </w:r>
      <w:r w:rsidRPr="00340347">
        <w:rPr>
          <w:rFonts w:cs="Times New Roman"/>
          <w:szCs w:val="28"/>
        </w:rPr>
        <w:t>, проходит собеседования.</w:t>
      </w:r>
    </w:p>
    <w:p w:rsidR="00DC7252" w:rsidRPr="00340347" w:rsidRDefault="00AA643A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Сотрудник</w:t>
      </w:r>
      <w:r w:rsidR="00F74F9C" w:rsidRPr="00340347">
        <w:rPr>
          <w:rFonts w:cs="Times New Roman"/>
          <w:szCs w:val="28"/>
        </w:rPr>
        <w:t xml:space="preserve"> (рекрутер)</w:t>
      </w:r>
      <w:r w:rsidRPr="00340347">
        <w:rPr>
          <w:rFonts w:cs="Times New Roman"/>
          <w:szCs w:val="28"/>
        </w:rPr>
        <w:t xml:space="preserve"> занимается организацией для бюро по трудоустройству, получает заработную плату. Сотрудники делятся на администраторов, </w:t>
      </w:r>
      <w:r w:rsidR="00D9324D" w:rsidRPr="00340347">
        <w:rPr>
          <w:rFonts w:cs="Times New Roman"/>
          <w:szCs w:val="28"/>
        </w:rPr>
        <w:t>разработчиков и рекрутеров. Администраторы – разрабатывают, обновляют базу данных; разработчики – разрабатывают базу данных; рекрутеры – осуществляют подбор вакансий.</w:t>
      </w:r>
    </w:p>
    <w:p w:rsidR="00406777" w:rsidRPr="00340347" w:rsidRDefault="00406777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Взаимосвязь этих объектов представлена </w:t>
      </w:r>
      <w:r w:rsidR="00EF2BC7">
        <w:rPr>
          <w:rFonts w:cs="Times New Roman"/>
          <w:szCs w:val="28"/>
        </w:rPr>
        <w:t xml:space="preserve">на диаграмме </w:t>
      </w:r>
      <w:proofErr w:type="spellStart"/>
      <w:r w:rsidR="00EF2BC7">
        <w:rPr>
          <w:rFonts w:cs="Times New Roman"/>
          <w:szCs w:val="28"/>
        </w:rPr>
        <w:t>прецендентов</w:t>
      </w:r>
      <w:proofErr w:type="spellEnd"/>
      <w:r w:rsidR="00EF2BC7">
        <w:rPr>
          <w:rFonts w:cs="Times New Roman"/>
          <w:szCs w:val="28"/>
        </w:rPr>
        <w:t xml:space="preserve"> (Рисунок 1, рисунок 2, рисунок 3, рисунок 4</w:t>
      </w:r>
      <w:r w:rsidRPr="00340347">
        <w:rPr>
          <w:rFonts w:cs="Times New Roman"/>
          <w:szCs w:val="28"/>
        </w:rPr>
        <w:t>).</w:t>
      </w:r>
    </w:p>
    <w:p w:rsidR="006326DC" w:rsidRPr="00340347" w:rsidRDefault="006326DC" w:rsidP="001A488F">
      <w:pPr>
        <w:rPr>
          <w:rFonts w:cs="Times New Roman"/>
          <w:szCs w:val="28"/>
          <w:lang w:val="en-US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lastRenderedPageBreak/>
        <w:drawing>
          <wp:inline distT="0" distB="0" distL="0" distR="0">
            <wp:extent cx="5753819" cy="3015965"/>
            <wp:effectExtent l="0" t="0" r="0" b="0"/>
            <wp:docPr id="5" name="Рисунок 5" descr="O:\CAB21\21ОА14\Хаваева Новикова Практика\diagra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diagram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8" cy="30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DC" w:rsidRPr="00340347" w:rsidRDefault="00406777" w:rsidP="006326DC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1 – Д</w:t>
      </w:r>
      <w:r w:rsidR="006326DC" w:rsidRPr="00340347">
        <w:rPr>
          <w:rFonts w:cs="Times New Roman"/>
          <w:szCs w:val="28"/>
        </w:rPr>
        <w:t>иаграмма прецедентов</w:t>
      </w:r>
    </w:p>
    <w:p w:rsidR="00406777" w:rsidRPr="00340347" w:rsidRDefault="00406777" w:rsidP="006326DC">
      <w:pPr>
        <w:jc w:val="center"/>
        <w:rPr>
          <w:rFonts w:cs="Times New Roman"/>
          <w:szCs w:val="28"/>
        </w:rPr>
      </w:pPr>
    </w:p>
    <w:p w:rsidR="002B5BCC" w:rsidRPr="00340347" w:rsidRDefault="002B5BCC" w:rsidP="002B5BC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Организационная структура организации – это комплекс подразделений компании и их взаимодействие, в рамках чего происходит распределение задач и обязанностей, по которым определяются полномочия руководителей и должностных лиц.</w:t>
      </w:r>
    </w:p>
    <w:p w:rsidR="001F33CD" w:rsidRPr="00340347" w:rsidRDefault="001F33CD" w:rsidP="002B5BCC">
      <w:pPr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drawing>
          <wp:inline distT="0" distB="0" distL="0" distR="0">
            <wp:extent cx="5295478" cy="3640347"/>
            <wp:effectExtent l="0" t="0" r="0" b="0"/>
            <wp:docPr id="424" name="Рисунок 424" descr="O:\CAB21\21ОА14\Хаваева Новикова Практика\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O:\CAB21\21ОА14\Хаваева Новикова Практика\diagram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1" cy="364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D" w:rsidRPr="00340347" w:rsidRDefault="00406777" w:rsidP="006326DC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2 – Д</w:t>
      </w:r>
      <w:r w:rsidR="00D10B31" w:rsidRPr="00340347">
        <w:rPr>
          <w:rFonts w:cs="Times New Roman"/>
          <w:szCs w:val="28"/>
        </w:rPr>
        <w:t xml:space="preserve">иаграмма </w:t>
      </w:r>
      <w:r w:rsidR="00FE6698" w:rsidRPr="00340347">
        <w:rPr>
          <w:rFonts w:cs="Times New Roman"/>
          <w:szCs w:val="28"/>
        </w:rPr>
        <w:t>«Организационная структура»</w:t>
      </w:r>
    </w:p>
    <w:p w:rsidR="00BC5DB5" w:rsidRPr="00340347" w:rsidRDefault="00BC5DB5" w:rsidP="00D9324D">
      <w:pPr>
        <w:rPr>
          <w:rFonts w:cs="Times New Roman"/>
          <w:szCs w:val="28"/>
        </w:rPr>
      </w:pPr>
    </w:p>
    <w:p w:rsidR="008F68BE" w:rsidRPr="00340347" w:rsidRDefault="008F68BE" w:rsidP="00D9324D">
      <w:pPr>
        <w:rPr>
          <w:rFonts w:cs="Times New Roman"/>
          <w:szCs w:val="28"/>
        </w:rPr>
      </w:pPr>
    </w:p>
    <w:p w:rsidR="008F68BE" w:rsidRPr="00340347" w:rsidRDefault="008F68BE" w:rsidP="00FE6698">
      <w:pPr>
        <w:jc w:val="center"/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drawing>
          <wp:inline distT="0" distB="0" distL="0" distR="0">
            <wp:extent cx="3558540" cy="3318024"/>
            <wp:effectExtent l="0" t="0" r="0" b="0"/>
            <wp:docPr id="425" name="Рисунок 425" descr="O:\CAB21\21ОА14\Хаваева Новикова Практика\diagram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O:\CAB21\21ОА14\Хаваева Новикова Практика\diagrama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47" cy="332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Pr="00340347" w:rsidRDefault="00406777" w:rsidP="008F68BE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3 – Диаграмма «Б</w:t>
      </w:r>
      <w:r w:rsidR="008F68BE" w:rsidRPr="00340347">
        <w:rPr>
          <w:rFonts w:cs="Times New Roman"/>
          <w:szCs w:val="28"/>
        </w:rPr>
        <w:t>изнес процесс</w:t>
      </w:r>
      <w:r w:rsidR="00FE6698" w:rsidRPr="00340347">
        <w:rPr>
          <w:rFonts w:cs="Times New Roman"/>
          <w:szCs w:val="28"/>
        </w:rPr>
        <w:t xml:space="preserve"> авторизации»</w:t>
      </w:r>
    </w:p>
    <w:p w:rsidR="00FE6698" w:rsidRPr="00340347" w:rsidRDefault="00FE6698" w:rsidP="008F68BE">
      <w:pPr>
        <w:jc w:val="center"/>
        <w:rPr>
          <w:rFonts w:cs="Times New Roman"/>
          <w:szCs w:val="28"/>
        </w:rPr>
      </w:pPr>
    </w:p>
    <w:p w:rsidR="008F68BE" w:rsidRPr="00340347" w:rsidRDefault="008F68BE" w:rsidP="008F68BE">
      <w:pPr>
        <w:jc w:val="center"/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70303" cy="4023360"/>
            <wp:effectExtent l="0" t="0" r="0" b="0"/>
            <wp:docPr id="426" name="Рисунок 426" descr="O:\CAB21\21ОА14\Хаваева Новикова Практика\diagram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O:\CAB21\21ОА14\Хаваева Новикова Практика\diagrama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92" cy="402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Pr="00340347" w:rsidRDefault="00FE6698" w:rsidP="001A488F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4 – Диаграмма «Б</w:t>
      </w:r>
      <w:r w:rsidR="008F68BE" w:rsidRPr="00340347">
        <w:rPr>
          <w:rFonts w:cs="Times New Roman"/>
          <w:szCs w:val="28"/>
        </w:rPr>
        <w:t>изнес процесс</w:t>
      </w:r>
      <w:r w:rsidRPr="00340347">
        <w:rPr>
          <w:rFonts w:cs="Times New Roman"/>
          <w:szCs w:val="28"/>
        </w:rPr>
        <w:t xml:space="preserve"> выбора роли»</w:t>
      </w:r>
    </w:p>
    <w:p w:rsidR="00C979C6" w:rsidRPr="001A488F" w:rsidRDefault="00D9324D" w:rsidP="00FE6698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8" w:name="_Toc137806517"/>
      <w:bookmarkStart w:id="9" w:name="_Toc138245668"/>
      <w:r w:rsidRPr="001A488F">
        <w:rPr>
          <w:rFonts w:cs="Times New Roman"/>
          <w:szCs w:val="28"/>
        </w:rPr>
        <w:lastRenderedPageBreak/>
        <w:t>СРАВНИТЕЛЬНЫЙ АНАЛИЗ ИС</w:t>
      </w:r>
      <w:bookmarkEnd w:id="8"/>
      <w:bookmarkEnd w:id="9"/>
    </w:p>
    <w:p w:rsidR="00D9324D" w:rsidRPr="00340347" w:rsidRDefault="00D9324D" w:rsidP="00FE6698">
      <w:pPr>
        <w:pStyle w:val="af1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40347">
        <w:rPr>
          <w:color w:val="000000"/>
          <w:sz w:val="28"/>
          <w:szCs w:val="28"/>
          <w:shd w:val="clear" w:color="auto" w:fill="FFFFFF"/>
        </w:rPr>
        <w:t>Автоматизированная система подбора персонала Рекрутер. От открытия вакантной должности до ее заполнения Рекрутер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BC5DB5" w:rsidRPr="00340347" w:rsidRDefault="00F74F9C" w:rsidP="00FE6698">
      <w:pPr>
        <w:ind w:firstLine="708"/>
        <w:contextualSpacing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340347">
        <w:rPr>
          <w:rFonts w:cs="Times New Roman"/>
          <w:color w:val="000000"/>
          <w:szCs w:val="28"/>
          <w:shd w:val="clear" w:color="auto" w:fill="FFFFFF"/>
        </w:rPr>
        <w:t xml:space="preserve"> – к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орпоративная система подбора персонала, предназначенная для отделов персонала компаний, центров занятости и индивидуальных рекрутеров. Важными особенностями системы </w:t>
      </w:r>
      <w:proofErr w:type="spellStart"/>
      <w:r w:rsidR="00D9324D" w:rsidRPr="00340347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раздела 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>«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>Работа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>»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 на корпоративном Web-сайте, а также мощная СУБД, гарантирующая максимально быстрый поиск по большим объемам информации</w:t>
      </w:r>
      <w:r w:rsidR="00DC7252" w:rsidRPr="00340347">
        <w:rPr>
          <w:rFonts w:cs="Times New Roman"/>
          <w:color w:val="000000"/>
          <w:szCs w:val="28"/>
          <w:shd w:val="clear" w:color="auto" w:fill="FFFFFF"/>
        </w:rPr>
        <w:t>.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FE6698" w:rsidRPr="00340347" w:rsidRDefault="00FE6698" w:rsidP="00FE6698">
      <w:pPr>
        <w:ind w:firstLine="708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 xml:space="preserve">Сравнительный анализ ИС, представленный в виде таблицы, находится в Приложении А. </w:t>
      </w:r>
    </w:p>
    <w:p w:rsidR="00BC5DB5" w:rsidRPr="00340347" w:rsidRDefault="00BC5DB5" w:rsidP="00FE6698">
      <w:pPr>
        <w:pStyle w:val="af1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340347" w:rsidRDefault="00DC7252" w:rsidP="00FE6698">
      <w:pPr>
        <w:pStyle w:val="1"/>
        <w:spacing w:before="0"/>
        <w:contextualSpacing/>
        <w:rPr>
          <w:rFonts w:cs="Times New Roman"/>
        </w:rPr>
      </w:pPr>
      <w:bookmarkStart w:id="10" w:name="_Toc137806518"/>
      <w:bookmarkStart w:id="11" w:name="_Toc138245669"/>
      <w:r w:rsidRPr="00340347">
        <w:rPr>
          <w:rFonts w:cs="Times New Roman"/>
        </w:rPr>
        <w:t xml:space="preserve">2. </w:t>
      </w:r>
      <w:r w:rsidR="00D3641E" w:rsidRPr="00340347">
        <w:rPr>
          <w:rFonts w:cs="Times New Roman"/>
        </w:rPr>
        <w:t>РАЗРАБОТКА МОДЕЛЕЙ АРХИТЕКТУРЫ ИС</w:t>
      </w:r>
      <w:bookmarkEnd w:id="10"/>
      <w:bookmarkEnd w:id="11"/>
    </w:p>
    <w:p w:rsidR="00422D2D" w:rsidRPr="00340347" w:rsidRDefault="00FE6698" w:rsidP="00FE6698">
      <w:pPr>
        <w:ind w:firstLine="34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 </w:t>
      </w:r>
      <w:r w:rsidR="0001321C" w:rsidRPr="00340347">
        <w:rPr>
          <w:rFonts w:cs="Times New Roman"/>
          <w:szCs w:val="28"/>
        </w:rPr>
        <w:t>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 w:rsidR="0001321C" w:rsidRPr="00340347">
        <w:rPr>
          <w:rFonts w:cs="Times New Roman"/>
          <w:szCs w:val="28"/>
        </w:rPr>
        <w:t>middleware</w:t>
      </w:r>
      <w:proofErr w:type="spellEnd"/>
      <w:r w:rsidR="0001321C" w:rsidRPr="00340347">
        <w:rPr>
          <w:rFonts w:cs="Times New Roman"/>
          <w:szCs w:val="28"/>
        </w:rPr>
        <w:t>), которое находится на сервере приложений. Вследствие этого, повышается гибко</w:t>
      </w:r>
      <w:r w:rsidR="00422D2D" w:rsidRPr="00340347">
        <w:rPr>
          <w:rFonts w:cs="Times New Roman"/>
          <w:szCs w:val="28"/>
        </w:rPr>
        <w:t>сть работы и производительность.</w:t>
      </w:r>
    </w:p>
    <w:p w:rsidR="00422D2D" w:rsidRPr="00340347" w:rsidRDefault="0001321C" w:rsidP="00FE6698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eastAsia="Times New Roman" w:cs="Times New Roman"/>
          <w:szCs w:val="28"/>
          <w:lang w:eastAsia="ru-RU"/>
        </w:rPr>
        <w:lastRenderedPageBreak/>
        <w:t>Преимущества трёхуровневой архитектуры: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ц</w:t>
      </w:r>
      <w:r w:rsidRPr="00340347">
        <w:rPr>
          <w:rFonts w:eastAsia="Times New Roman" w:cs="Times New Roman"/>
          <w:szCs w:val="28"/>
          <w:lang w:eastAsia="ru-RU"/>
        </w:rPr>
        <w:t>елостность данных;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б</w:t>
      </w:r>
      <w:r w:rsidRPr="00340347">
        <w:rPr>
          <w:rFonts w:eastAsia="Times New Roman" w:cs="Times New Roman"/>
          <w:szCs w:val="28"/>
          <w:lang w:eastAsia="ru-RU"/>
        </w:rPr>
        <w:t>олее высокая безопасность, по сравнению с двухуровневой архитектурой;</w:t>
      </w:r>
      <w:r w:rsidR="00422D2D" w:rsidRPr="00340347">
        <w:rPr>
          <w:rFonts w:cs="Times New Roman"/>
          <w:szCs w:val="28"/>
          <w:shd w:val="clear" w:color="auto" w:fill="FFFFFF"/>
        </w:rPr>
        <w:t xml:space="preserve"> </w:t>
      </w:r>
      <w:r w:rsidR="00422D2D" w:rsidRPr="00340347">
        <w:rPr>
          <w:rFonts w:eastAsia="Times New Roman" w:cs="Times New Roman"/>
          <w:szCs w:val="28"/>
          <w:lang w:eastAsia="ru-RU"/>
        </w:rPr>
        <w:t>з</w:t>
      </w:r>
      <w:r w:rsidRPr="00340347">
        <w:rPr>
          <w:rFonts w:eastAsia="Times New Roman" w:cs="Times New Roman"/>
          <w:szCs w:val="28"/>
          <w:lang w:eastAsia="ru-RU"/>
        </w:rPr>
        <w:t>ащищённость базы данных от несанкционированного проникновения.</w:t>
      </w:r>
    </w:p>
    <w:p w:rsidR="0001321C" w:rsidRPr="00340347" w:rsidRDefault="0001321C" w:rsidP="00FE6698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eastAsia="Times New Roman" w:cs="Times New Roman"/>
          <w:szCs w:val="28"/>
          <w:lang w:eastAsia="ru-RU"/>
        </w:rPr>
        <w:t>Ограничения: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б</w:t>
      </w:r>
      <w:r w:rsidRPr="00340347">
        <w:rPr>
          <w:rFonts w:eastAsia="Times New Roman" w:cs="Times New Roman"/>
          <w:szCs w:val="28"/>
          <w:lang w:eastAsia="ru-RU"/>
        </w:rPr>
        <w:t xml:space="preserve">олее сложная структура коммуникаций между клиентов и сервером, поскольку в нём также находится </w:t>
      </w:r>
      <w:proofErr w:type="spellStart"/>
      <w:r w:rsidRPr="00340347">
        <w:rPr>
          <w:rFonts w:eastAsia="Times New Roman" w:cs="Times New Roman"/>
          <w:szCs w:val="28"/>
          <w:lang w:eastAsia="ru-RU"/>
        </w:rPr>
        <w:t>middleware</w:t>
      </w:r>
      <w:proofErr w:type="spellEnd"/>
      <w:r w:rsidRPr="00340347">
        <w:rPr>
          <w:rFonts w:eastAsia="Times New Roman" w:cs="Times New Roman"/>
          <w:szCs w:val="28"/>
          <w:lang w:eastAsia="ru-RU"/>
        </w:rPr>
        <w:t>.</w:t>
      </w:r>
    </w:p>
    <w:p w:rsidR="0001321C" w:rsidRPr="00340347" w:rsidRDefault="0001321C" w:rsidP="00FE6698">
      <w:pPr>
        <w:ind w:firstLine="709"/>
        <w:contextualSpacing/>
        <w:rPr>
          <w:rFonts w:cs="Times New Roman"/>
          <w:szCs w:val="28"/>
        </w:rPr>
      </w:pPr>
    </w:p>
    <w:p w:rsidR="00695EBD" w:rsidRPr="00340347" w:rsidRDefault="002D44AD" w:rsidP="00205FAB">
      <w:pPr>
        <w:pStyle w:val="1"/>
        <w:spacing w:before="0"/>
        <w:contextualSpacing/>
        <w:rPr>
          <w:rFonts w:cs="Times New Roman"/>
        </w:rPr>
      </w:pPr>
      <w:bookmarkStart w:id="12" w:name="_Toc137806519"/>
      <w:bookmarkStart w:id="13" w:name="_Toc138245670"/>
      <w:r w:rsidRPr="00340347">
        <w:rPr>
          <w:rFonts w:cs="Times New Roman"/>
        </w:rPr>
        <w:t>3. ОБОСНОВАНИЕ ВЫБОРА СРЕДСТВ ПРОЕКТРОВАНИЯ ИС</w:t>
      </w:r>
      <w:bookmarkEnd w:id="12"/>
      <w:bookmarkEnd w:id="13"/>
    </w:p>
    <w:p w:rsidR="002D44AD" w:rsidRPr="00340347" w:rsidRDefault="002D44AD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340347">
        <w:rPr>
          <w:rFonts w:cs="Times New Roman"/>
          <w:szCs w:val="28"/>
          <w:lang w:val="en-US"/>
        </w:rPr>
        <w:t>Access</w:t>
      </w:r>
      <w:r w:rsidRPr="00340347">
        <w:rPr>
          <w:rFonts w:cs="Times New Roman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340347">
        <w:rPr>
          <w:rFonts w:cs="Times New Roman"/>
          <w:color w:val="000000"/>
          <w:szCs w:val="28"/>
        </w:rPr>
        <w:t>Microsoft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является мощной и высокопроизводительной </w:t>
      </w:r>
      <w:r w:rsidR="00185ECF" w:rsidRPr="00340347">
        <w:rPr>
          <w:rFonts w:cs="Times New Roman"/>
          <w:color w:val="000000"/>
          <w:szCs w:val="28"/>
        </w:rPr>
        <w:t xml:space="preserve">СУБД. </w:t>
      </w:r>
      <w:r w:rsidRPr="00340347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 w:rsidRPr="00340347">
        <w:rPr>
          <w:rFonts w:cs="Times New Roman"/>
          <w:color w:val="000000"/>
          <w:szCs w:val="28"/>
        </w:rPr>
        <w:t xml:space="preserve"> сочетаются со всеми удобствами </w:t>
      </w:r>
      <w:proofErr w:type="spellStart"/>
      <w:r w:rsidRPr="00340347">
        <w:rPr>
          <w:rFonts w:cs="Times New Roman"/>
          <w:color w:val="000000"/>
          <w:szCs w:val="28"/>
        </w:rPr>
        <w:t>Windows</w:t>
      </w:r>
      <w:proofErr w:type="spellEnd"/>
      <w:r w:rsidRPr="00340347">
        <w:rPr>
          <w:rFonts w:cs="Times New Roman"/>
          <w:color w:val="000000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340347">
        <w:rPr>
          <w:rFonts w:cs="Times New Roman"/>
          <w:color w:val="000000"/>
          <w:szCs w:val="28"/>
        </w:rPr>
        <w:t>Microsoft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Office</w:t>
      </w:r>
      <w:proofErr w:type="spellEnd"/>
      <w:r w:rsidRPr="00340347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текстовые документы, электронные таблицы</w:t>
      </w:r>
      <w:r w:rsidR="000B21BE" w:rsidRPr="00340347">
        <w:rPr>
          <w:rFonts w:cs="Times New Roman"/>
          <w:color w:val="000000"/>
          <w:szCs w:val="28"/>
        </w:rPr>
        <w:t xml:space="preserve">, </w:t>
      </w:r>
      <w:proofErr w:type="spellStart"/>
      <w:r w:rsidR="000B21BE" w:rsidRPr="00340347">
        <w:rPr>
          <w:rFonts w:cs="Times New Roman"/>
          <w:color w:val="000000"/>
          <w:szCs w:val="28"/>
        </w:rPr>
        <w:t>презентации</w:t>
      </w:r>
      <w:proofErr w:type="gramStart"/>
      <w:r w:rsidRPr="00340347">
        <w:rPr>
          <w:rFonts w:cs="Times New Roman"/>
          <w:color w:val="000000"/>
          <w:szCs w:val="28"/>
        </w:rPr>
        <w:t>.С</w:t>
      </w:r>
      <w:proofErr w:type="spellEnd"/>
      <w:proofErr w:type="gramEnd"/>
      <w:r w:rsidRPr="00340347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340347">
        <w:rPr>
          <w:rFonts w:cs="Times New Roman"/>
          <w:color w:val="000000"/>
          <w:szCs w:val="28"/>
        </w:rPr>
        <w:t>Internet</w:t>
      </w:r>
      <w:proofErr w:type="spellEnd"/>
      <w:r w:rsidRPr="00340347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 w:rsidRPr="00340347">
        <w:rPr>
          <w:rFonts w:cs="Times New Roman"/>
          <w:color w:val="000000"/>
          <w:szCs w:val="28"/>
          <w:lang w:val="en-US"/>
        </w:rPr>
        <w:t>www</w:t>
      </w:r>
      <w:r w:rsidRPr="00340347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340347">
        <w:rPr>
          <w:rFonts w:cs="Times New Roman"/>
          <w:color w:val="000000"/>
          <w:szCs w:val="28"/>
        </w:rPr>
        <w:t>Internet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Explorer</w:t>
      </w:r>
      <w:proofErr w:type="spellEnd"/>
      <w:r w:rsidRPr="00340347">
        <w:rPr>
          <w:rFonts w:cs="Times New Roman"/>
          <w:color w:val="000000"/>
          <w:szCs w:val="28"/>
        </w:rPr>
        <w:t xml:space="preserve"> и </w:t>
      </w:r>
      <w:proofErr w:type="spellStart"/>
      <w:r w:rsidRPr="00340347">
        <w:rPr>
          <w:rFonts w:cs="Times New Roman"/>
          <w:color w:val="000000"/>
          <w:szCs w:val="28"/>
        </w:rPr>
        <w:t>Netscape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Navigator</w:t>
      </w:r>
      <w:proofErr w:type="spellEnd"/>
      <w:r w:rsidRPr="00340347">
        <w:rPr>
          <w:rFonts w:cs="Times New Roman"/>
          <w:color w:val="000000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специально спроектирован для создания многопользовательских приложений, где файлы базы данных являются разделяемыми ресурсами в сети. В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  <w:r w:rsidR="000B21BE"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</w:rPr>
        <w:t xml:space="preserve">Несмотря на то, что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17374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</w:t>
      </w:r>
      <w:r w:rsidRPr="00340347">
        <w:rPr>
          <w:rFonts w:cs="Times New Roman"/>
          <w:color w:val="000000"/>
          <w:szCs w:val="28"/>
        </w:rPr>
        <w:lastRenderedPageBreak/>
        <w:t>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красиво оформленном виде. Отчёты так же позволяют включать модули. База данных мо</w:t>
      </w:r>
      <w:r w:rsidR="00A93859" w:rsidRPr="00340347">
        <w:rPr>
          <w:rFonts w:cs="Times New Roman"/>
          <w:color w:val="000000"/>
          <w:szCs w:val="28"/>
        </w:rPr>
        <w:t>жет содержать до 32768 объектов.</w:t>
      </w:r>
    </w:p>
    <w:p w:rsidR="008F5F3E" w:rsidRPr="00340347" w:rsidRDefault="008F5F3E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Для построения диаграмм будут использоваться такие программные продукты как: </w:t>
      </w:r>
      <w:r w:rsidRPr="00340347">
        <w:rPr>
          <w:rFonts w:cs="Times New Roman"/>
          <w:color w:val="000000"/>
          <w:szCs w:val="28"/>
          <w:lang w:val="en-US"/>
        </w:rPr>
        <w:t>ARIS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Express</w:t>
      </w:r>
      <w:r w:rsidRPr="00340347">
        <w:rPr>
          <w:rFonts w:cs="Times New Roman"/>
          <w:color w:val="000000"/>
          <w:szCs w:val="28"/>
        </w:rPr>
        <w:t xml:space="preserve"> и </w:t>
      </w:r>
      <w:r w:rsidRPr="00340347">
        <w:rPr>
          <w:rFonts w:cs="Times New Roman"/>
          <w:color w:val="000000"/>
          <w:szCs w:val="28"/>
          <w:lang w:val="en-US"/>
        </w:rPr>
        <w:t>White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Star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UML</w:t>
      </w:r>
      <w:r w:rsidRPr="00340347">
        <w:rPr>
          <w:rFonts w:cs="Times New Roman"/>
          <w:color w:val="000000"/>
          <w:szCs w:val="28"/>
        </w:rPr>
        <w:t>.</w:t>
      </w:r>
    </w:p>
    <w:p w:rsidR="008F5F3E" w:rsidRPr="00340347" w:rsidRDefault="0017374D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ARIS </w:t>
      </w:r>
      <w:proofErr w:type="spellStart"/>
      <w:r w:rsidRPr="00340347">
        <w:rPr>
          <w:rFonts w:cs="Times New Roman"/>
          <w:szCs w:val="28"/>
        </w:rPr>
        <w:t>Express</w:t>
      </w:r>
      <w:proofErr w:type="spellEnd"/>
      <w:r w:rsidRPr="00340347">
        <w:rPr>
          <w:rFonts w:cs="Times New Roman"/>
          <w:szCs w:val="28"/>
        </w:rPr>
        <w:t> — это предоставляемый бесплатно инструмент бизнес-моделирования, позволяющий решать базовые задачи создания моделей бизнес-процессов, инфологических моделей, организационных диаграмм и схем ИТ-инфраструктуры.</w:t>
      </w:r>
    </w:p>
    <w:p w:rsidR="00F82321" w:rsidRPr="00340347" w:rsidRDefault="008F5F3E" w:rsidP="00FE6698">
      <w:pPr>
        <w:ind w:firstLine="709"/>
        <w:contextualSpacing/>
        <w:rPr>
          <w:rFonts w:cs="Times New Roman"/>
          <w:color w:val="000000"/>
          <w:szCs w:val="28"/>
        </w:rPr>
      </w:pPr>
      <w:proofErr w:type="spellStart"/>
      <w:r w:rsidRPr="00340347">
        <w:rPr>
          <w:rFonts w:cs="Times New Roman"/>
          <w:szCs w:val="28"/>
        </w:rPr>
        <w:t>StarUML</w:t>
      </w:r>
      <w:proofErr w:type="spellEnd"/>
      <w:r w:rsidRPr="00340347">
        <w:rPr>
          <w:rFonts w:cs="Times New Roman"/>
          <w:szCs w:val="28"/>
        </w:rPr>
        <w:t> — это программный инструмент визуального моделирования, который поддерживает стандартизованный язык графического описания UML для моделирования систем и программного обеспечения.</w:t>
      </w:r>
    </w:p>
    <w:p w:rsidR="00BC5DB5" w:rsidRPr="00340347" w:rsidRDefault="00BC5DB5" w:rsidP="00FE6698">
      <w:pPr>
        <w:ind w:firstLine="1057"/>
        <w:contextualSpacing/>
        <w:rPr>
          <w:rFonts w:cs="Times New Roman"/>
          <w:color w:val="000000"/>
          <w:szCs w:val="28"/>
        </w:rPr>
      </w:pPr>
    </w:p>
    <w:p w:rsidR="004F0EFF" w:rsidRPr="00340347" w:rsidRDefault="008E0FC0" w:rsidP="00FE6698">
      <w:pPr>
        <w:contextualSpacing/>
        <w:jc w:val="center"/>
        <w:outlineLvl w:val="0"/>
        <w:rPr>
          <w:rFonts w:cs="Times New Roman"/>
          <w:b/>
          <w:color w:val="000000" w:themeColor="text1"/>
          <w:szCs w:val="28"/>
        </w:rPr>
      </w:pPr>
      <w:bookmarkStart w:id="14" w:name="_Toc136946381"/>
      <w:bookmarkStart w:id="15" w:name="_Toc137806520"/>
      <w:bookmarkStart w:id="16" w:name="_Toc138245671"/>
      <w:r w:rsidRPr="00340347">
        <w:rPr>
          <w:rFonts w:cs="Times New Roman"/>
          <w:b/>
          <w:color w:val="000000" w:themeColor="text1"/>
          <w:szCs w:val="28"/>
        </w:rPr>
        <w:t xml:space="preserve">4. </w:t>
      </w:r>
      <w:r w:rsidR="001E140A" w:rsidRPr="00340347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14"/>
      <w:bookmarkEnd w:id="15"/>
      <w:bookmarkEnd w:id="16"/>
    </w:p>
    <w:p w:rsidR="00915876" w:rsidRPr="00340347" w:rsidRDefault="00915876" w:rsidP="00FE6698">
      <w:pPr>
        <w:contextualSpacing/>
        <w:jc w:val="center"/>
        <w:outlineLvl w:val="0"/>
        <w:rPr>
          <w:rFonts w:cs="Times New Roman"/>
          <w:b/>
          <w:color w:val="000000" w:themeColor="text1"/>
          <w:szCs w:val="28"/>
        </w:rPr>
      </w:pPr>
    </w:p>
    <w:p w:rsidR="00E06E56" w:rsidRDefault="00F0640F" w:rsidP="003E5DD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 xml:space="preserve">Эффект можно представить в виде абсолютной величины, отражающей достигаемый результат при выполнении определенных процедур. Экономические эффекты </w:t>
      </w:r>
      <w:r w:rsidR="00E06E56">
        <w:rPr>
          <w:rFonts w:cs="Times New Roman"/>
          <w:color w:val="000000" w:themeColor="text1"/>
          <w:szCs w:val="28"/>
        </w:rPr>
        <w:t>являются  результатами используемого человеческого труда, который направлен на создание определенных материальных благ.</w:t>
      </w:r>
    </w:p>
    <w:p w:rsidR="00E06E56" w:rsidRDefault="00E06E56" w:rsidP="003E5DD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Прямая экономия представляет собой прямой экономический эффект, что заключается в экономии материальных ресурсов, получаемых в результате внедрения новых технологий. Экономия может получаться через сокращение численности работников, снижение фонда заработной платы.</w:t>
      </w:r>
    </w:p>
    <w:p w:rsidR="00F0640F" w:rsidRPr="00E06E56" w:rsidRDefault="00E06E56" w:rsidP="003E5DD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ab/>
        <w:t>Косвенные экономические эффекты могут появляться в управлении и в сфере производства. В области управления эффекты возникают через рост оперативности и актуальности информации, минимизацию срока решения задачи и принятия управленческих решений.</w:t>
      </w:r>
    </w:p>
    <w:p w:rsidR="00915876" w:rsidRPr="002F006B" w:rsidRDefault="00E06E56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Продолжительность разработки и внедрения п</w:t>
      </w:r>
      <w:r>
        <w:rPr>
          <w:rFonts w:cs="Times New Roman"/>
          <w:szCs w:val="28"/>
        </w:rPr>
        <w:t>рограммного комплекса –  3 недели, 18</w:t>
      </w:r>
      <w:r w:rsidRPr="00E97686">
        <w:rPr>
          <w:rFonts w:cs="Times New Roman"/>
          <w:szCs w:val="28"/>
        </w:rPr>
        <w:t xml:space="preserve"> рабочих дней. </w:t>
      </w:r>
      <w:r>
        <w:rPr>
          <w:rFonts w:cs="Times New Roman"/>
          <w:szCs w:val="28"/>
        </w:rPr>
        <w:t>График работы – 6/1 с 9:00 до 17:00.</w:t>
      </w:r>
      <w:r w:rsidRPr="00E97686">
        <w:rPr>
          <w:rFonts w:cs="Times New Roman"/>
          <w:szCs w:val="28"/>
        </w:rPr>
        <w:t xml:space="preserve"> В команде 2 разработчика.</w:t>
      </w:r>
      <w:r>
        <w:rPr>
          <w:rFonts w:cs="Times New Roman"/>
          <w:szCs w:val="28"/>
        </w:rPr>
        <w:t xml:space="preserve"> Распределение календарных дней в соответствии с этапами проектирования представлено на Таблице 7.</w:t>
      </w:r>
    </w:p>
    <w:p w:rsidR="00915876" w:rsidRPr="00340347" w:rsidRDefault="00915876" w:rsidP="003E5DD8">
      <w:pPr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Таблица 7 – график проектирования ИС.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Этап</w:t>
            </w:r>
          </w:p>
        </w:tc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Продолжительность в днях</w:t>
            </w:r>
          </w:p>
        </w:tc>
        <w:tc>
          <w:tcPr>
            <w:tcW w:w="3191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Заработная плата</w:t>
            </w:r>
            <w:r w:rsidR="00D16A77">
              <w:rPr>
                <w:rFonts w:cs="Times New Roman"/>
                <w:color w:val="000000" w:themeColor="text1"/>
                <w:szCs w:val="28"/>
              </w:rPr>
              <w:t xml:space="preserve"> (р.)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Формирование требований</w:t>
            </w:r>
          </w:p>
        </w:tc>
        <w:tc>
          <w:tcPr>
            <w:tcW w:w="3190" w:type="dxa"/>
          </w:tcPr>
          <w:p w:rsidR="00915876" w:rsidRPr="00340347" w:rsidRDefault="00E06E5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Разработка концепции</w:t>
            </w:r>
          </w:p>
        </w:tc>
        <w:tc>
          <w:tcPr>
            <w:tcW w:w="3190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7 000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Техническое задание</w:t>
            </w:r>
          </w:p>
        </w:tc>
        <w:tc>
          <w:tcPr>
            <w:tcW w:w="3190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Техническое проектирование</w:t>
            </w:r>
          </w:p>
        </w:tc>
        <w:tc>
          <w:tcPr>
            <w:tcW w:w="3190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48 000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Внедрение системы в действие</w:t>
            </w:r>
          </w:p>
        </w:tc>
        <w:tc>
          <w:tcPr>
            <w:tcW w:w="3190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Итого:</w:t>
            </w:r>
          </w:p>
        </w:tc>
        <w:tc>
          <w:tcPr>
            <w:tcW w:w="3190" w:type="dxa"/>
          </w:tcPr>
          <w:p w:rsidR="00915876" w:rsidRPr="00340347" w:rsidRDefault="00E06E56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18</w:t>
            </w:r>
          </w:p>
        </w:tc>
        <w:tc>
          <w:tcPr>
            <w:tcW w:w="3191" w:type="dxa"/>
          </w:tcPr>
          <w:p w:rsidR="00915876" w:rsidRPr="00340347" w:rsidRDefault="00223BB9" w:rsidP="00640424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70 000</w:t>
            </w:r>
          </w:p>
        </w:tc>
      </w:tr>
    </w:tbl>
    <w:p w:rsidR="00E06E56" w:rsidRDefault="00E06E56" w:rsidP="003E5DD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Заработная плата 1 разработчику составляет 70 000 р. В команде 2 разработчика</w:t>
      </w:r>
      <w:r w:rsidR="006E6E3B">
        <w:rPr>
          <w:rFonts w:cs="Times New Roman"/>
          <w:color w:val="000000" w:themeColor="text1"/>
          <w:szCs w:val="28"/>
        </w:rPr>
        <w:t>. Общая сумма выплат составляет 140 000 р.</w:t>
      </w:r>
    </w:p>
    <w:p w:rsidR="001E078A" w:rsidRPr="003268B9" w:rsidRDefault="006E6E3B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К единовременным затратам можно отнести покупку периферийных устройств, покупку лицензий на операционные системы и специальные программы</w:t>
      </w:r>
      <w:r w:rsidR="00FE6698" w:rsidRPr="00340347">
        <w:rPr>
          <w:rFonts w:cs="Times New Roman"/>
          <w:szCs w:val="28"/>
        </w:rPr>
        <w:t xml:space="preserve"> (Т</w:t>
      </w:r>
      <w:r w:rsidR="008E0FC0" w:rsidRPr="00340347">
        <w:rPr>
          <w:rFonts w:cs="Times New Roman"/>
          <w:szCs w:val="28"/>
        </w:rPr>
        <w:t>аблица 8).</w:t>
      </w:r>
    </w:p>
    <w:p w:rsidR="001E078A" w:rsidRPr="003268B9" w:rsidRDefault="002C0817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 – описание</w:t>
      </w:r>
      <w:r w:rsidR="00FE6698" w:rsidRPr="00340347">
        <w:rPr>
          <w:rFonts w:cs="Times New Roman"/>
          <w:szCs w:val="28"/>
        </w:rPr>
        <w:t xml:space="preserve"> еди</w:t>
      </w:r>
      <w:r w:rsidR="00A34010">
        <w:rPr>
          <w:rFonts w:cs="Times New Roman"/>
          <w:szCs w:val="28"/>
        </w:rPr>
        <w:t xml:space="preserve">новременных затрат </w:t>
      </w: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F3B79" w:rsidTr="00BF3B79">
        <w:tc>
          <w:tcPr>
            <w:tcW w:w="2392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затрат</w:t>
            </w: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  <w:r w:rsidR="00D16A77">
              <w:rPr>
                <w:rFonts w:cs="Times New Roman"/>
                <w:szCs w:val="28"/>
              </w:rPr>
              <w:t xml:space="preserve"> (р.)</w:t>
            </w:r>
          </w:p>
        </w:tc>
      </w:tr>
      <w:tr w:rsidR="00BF3B79" w:rsidTr="00BF3B79">
        <w:tc>
          <w:tcPr>
            <w:tcW w:w="2392" w:type="dxa"/>
            <w:vMerge w:val="restart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Единовременные</w:t>
            </w: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Периферийные устройства</w:t>
            </w: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393" w:type="dxa"/>
          </w:tcPr>
          <w:p w:rsidR="00BF3B79" w:rsidRDefault="00CA6583" w:rsidP="00640424">
            <w:pPr>
              <w:jc w:val="center"/>
              <w:rPr>
                <w:rFonts w:cs="Times New Roman"/>
                <w:szCs w:val="28"/>
              </w:rPr>
            </w:pPr>
            <w:r w:rsidRPr="00CA6583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> </w:t>
            </w:r>
            <w:r w:rsidRPr="00CA6583">
              <w:rPr>
                <w:rFonts w:cs="Times New Roman"/>
                <w:szCs w:val="28"/>
              </w:rPr>
              <w:t>900</w:t>
            </w:r>
          </w:p>
        </w:tc>
      </w:tr>
      <w:tr w:rsidR="00BF3B79" w:rsidTr="00BF3B79">
        <w:tc>
          <w:tcPr>
            <w:tcW w:w="2392" w:type="dxa"/>
            <w:vMerge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</w:tcPr>
          <w:p w:rsidR="00BF3B79" w:rsidRDefault="00BF3B7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color w:val="000000"/>
              </w:rPr>
              <w:t xml:space="preserve">ОС </w:t>
            </w:r>
            <w:r w:rsidRPr="00B816C0">
              <w:rPr>
                <w:color w:val="000000"/>
              </w:rPr>
              <w:t xml:space="preserve">MS </w:t>
            </w:r>
            <w:proofErr w:type="spellStart"/>
            <w:r w:rsidRPr="00B816C0">
              <w:rPr>
                <w:color w:val="000000"/>
              </w:rPr>
              <w:t>Windows</w:t>
            </w:r>
            <w:proofErr w:type="spellEnd"/>
            <w:r w:rsidRPr="00B816C0">
              <w:rPr>
                <w:color w:val="000000"/>
              </w:rPr>
              <w:t xml:space="preserve"> 10 </w:t>
            </w:r>
            <w:r w:rsidRPr="00B816C0">
              <w:rPr>
                <w:color w:val="000000"/>
                <w:lang w:val="en-US"/>
              </w:rPr>
              <w:t>Home</w:t>
            </w:r>
          </w:p>
        </w:tc>
        <w:tc>
          <w:tcPr>
            <w:tcW w:w="2393" w:type="dxa"/>
          </w:tcPr>
          <w:p w:rsidR="00BF3B79" w:rsidRDefault="002A2D2C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393" w:type="dxa"/>
          </w:tcPr>
          <w:p w:rsidR="00BF3B79" w:rsidRDefault="002A2D2C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180 000</w:t>
            </w:r>
          </w:p>
        </w:tc>
      </w:tr>
      <w:tr w:rsidR="00BF3B79" w:rsidTr="00BF3B79">
        <w:tc>
          <w:tcPr>
            <w:tcW w:w="9571" w:type="dxa"/>
            <w:gridSpan w:val="4"/>
          </w:tcPr>
          <w:p w:rsidR="00BF3B79" w:rsidRDefault="00BF3B79" w:rsidP="003E5D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</w:t>
            </w:r>
            <w:r w:rsidR="002A2D2C">
              <w:rPr>
                <w:rFonts w:cs="Times New Roman"/>
                <w:szCs w:val="28"/>
              </w:rPr>
              <w:t xml:space="preserve"> </w:t>
            </w:r>
            <w:r w:rsidR="00CA6583" w:rsidRPr="00CA6583">
              <w:rPr>
                <w:rFonts w:cs="Times New Roman"/>
                <w:szCs w:val="28"/>
              </w:rPr>
              <w:t>456 900</w:t>
            </w:r>
            <w:r w:rsidR="00CA6583">
              <w:rPr>
                <w:rFonts w:cs="Times New Roman"/>
                <w:szCs w:val="28"/>
              </w:rPr>
              <w:t xml:space="preserve"> </w:t>
            </w:r>
            <w:r w:rsidR="00D16A77">
              <w:rPr>
                <w:rFonts w:cs="Times New Roman"/>
                <w:szCs w:val="28"/>
              </w:rPr>
              <w:t>р.</w:t>
            </w:r>
          </w:p>
        </w:tc>
      </w:tr>
    </w:tbl>
    <w:p w:rsidR="00F0640F" w:rsidRDefault="00F0640F" w:rsidP="003E5DD8">
      <w:pPr>
        <w:rPr>
          <w:rFonts w:cs="Times New Roman"/>
          <w:szCs w:val="28"/>
        </w:rPr>
      </w:pPr>
    </w:p>
    <w:p w:rsidR="006E6E3B" w:rsidRDefault="006E6E3B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К постоянным затратам относятся: аренда помещения, затраты на электроэнергию (Таблица 9).</w:t>
      </w:r>
    </w:p>
    <w:p w:rsidR="00A34010" w:rsidRPr="002F006B" w:rsidRDefault="006E6E3B" w:rsidP="003E5DD8">
      <w:pPr>
        <w:rPr>
          <w:rFonts w:cs="Times New Roman"/>
          <w:szCs w:val="28"/>
        </w:rPr>
      </w:pPr>
      <w:r w:rsidRPr="002F006B">
        <w:rPr>
          <w:rFonts w:cs="Times New Roman"/>
          <w:szCs w:val="28"/>
        </w:rPr>
        <w:lastRenderedPageBreak/>
        <w:t>Таблица 9 –</w:t>
      </w:r>
      <w:r w:rsidR="00A34010" w:rsidRPr="002F006B">
        <w:rPr>
          <w:rFonts w:cs="Times New Roman"/>
          <w:szCs w:val="28"/>
        </w:rPr>
        <w:t xml:space="preserve"> </w:t>
      </w:r>
      <w:r w:rsidRPr="002F006B">
        <w:rPr>
          <w:rFonts w:cs="Times New Roman"/>
          <w:szCs w:val="28"/>
        </w:rPr>
        <w:t>расчет электроэнергии для 8 часового рабочего дня</w:t>
      </w:r>
    </w:p>
    <w:tbl>
      <w:tblPr>
        <w:tblStyle w:val="af0"/>
        <w:tblW w:w="0" w:type="auto"/>
        <w:tblLook w:val="04A0"/>
      </w:tblPr>
      <w:tblGrid>
        <w:gridCol w:w="1965"/>
        <w:gridCol w:w="1908"/>
        <w:gridCol w:w="1895"/>
        <w:gridCol w:w="1895"/>
        <w:gridCol w:w="1908"/>
      </w:tblGrid>
      <w:tr w:rsidR="006E6E3B" w:rsidRPr="006E6E3B" w:rsidTr="006E6E3B"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кВт/ч 1ПК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 в сутки 1ПК</w:t>
            </w:r>
          </w:p>
        </w:tc>
        <w:tc>
          <w:tcPr>
            <w:tcW w:w="1915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 за период разработки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ПК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0,17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1,36</w:t>
            </w:r>
          </w:p>
        </w:tc>
        <w:tc>
          <w:tcPr>
            <w:tcW w:w="1915" w:type="dxa"/>
          </w:tcPr>
          <w:p w:rsidR="006E6E3B" w:rsidRPr="006E6E3B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  <w:r w:rsidR="006E6E3B" w:rsidRPr="006E6E3B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,</w:t>
            </w:r>
            <w:r w:rsidR="006E6E3B" w:rsidRPr="006E6E3B">
              <w:rPr>
                <w:rFonts w:cs="Times New Roman"/>
                <w:szCs w:val="28"/>
              </w:rPr>
              <w:t>8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Освещение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0,18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1,44</w:t>
            </w:r>
          </w:p>
        </w:tc>
        <w:tc>
          <w:tcPr>
            <w:tcW w:w="1915" w:type="dxa"/>
          </w:tcPr>
          <w:p w:rsidR="006E6E3B" w:rsidRPr="006E6E3B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6E6E3B" w:rsidRPr="006E6E3B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,</w:t>
            </w:r>
            <w:r w:rsidR="006E6E3B" w:rsidRPr="006E6E3B">
              <w:rPr>
                <w:rFonts w:cs="Times New Roman"/>
                <w:szCs w:val="28"/>
              </w:rPr>
              <w:t>2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Кондиционер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0,7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5,6</w:t>
            </w:r>
          </w:p>
        </w:tc>
        <w:tc>
          <w:tcPr>
            <w:tcW w:w="1915" w:type="dxa"/>
          </w:tcPr>
          <w:p w:rsidR="006E6E3B" w:rsidRPr="006E6E3B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6E6E3B" w:rsidRPr="006E6E3B">
              <w:rPr>
                <w:rFonts w:cs="Times New Roman"/>
                <w:szCs w:val="28"/>
              </w:rPr>
              <w:t>8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914" w:type="dxa"/>
          </w:tcPr>
          <w:p w:rsidR="006E6E3B" w:rsidRPr="006E6E3B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6E6E3B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1,05</w:t>
            </w:r>
          </w:p>
        </w:tc>
        <w:tc>
          <w:tcPr>
            <w:tcW w:w="1914" w:type="dxa"/>
          </w:tcPr>
          <w:p w:rsidR="006E6E3B" w:rsidRPr="006E6E3B" w:rsidRDefault="006E6E3B" w:rsidP="00640424">
            <w:pPr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8,4</w:t>
            </w:r>
          </w:p>
        </w:tc>
        <w:tc>
          <w:tcPr>
            <w:tcW w:w="1915" w:type="dxa"/>
          </w:tcPr>
          <w:p w:rsidR="006E6E3B" w:rsidRPr="006E6E3B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151</w:t>
            </w:r>
            <w:r w:rsidR="006E6E3B" w:rsidRPr="006E6E3B">
              <w:rPr>
                <w:rFonts w:cs="Times New Roman"/>
                <w:szCs w:val="28"/>
              </w:rPr>
              <w:t>2</w:t>
            </w:r>
          </w:p>
        </w:tc>
      </w:tr>
    </w:tbl>
    <w:p w:rsidR="006E6E3B" w:rsidRPr="006E6E3B" w:rsidRDefault="006E6E3B" w:rsidP="003E5DD8">
      <w:pPr>
        <w:rPr>
          <w:rFonts w:cs="Times New Roman"/>
          <w:szCs w:val="28"/>
        </w:rPr>
      </w:pPr>
    </w:p>
    <w:p w:rsidR="002C0817" w:rsidRPr="00E97686" w:rsidRDefault="002C0817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 xml:space="preserve">1 кВт/ч = </w:t>
      </w:r>
      <w:r w:rsidR="00A30099" w:rsidRPr="00A30099">
        <w:rPr>
          <w:rFonts w:cs="Times New Roman"/>
          <w:szCs w:val="28"/>
        </w:rPr>
        <w:t>4</w:t>
      </w:r>
      <w:r w:rsidR="00A30099">
        <w:rPr>
          <w:rFonts w:cs="Times New Roman"/>
          <w:szCs w:val="28"/>
        </w:rPr>
        <w:t>, 87 р.</w:t>
      </w:r>
      <w:r>
        <w:rPr>
          <w:rFonts w:cs="Times New Roman"/>
          <w:szCs w:val="28"/>
        </w:rPr>
        <w:t xml:space="preserve"> на момент разработки системы.</w:t>
      </w:r>
    </w:p>
    <w:p w:rsidR="002C0817" w:rsidRPr="00E97686" w:rsidRDefault="002C0817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 xml:space="preserve">Т.е. </w:t>
      </w:r>
      <w:r w:rsidRPr="00E97686">
        <w:rPr>
          <w:rFonts w:cs="Times New Roman"/>
          <w:szCs w:val="28"/>
          <w:lang w:val="en-US"/>
        </w:rPr>
        <w:t>R</w:t>
      </w:r>
      <w:r w:rsidRPr="00E97686">
        <w:rPr>
          <w:rFonts w:cs="Times New Roman"/>
          <w:szCs w:val="28"/>
          <w:vertAlign w:val="subscript"/>
        </w:rPr>
        <w:t xml:space="preserve">пост </w:t>
      </w:r>
      <w:r w:rsidRPr="00E9768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1512</w:t>
      </w:r>
      <w:r w:rsidRPr="00E97686">
        <w:rPr>
          <w:rFonts w:cs="Times New Roman"/>
          <w:szCs w:val="28"/>
        </w:rPr>
        <w:t xml:space="preserve"> * </w:t>
      </w:r>
      <w:r w:rsidR="00A30099">
        <w:rPr>
          <w:rFonts w:cs="Times New Roman"/>
          <w:szCs w:val="28"/>
        </w:rPr>
        <w:t>4, 87</w:t>
      </w:r>
      <w:r w:rsidRPr="00E97686">
        <w:rPr>
          <w:rFonts w:cs="Times New Roman"/>
          <w:szCs w:val="28"/>
        </w:rPr>
        <w:t xml:space="preserve"> = </w:t>
      </w:r>
      <w:r w:rsidR="00A30099">
        <w:rPr>
          <w:rFonts w:cs="Times New Roman"/>
          <w:szCs w:val="28"/>
        </w:rPr>
        <w:t>7 363,44</w:t>
      </w:r>
      <w:r w:rsidRPr="00E97686">
        <w:rPr>
          <w:rFonts w:cs="Times New Roman"/>
          <w:szCs w:val="28"/>
        </w:rPr>
        <w:t xml:space="preserve"> руб. – постоянные ежемесячные расходы.</w:t>
      </w:r>
    </w:p>
    <w:p w:rsidR="002C0817" w:rsidRPr="00E97686" w:rsidRDefault="00A30099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7 363,44</w:t>
      </w:r>
      <w:r w:rsidR="002C0817" w:rsidRPr="00E97686">
        <w:rPr>
          <w:rFonts w:cs="Times New Roman"/>
          <w:szCs w:val="28"/>
        </w:rPr>
        <w:t xml:space="preserve"> </w:t>
      </w:r>
      <w:r w:rsidR="002C0817">
        <w:rPr>
          <w:rFonts w:cs="Times New Roman"/>
          <w:szCs w:val="28"/>
        </w:rPr>
        <w:t xml:space="preserve">* 12 = </w:t>
      </w:r>
      <w:r>
        <w:rPr>
          <w:rFonts w:cs="Times New Roman"/>
          <w:szCs w:val="28"/>
        </w:rPr>
        <w:t>88 361,28</w:t>
      </w:r>
      <w:r w:rsidR="00831BFD">
        <w:rPr>
          <w:rFonts w:cs="Times New Roman"/>
          <w:szCs w:val="28"/>
        </w:rPr>
        <w:t xml:space="preserve"> руб. </w:t>
      </w:r>
      <w:r w:rsidR="002C0817" w:rsidRPr="00E97686">
        <w:rPr>
          <w:rFonts w:cs="Times New Roman"/>
          <w:szCs w:val="28"/>
        </w:rPr>
        <w:t xml:space="preserve"> – постоянные ежегодные расходы</w:t>
      </w:r>
      <w:r w:rsidR="00831BFD">
        <w:rPr>
          <w:rFonts w:cs="Times New Roman"/>
          <w:szCs w:val="28"/>
        </w:rPr>
        <w:t xml:space="preserve"> (Таблица 10)</w:t>
      </w:r>
      <w:r w:rsidR="002C0817" w:rsidRPr="00E97686">
        <w:rPr>
          <w:rFonts w:cs="Times New Roman"/>
          <w:szCs w:val="28"/>
        </w:rPr>
        <w:t>.</w:t>
      </w:r>
    </w:p>
    <w:p w:rsidR="002C0817" w:rsidRPr="00E97686" w:rsidRDefault="002C0817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Срок эксплуатации системы составит три года, поскольку технологии непрерывно развиваются и потребуют обновления подхода к созданию системы автоматизации.</w:t>
      </w:r>
      <w:r>
        <w:rPr>
          <w:rFonts w:cs="Times New Roman"/>
          <w:szCs w:val="28"/>
        </w:rPr>
        <w:t xml:space="preserve"> </w:t>
      </w:r>
    </w:p>
    <w:p w:rsidR="002C0817" w:rsidRDefault="002C0817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10 – описание постоянных затрат</w:t>
      </w: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C0817" w:rsidTr="002C0817">
        <w:tc>
          <w:tcPr>
            <w:tcW w:w="2392" w:type="dxa"/>
            <w:vMerge w:val="restart"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79" w:type="dxa"/>
            <w:gridSpan w:val="3"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</w:t>
            </w:r>
          </w:p>
        </w:tc>
      </w:tr>
      <w:tr w:rsidR="002C0817" w:rsidTr="002C0817">
        <w:tc>
          <w:tcPr>
            <w:tcW w:w="2392" w:type="dxa"/>
            <w:vMerge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 г.</w:t>
            </w:r>
          </w:p>
        </w:tc>
        <w:tc>
          <w:tcPr>
            <w:tcW w:w="2393" w:type="dxa"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2024 г.</w:t>
            </w:r>
          </w:p>
        </w:tc>
        <w:tc>
          <w:tcPr>
            <w:tcW w:w="2393" w:type="dxa"/>
          </w:tcPr>
          <w:p w:rsidR="002C0817" w:rsidRDefault="002C0817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2025 г.</w:t>
            </w:r>
          </w:p>
        </w:tc>
      </w:tr>
      <w:tr w:rsidR="00A30099" w:rsidTr="002C0817">
        <w:tc>
          <w:tcPr>
            <w:tcW w:w="2392" w:type="dxa"/>
          </w:tcPr>
          <w:p w:rsidR="00A30099" w:rsidRDefault="00A3009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содержание</w:t>
            </w:r>
            <w:r w:rsidR="00D16A77">
              <w:rPr>
                <w:rFonts w:cs="Times New Roman"/>
                <w:szCs w:val="28"/>
              </w:rPr>
              <w:t xml:space="preserve"> (р.)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</w:tr>
      <w:tr w:rsidR="00A30099" w:rsidTr="002C0817">
        <w:tc>
          <w:tcPr>
            <w:tcW w:w="2392" w:type="dxa"/>
          </w:tcPr>
          <w:p w:rsidR="00A30099" w:rsidRDefault="00A30099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  <w:tc>
          <w:tcPr>
            <w:tcW w:w="2393" w:type="dxa"/>
          </w:tcPr>
          <w:p w:rsidR="00A30099" w:rsidRDefault="00A30099" w:rsidP="00640424">
            <w:pPr>
              <w:jc w:val="center"/>
            </w:pPr>
            <w:r w:rsidRPr="004F5B4B">
              <w:rPr>
                <w:rFonts w:cs="Times New Roman"/>
                <w:szCs w:val="28"/>
              </w:rPr>
              <w:t>88 361,28</w:t>
            </w:r>
          </w:p>
        </w:tc>
      </w:tr>
    </w:tbl>
    <w:p w:rsidR="002C0817" w:rsidRDefault="002C0817" w:rsidP="003E5DD8">
      <w:pPr>
        <w:rPr>
          <w:rFonts w:cs="Times New Roman"/>
          <w:szCs w:val="28"/>
        </w:rPr>
      </w:pPr>
    </w:p>
    <w:p w:rsidR="002F006B" w:rsidRDefault="002F006B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вся обработка информации ведется вручную. Данные действия занимают у сотрудников 5 часов в день (примерно), это ведет к упущенной выгоде и потере клиентов. В фирме работает </w:t>
      </w:r>
      <w:r w:rsidR="00980130">
        <w:rPr>
          <w:rFonts w:cs="Times New Roman"/>
          <w:szCs w:val="28"/>
        </w:rPr>
        <w:t>1 администратор</w:t>
      </w:r>
      <w:r>
        <w:rPr>
          <w:rFonts w:cs="Times New Roman"/>
          <w:szCs w:val="28"/>
        </w:rPr>
        <w:t xml:space="preserve">. </w:t>
      </w:r>
    </w:p>
    <w:p w:rsidR="002F006B" w:rsidRPr="00E97686" w:rsidRDefault="002F006B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Таким образом, можно рассчитать эффект:</w:t>
      </w:r>
    </w:p>
    <w:p w:rsidR="002F006B" w:rsidRPr="00E97686" w:rsidRDefault="00980130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384</w:t>
      </w:r>
      <w:r w:rsidR="002F006B">
        <w:rPr>
          <w:rFonts w:cs="Times New Roman"/>
          <w:szCs w:val="28"/>
        </w:rPr>
        <w:t xml:space="preserve"> р/</w:t>
      </w:r>
      <w:r w:rsidR="002F006B" w:rsidRPr="00E97686">
        <w:rPr>
          <w:rFonts w:cs="Times New Roman"/>
          <w:szCs w:val="28"/>
        </w:rPr>
        <w:t>час</w:t>
      </w:r>
    </w:p>
    <w:p w:rsidR="002F006B" w:rsidRPr="00E97686" w:rsidRDefault="00980130" w:rsidP="003E5DD8">
      <w:pPr>
        <w:rPr>
          <w:rFonts w:cs="Times New Roman"/>
          <w:szCs w:val="28"/>
        </w:rPr>
      </w:pPr>
      <w:r w:rsidRPr="00980130">
        <w:rPr>
          <w:rFonts w:cs="Times New Roman"/>
          <w:szCs w:val="28"/>
        </w:rPr>
        <w:t>1 923</w:t>
      </w:r>
      <w:r w:rsidR="002F006B">
        <w:rPr>
          <w:rFonts w:cs="Times New Roman"/>
          <w:szCs w:val="28"/>
        </w:rPr>
        <w:t xml:space="preserve"> р/</w:t>
      </w:r>
      <w:r w:rsidR="002F006B" w:rsidRPr="00E97686">
        <w:rPr>
          <w:rFonts w:cs="Times New Roman"/>
          <w:szCs w:val="28"/>
        </w:rPr>
        <w:t>день</w:t>
      </w:r>
    </w:p>
    <w:p w:rsidR="002F006B" w:rsidRPr="00E97686" w:rsidRDefault="00980130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50 000</w:t>
      </w:r>
      <w:r w:rsidR="002F006B">
        <w:rPr>
          <w:rFonts w:cs="Times New Roman"/>
          <w:szCs w:val="28"/>
        </w:rPr>
        <w:t xml:space="preserve"> р/</w:t>
      </w:r>
      <w:r w:rsidR="002F006B" w:rsidRPr="00E97686">
        <w:rPr>
          <w:rFonts w:cs="Times New Roman"/>
          <w:szCs w:val="28"/>
        </w:rPr>
        <w:t>месяц</w:t>
      </w:r>
    </w:p>
    <w:p w:rsidR="002F006B" w:rsidRPr="00E97686" w:rsidRDefault="00980130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600 000</w:t>
      </w:r>
      <w:r w:rsidR="002F006B">
        <w:rPr>
          <w:rFonts w:cs="Times New Roman"/>
          <w:szCs w:val="28"/>
        </w:rPr>
        <w:t xml:space="preserve"> р/</w:t>
      </w:r>
      <w:r w:rsidR="002F006B" w:rsidRPr="00E97686">
        <w:rPr>
          <w:rFonts w:cs="Times New Roman"/>
          <w:szCs w:val="28"/>
        </w:rPr>
        <w:t>год</w:t>
      </w:r>
    </w:p>
    <w:p w:rsidR="002F006B" w:rsidRPr="00E97686" w:rsidRDefault="002F006B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 разработки: </w:t>
      </w:r>
      <w:r w:rsidR="00980130">
        <w:rPr>
          <w:rFonts w:cs="Times New Roman"/>
          <w:szCs w:val="28"/>
        </w:rPr>
        <w:t>1923</w:t>
      </w:r>
      <w:r w:rsidR="00A300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*</w:t>
      </w:r>
      <w:r w:rsidR="00A300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18 = </w:t>
      </w:r>
      <w:r w:rsidR="00980130" w:rsidRPr="00980130">
        <w:rPr>
          <w:rFonts w:cs="Times New Roman"/>
          <w:szCs w:val="28"/>
        </w:rPr>
        <w:t>34 614</w:t>
      </w:r>
      <w:r>
        <w:rPr>
          <w:rFonts w:cs="Times New Roman"/>
          <w:szCs w:val="28"/>
        </w:rPr>
        <w:t>р</w:t>
      </w:r>
      <w:r w:rsidRPr="00E97686">
        <w:rPr>
          <w:rFonts w:cs="Times New Roman"/>
          <w:szCs w:val="28"/>
        </w:rPr>
        <w:t>.</w:t>
      </w:r>
    </w:p>
    <w:p w:rsidR="002F006B" w:rsidRPr="00E97686" w:rsidRDefault="002F006B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После разработк</w:t>
      </w:r>
      <w:r>
        <w:rPr>
          <w:rFonts w:cs="Times New Roman"/>
          <w:szCs w:val="28"/>
        </w:rPr>
        <w:t xml:space="preserve">и: </w:t>
      </w:r>
      <w:r w:rsidR="00980130" w:rsidRPr="00980130">
        <w:rPr>
          <w:rFonts w:cs="Times New Roman"/>
          <w:szCs w:val="28"/>
        </w:rPr>
        <w:t>1 153</w:t>
      </w:r>
      <w:r w:rsidR="00A300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*</w:t>
      </w:r>
      <w:r w:rsidR="00A300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18 = </w:t>
      </w:r>
      <w:r w:rsidR="00980130" w:rsidRPr="00980130">
        <w:rPr>
          <w:rFonts w:cs="Times New Roman"/>
          <w:szCs w:val="28"/>
        </w:rPr>
        <w:t>20 754</w:t>
      </w:r>
      <w:r w:rsidR="00CA65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</w:t>
      </w:r>
      <w:r w:rsidRPr="00E97686">
        <w:rPr>
          <w:rFonts w:cs="Times New Roman"/>
          <w:szCs w:val="28"/>
        </w:rPr>
        <w:t>.</w:t>
      </w:r>
    </w:p>
    <w:p w:rsidR="002F006B" w:rsidRDefault="002F006B" w:rsidP="003E5DD8">
      <w:pPr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кономия трудозатрат составит: </w:t>
      </w:r>
    </w:p>
    <w:p w:rsidR="002C0817" w:rsidRDefault="00980130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t>34 616 – 20 754 = 13 862 * 12 = 166 344 р/год</w:t>
      </w:r>
    </w:p>
    <w:p w:rsidR="002F006B" w:rsidRPr="00545D46" w:rsidRDefault="006753CC" w:rsidP="003E5DD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11</w:t>
      </w:r>
      <w:r w:rsidR="00B6055D" w:rsidRPr="002C0817">
        <w:rPr>
          <w:rFonts w:cs="Times New Roman"/>
          <w:szCs w:val="28"/>
        </w:rPr>
        <w:t xml:space="preserve"> – те</w:t>
      </w:r>
      <w:r w:rsidR="00545D46">
        <w:rPr>
          <w:rFonts w:cs="Times New Roman"/>
          <w:szCs w:val="28"/>
        </w:rPr>
        <w:t>кущая экономия на 3 года вперед</w:t>
      </w: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F006B" w:rsidRPr="001B072C" w:rsidTr="002F006B">
        <w:tc>
          <w:tcPr>
            <w:tcW w:w="2392" w:type="dxa"/>
            <w:vMerge w:val="restart"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79" w:type="dxa"/>
            <w:gridSpan w:val="3"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Период</w:t>
            </w:r>
          </w:p>
        </w:tc>
      </w:tr>
      <w:tr w:rsidR="002F006B" w:rsidRPr="001B072C" w:rsidTr="002F006B">
        <w:tc>
          <w:tcPr>
            <w:tcW w:w="2392" w:type="dxa"/>
            <w:vMerge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2023</w:t>
            </w:r>
            <w:r w:rsidR="00545D46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2393" w:type="dxa"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2024</w:t>
            </w:r>
            <w:r w:rsidR="00545D46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2393" w:type="dxa"/>
          </w:tcPr>
          <w:p w:rsidR="002F006B" w:rsidRPr="001B072C" w:rsidRDefault="002F006B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2025</w:t>
            </w:r>
            <w:r w:rsidR="00545D46">
              <w:rPr>
                <w:rFonts w:cs="Times New Roman"/>
                <w:szCs w:val="28"/>
              </w:rPr>
              <w:t xml:space="preserve"> г.</w:t>
            </w:r>
          </w:p>
        </w:tc>
      </w:tr>
      <w:tr w:rsidR="00545D46" w:rsidRPr="001B072C" w:rsidTr="002F006B">
        <w:tc>
          <w:tcPr>
            <w:tcW w:w="2392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Затраты</w:t>
            </w:r>
            <w:r w:rsidR="00D16A77">
              <w:rPr>
                <w:rFonts w:cs="Times New Roman"/>
                <w:szCs w:val="28"/>
              </w:rPr>
              <w:t xml:space="preserve"> (р.)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608 361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610 000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610 000</w:t>
            </w:r>
          </w:p>
        </w:tc>
      </w:tr>
      <w:tr w:rsidR="00545D46" w:rsidRPr="001B072C" w:rsidTr="002F006B">
        <w:tc>
          <w:tcPr>
            <w:tcW w:w="2392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Экономия трудозатрат (снижение затрат на ручную обработку информации</w:t>
            </w:r>
            <w:proofErr w:type="gramStart"/>
            <w:r w:rsidRPr="001B072C">
              <w:rPr>
                <w:rFonts w:cs="Times New Roman"/>
                <w:szCs w:val="28"/>
              </w:rPr>
              <w:t>)</w:t>
            </w:r>
            <w:r w:rsidR="00D16A77">
              <w:rPr>
                <w:rFonts w:cs="Times New Roman"/>
                <w:szCs w:val="28"/>
              </w:rPr>
              <w:t>(</w:t>
            </w:r>
            <w:proofErr w:type="gramEnd"/>
            <w:r w:rsidR="00D16A77">
              <w:rPr>
                <w:rFonts w:cs="Times New Roman"/>
                <w:szCs w:val="28"/>
              </w:rPr>
              <w:t>р.)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1 065 261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470 000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470 000</w:t>
            </w:r>
          </w:p>
        </w:tc>
      </w:tr>
      <w:tr w:rsidR="00545D46" w:rsidRPr="001B072C" w:rsidTr="002F006B">
        <w:tc>
          <w:tcPr>
            <w:tcW w:w="2392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 w:rsidRPr="001B072C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- 456 000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140 000</w:t>
            </w:r>
          </w:p>
        </w:tc>
        <w:tc>
          <w:tcPr>
            <w:tcW w:w="2393" w:type="dxa"/>
          </w:tcPr>
          <w:p w:rsidR="00545D46" w:rsidRPr="001B072C" w:rsidRDefault="00545D46" w:rsidP="0064042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140 000</w:t>
            </w:r>
          </w:p>
        </w:tc>
      </w:tr>
    </w:tbl>
    <w:p w:rsidR="00FE6698" w:rsidRPr="001B072C" w:rsidRDefault="00FE6698" w:rsidP="00FE6698">
      <w:pPr>
        <w:rPr>
          <w:rFonts w:cs="Times New Roman"/>
          <w:szCs w:val="28"/>
        </w:rPr>
      </w:pPr>
    </w:p>
    <w:p w:rsidR="00D35A01" w:rsidRPr="00340347" w:rsidRDefault="000076A4" w:rsidP="00FE6698">
      <w:pPr>
        <w:pStyle w:val="1"/>
        <w:numPr>
          <w:ilvl w:val="0"/>
          <w:numId w:val="29"/>
        </w:numPr>
        <w:spacing w:before="0"/>
        <w:ind w:left="0" w:firstLine="0"/>
        <w:contextualSpacing/>
        <w:rPr>
          <w:rFonts w:cs="Times New Roman"/>
          <w:color w:val="000000" w:themeColor="text1"/>
        </w:rPr>
      </w:pPr>
      <w:bookmarkStart w:id="17" w:name="_Toc136946382"/>
      <w:bookmarkStart w:id="18" w:name="_Toc137806521"/>
      <w:bookmarkStart w:id="19" w:name="_Toc138245672"/>
      <w:r w:rsidRPr="00340347">
        <w:rPr>
          <w:rFonts w:cs="Times New Roman"/>
          <w:color w:val="000000" w:themeColor="text1"/>
        </w:rPr>
        <w:t>ПОРТРЕТ ЦА</w:t>
      </w:r>
      <w:bookmarkEnd w:id="17"/>
      <w:bookmarkEnd w:id="18"/>
      <w:bookmarkEnd w:id="19"/>
    </w:p>
    <w:p w:rsidR="00FE6698" w:rsidRPr="00340347" w:rsidRDefault="00FE6698" w:rsidP="00FE6698">
      <w:pPr>
        <w:pStyle w:val="a3"/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Целевая аудитория – ее сотрудники. Рекрутеры в большей степени нуждаются в автоматизации процесса работы благодаря ИС. Теперь им не нужно будет заниматься бумажной бюрократией. Можем предположить, что многие из рекрутеров не обладают продвинутыми навыками работы с программным обеспечением, а значит им нужно будет пройти обучение и в том числе пользовательский интерфейс будущей ИС должен быть пригодным, понятным и удобным.</w:t>
      </w:r>
    </w:p>
    <w:p w:rsidR="00A93859" w:rsidRPr="00340347" w:rsidRDefault="00A93859" w:rsidP="00FE6698">
      <w:pPr>
        <w:pStyle w:val="a3"/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Целевая аудитория – сотрудники</w:t>
      </w:r>
      <w:r w:rsidR="00F60A38" w:rsidRPr="00340347">
        <w:rPr>
          <w:rFonts w:cs="Times New Roman"/>
          <w:szCs w:val="28"/>
        </w:rPr>
        <w:t xml:space="preserve">: </w:t>
      </w:r>
      <w:r w:rsidRPr="00340347">
        <w:rPr>
          <w:rFonts w:cs="Times New Roman"/>
          <w:szCs w:val="28"/>
        </w:rPr>
        <w:t>администратор, разработчик, рекрутер</w:t>
      </w:r>
      <w:r w:rsidR="00FE6698" w:rsidRPr="00340347">
        <w:rPr>
          <w:rFonts w:cs="Times New Roman"/>
          <w:szCs w:val="28"/>
        </w:rPr>
        <w:t xml:space="preserve"> (Т</w:t>
      </w:r>
      <w:r w:rsidR="00F60A38" w:rsidRPr="00340347">
        <w:rPr>
          <w:rFonts w:cs="Times New Roman"/>
          <w:szCs w:val="28"/>
        </w:rPr>
        <w:t>аблица 10</w:t>
      </w:r>
      <w:r w:rsidRPr="00340347">
        <w:rPr>
          <w:rFonts w:cs="Times New Roman"/>
          <w:szCs w:val="28"/>
        </w:rPr>
        <w:t>).</w:t>
      </w:r>
    </w:p>
    <w:p w:rsidR="00F60A38" w:rsidRPr="00340347" w:rsidRDefault="006753CC" w:rsidP="00FE6698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12</w:t>
      </w:r>
      <w:r w:rsidR="00FE6698" w:rsidRPr="00340347">
        <w:rPr>
          <w:rFonts w:cs="Times New Roman"/>
          <w:szCs w:val="28"/>
        </w:rPr>
        <w:t xml:space="preserve"> – Портрет ЦА</w:t>
      </w:r>
    </w:p>
    <w:tbl>
      <w:tblPr>
        <w:tblStyle w:val="af0"/>
        <w:tblW w:w="5000" w:type="pct"/>
        <w:tblLook w:val="04A0"/>
      </w:tblPr>
      <w:tblGrid>
        <w:gridCol w:w="2233"/>
        <w:gridCol w:w="2488"/>
        <w:gridCol w:w="2425"/>
        <w:gridCol w:w="2425"/>
      </w:tblGrid>
      <w:tr w:rsidR="007309B6" w:rsidRPr="00340347" w:rsidTr="00FE6698">
        <w:trPr>
          <w:trHeight w:val="327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Рекрутер</w:t>
            </w:r>
          </w:p>
        </w:tc>
      </w:tr>
      <w:tr w:rsidR="00F60A38" w:rsidRPr="00340347" w:rsidTr="00FE6698">
        <w:trPr>
          <w:trHeight w:val="327"/>
        </w:trPr>
        <w:tc>
          <w:tcPr>
            <w:tcW w:w="1166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Возраст</w:t>
            </w:r>
          </w:p>
        </w:tc>
        <w:tc>
          <w:tcPr>
            <w:tcW w:w="1299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  <w:tc>
          <w:tcPr>
            <w:tcW w:w="1267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  <w:tc>
          <w:tcPr>
            <w:tcW w:w="1267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</w:tr>
      <w:tr w:rsidR="007309B6" w:rsidRPr="00340347" w:rsidTr="00FE6698">
        <w:trPr>
          <w:trHeight w:val="965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Место проживания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</w:tr>
      <w:tr w:rsidR="007309B6" w:rsidRPr="00340347" w:rsidTr="00FE6698">
        <w:trPr>
          <w:trHeight w:val="640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Сфера занятости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Создание, обновление БД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Создание БД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Подбор вакансий</w:t>
            </w:r>
          </w:p>
        </w:tc>
      </w:tr>
      <w:tr w:rsidR="007309B6" w:rsidRPr="00340347" w:rsidTr="00FE6698">
        <w:trPr>
          <w:trHeight w:val="327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  <w:tc>
          <w:tcPr>
            <w:tcW w:w="1299" w:type="pct"/>
          </w:tcPr>
          <w:p w:rsidR="007309B6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7</w:t>
            </w:r>
            <w:r w:rsidR="007309B6" w:rsidRPr="00340347">
              <w:rPr>
                <w:rFonts w:cs="Times New Roman"/>
                <w:szCs w:val="28"/>
              </w:rPr>
              <w:t>0 000 р.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70 000 р.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50 000 р.</w:t>
            </w:r>
          </w:p>
        </w:tc>
      </w:tr>
    </w:tbl>
    <w:p w:rsidR="00F30AA4" w:rsidRPr="00340347" w:rsidRDefault="00D35A01" w:rsidP="00205FAB">
      <w:pPr>
        <w:pStyle w:val="1"/>
        <w:numPr>
          <w:ilvl w:val="0"/>
          <w:numId w:val="29"/>
        </w:numPr>
        <w:tabs>
          <w:tab w:val="center" w:pos="5245"/>
        </w:tabs>
        <w:spacing w:after="240"/>
        <w:ind w:left="0" w:firstLine="0"/>
        <w:rPr>
          <w:rFonts w:cs="Times New Roman"/>
          <w:color w:val="000000" w:themeColor="text1"/>
        </w:rPr>
      </w:pPr>
      <w:bookmarkStart w:id="20" w:name="_Toc136946383"/>
      <w:bookmarkStart w:id="21" w:name="_Toc137806522"/>
      <w:bookmarkStart w:id="22" w:name="_Toc138245673"/>
      <w:r w:rsidRPr="00340347">
        <w:rPr>
          <w:rFonts w:cs="Times New Roman"/>
          <w:color w:val="000000" w:themeColor="text1"/>
        </w:rPr>
        <w:t>СИСТЕМА ОБЕСПЕЧЕНИЯ КАЧЕСТВА ИС</w:t>
      </w:r>
      <w:bookmarkEnd w:id="20"/>
      <w:bookmarkEnd w:id="21"/>
      <w:bookmarkEnd w:id="22"/>
    </w:p>
    <w:p w:rsidR="00EB2AD6" w:rsidRPr="00340347" w:rsidRDefault="00F30AA4" w:rsidP="00FE6698">
      <w:pPr>
        <w:ind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Оценка качества информационной системы с помощью международных стандартов ISO9000 дает возможность выполнять работы, в которых главным критерием является возможность</w:t>
      </w:r>
      <w:r w:rsidR="00FE6698" w:rsidRPr="00340347">
        <w:rPr>
          <w:rFonts w:cs="Times New Roman"/>
          <w:szCs w:val="28"/>
        </w:rPr>
        <w:t xml:space="preserve"> управления качеством продукта.</w:t>
      </w:r>
    </w:p>
    <w:p w:rsidR="00FE6698" w:rsidRPr="00340347" w:rsidRDefault="00FE6698" w:rsidP="00FE6698">
      <w:pPr>
        <w:rPr>
          <w:rFonts w:cs="Times New Roman"/>
          <w:szCs w:val="28"/>
        </w:rPr>
      </w:pPr>
    </w:p>
    <w:p w:rsidR="00EB2AD6" w:rsidRPr="00545D46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23" w:name="_Toc137806523"/>
      <w:bookmarkStart w:id="24" w:name="_Toc138245674"/>
      <w:r w:rsidRPr="00545D46">
        <w:rPr>
          <w:rFonts w:cs="Times New Roman"/>
          <w:szCs w:val="28"/>
        </w:rPr>
        <w:t>ОПРЕДЕЛЕНИЕ ФУНКЦИОНАЛЬНЫХ И КОНСТРУКТИВНЫХ КРИТЕРИЕВ КАЧЕСТВА</w:t>
      </w:r>
      <w:bookmarkEnd w:id="23"/>
      <w:bookmarkEnd w:id="24"/>
    </w:p>
    <w:p w:rsidR="00F30AA4" w:rsidRPr="00340347" w:rsidRDefault="002D5E99" w:rsidP="00FE6698">
      <w:pPr>
        <w:ind w:firstLine="709"/>
        <w:contextualSpacing/>
        <w:rPr>
          <w:rFonts w:eastAsiaTheme="majorEastAsia" w:cs="Times New Roman"/>
          <w:bCs/>
          <w:szCs w:val="28"/>
        </w:rPr>
      </w:pPr>
      <w:proofErr w:type="gramStart"/>
      <w:r w:rsidRPr="00340347">
        <w:rPr>
          <w:rFonts w:eastAsiaTheme="majorEastAsia" w:cs="Times New Roman"/>
          <w:bCs/>
          <w:szCs w:val="28"/>
        </w:rPr>
        <w:t>Для достижения конс</w:t>
      </w:r>
      <w:r w:rsidR="00F30AA4" w:rsidRPr="00340347">
        <w:rPr>
          <w:rFonts w:eastAsiaTheme="majorEastAsia" w:cs="Times New Roman"/>
          <w:bCs/>
          <w:szCs w:val="28"/>
        </w:rPr>
        <w:t>т</w:t>
      </w:r>
      <w:r w:rsidRPr="00340347"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 w:rsidRPr="00340347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  <w:proofErr w:type="gramEnd"/>
    </w:p>
    <w:p w:rsidR="00EB2AD6" w:rsidRPr="00340347" w:rsidRDefault="00F30AA4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340347">
        <w:rPr>
          <w:rFonts w:cs="Times New Roman"/>
          <w:szCs w:val="28"/>
        </w:rPr>
        <w:t>степень выполнения ИС основных целей или задач.</w:t>
      </w:r>
    </w:p>
    <w:p w:rsidR="00FE6698" w:rsidRPr="00340347" w:rsidRDefault="00FE6698" w:rsidP="00FE6698">
      <w:pPr>
        <w:ind w:firstLine="709"/>
        <w:contextualSpacing/>
        <w:rPr>
          <w:rFonts w:cs="Times New Roman"/>
          <w:szCs w:val="28"/>
        </w:rPr>
      </w:pPr>
    </w:p>
    <w:p w:rsidR="00EB2AD6" w:rsidRPr="00545D46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bCs/>
          <w:szCs w:val="28"/>
        </w:rPr>
      </w:pPr>
      <w:bookmarkStart w:id="25" w:name="_Toc137806524"/>
      <w:bookmarkStart w:id="26" w:name="_Toc138245675"/>
      <w:r w:rsidRPr="00545D46">
        <w:rPr>
          <w:rFonts w:cs="Times New Roman"/>
          <w:szCs w:val="28"/>
        </w:rPr>
        <w:t>ОПРЕДЕЛЕНИЕ КРИТЕРИЕВ ЭТАПА ПРОЕКТИРОВАНИЯ, ЭКСПЛУАТАЦИИ И СОПРОВОЖДЕНИЯ ИС</w:t>
      </w:r>
      <w:bookmarkEnd w:id="25"/>
      <w:bookmarkEnd w:id="26"/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Критерии этапа эксплуатации ИС: сложность, надежность, эффективность.</w:t>
      </w:r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Критерии этапа сопровождения ИС: </w:t>
      </w:r>
      <w:r w:rsidR="002756C4" w:rsidRPr="00340347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Default="00EB2AD6" w:rsidP="00FE6698">
      <w:pPr>
        <w:pStyle w:val="a3"/>
        <w:ind w:left="0"/>
        <w:outlineLvl w:val="1"/>
        <w:rPr>
          <w:rFonts w:eastAsiaTheme="majorEastAsia" w:cs="Times New Roman"/>
          <w:bCs/>
          <w:szCs w:val="28"/>
        </w:rPr>
      </w:pPr>
    </w:p>
    <w:p w:rsidR="00255BAC" w:rsidRDefault="00255BAC" w:rsidP="00FE6698">
      <w:pPr>
        <w:pStyle w:val="a3"/>
        <w:ind w:left="0"/>
        <w:outlineLvl w:val="1"/>
        <w:rPr>
          <w:rFonts w:eastAsiaTheme="majorEastAsia" w:cs="Times New Roman"/>
          <w:bCs/>
          <w:szCs w:val="28"/>
        </w:rPr>
      </w:pPr>
    </w:p>
    <w:p w:rsidR="00255BAC" w:rsidRPr="00340347" w:rsidRDefault="00255BAC" w:rsidP="00FE6698">
      <w:pPr>
        <w:pStyle w:val="a3"/>
        <w:ind w:left="0"/>
        <w:outlineLvl w:val="1"/>
        <w:rPr>
          <w:rFonts w:eastAsiaTheme="majorEastAsia" w:cs="Times New Roman"/>
          <w:bCs/>
          <w:szCs w:val="28"/>
        </w:rPr>
      </w:pPr>
    </w:p>
    <w:p w:rsidR="00EB2AD6" w:rsidRPr="00545D46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bCs/>
          <w:szCs w:val="28"/>
        </w:rPr>
      </w:pPr>
      <w:bookmarkStart w:id="27" w:name="_Toc137806525"/>
      <w:bookmarkStart w:id="28" w:name="_Toc138245676"/>
      <w:r w:rsidRPr="00545D46">
        <w:rPr>
          <w:rFonts w:cs="Times New Roman"/>
          <w:szCs w:val="28"/>
        </w:rPr>
        <w:t>ПРОВЕДЕНИЕ КОНТРОЛЯ КАЧЕСТВА ПРОЕКТИРУЕМОЙ ИС</w:t>
      </w:r>
      <w:bookmarkEnd w:id="27"/>
      <w:bookmarkEnd w:id="28"/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lastRenderedPageBreak/>
        <w:t>Основные задачи контроля проектирования включают в себя:</w:t>
      </w:r>
      <w:r w:rsidRPr="00340347">
        <w:rPr>
          <w:rFonts w:cs="Times New Roman"/>
          <w:szCs w:val="28"/>
        </w:rPr>
        <w:t xml:space="preserve"> </w:t>
      </w:r>
      <w:r w:rsidRPr="00340347">
        <w:rPr>
          <w:rFonts w:cs="Times New Roman"/>
          <w:iCs/>
          <w:szCs w:val="28"/>
          <w:shd w:val="clear" w:color="auto" w:fill="FFFFFF"/>
        </w:rPr>
        <w:t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соблюдение сроков подготовки проектной документации и сроков согласований.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340347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340347">
        <w:rPr>
          <w:rFonts w:cs="Times New Roman"/>
          <w:iCs/>
          <w:szCs w:val="28"/>
          <w:shd w:val="clear" w:color="auto" w:fill="FFFFFF"/>
        </w:rPr>
        <w:t xml:space="preserve">проверку (верификацию) проекта, альтернативные расчеты, сопоставление с аналогичными проектами, проведение испытаний, анализ проекта, </w:t>
      </w:r>
      <w:proofErr w:type="spellStart"/>
      <w:r w:rsidRPr="00340347">
        <w:rPr>
          <w:rFonts w:cs="Times New Roman"/>
          <w:iCs/>
          <w:szCs w:val="28"/>
          <w:shd w:val="clear" w:color="auto" w:fill="FFFFFF"/>
        </w:rPr>
        <w:t>валидация</w:t>
      </w:r>
      <w:proofErr w:type="spellEnd"/>
      <w:r w:rsidRPr="00340347">
        <w:rPr>
          <w:rFonts w:cs="Times New Roman"/>
          <w:iCs/>
          <w:szCs w:val="28"/>
          <w:shd w:val="clear" w:color="auto" w:fill="FFFFFF"/>
        </w:rPr>
        <w:t xml:space="preserve"> проекта, </w:t>
      </w:r>
      <w:proofErr w:type="spellStart"/>
      <w:r w:rsidRPr="00340347">
        <w:rPr>
          <w:rFonts w:cs="Times New Roman"/>
          <w:iCs/>
          <w:szCs w:val="28"/>
          <w:shd w:val="clear" w:color="auto" w:fill="FFFFFF"/>
        </w:rPr>
        <w:t>нормоконтроль</w:t>
      </w:r>
      <w:proofErr w:type="spellEnd"/>
      <w:r w:rsidRPr="00340347">
        <w:rPr>
          <w:rFonts w:cs="Times New Roman"/>
          <w:iCs/>
          <w:szCs w:val="28"/>
          <w:shd w:val="clear" w:color="auto" w:fill="FFFFFF"/>
        </w:rPr>
        <w:t xml:space="preserve"> проектной документации.</w:t>
      </w:r>
    </w:p>
    <w:p w:rsidR="001E7795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340347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Pr="00340347" w:rsidRDefault="001E7795" w:rsidP="001E7795">
      <w:pPr>
        <w:rPr>
          <w:rFonts w:cs="Times New Roman"/>
          <w:iCs/>
          <w:szCs w:val="28"/>
          <w:shd w:val="clear" w:color="auto" w:fill="FFFFFF"/>
        </w:rPr>
      </w:pPr>
    </w:p>
    <w:p w:rsidR="00BC1802" w:rsidRDefault="001E7795" w:rsidP="00205FAB">
      <w:pPr>
        <w:pStyle w:val="a3"/>
        <w:numPr>
          <w:ilvl w:val="0"/>
          <w:numId w:val="30"/>
        </w:numPr>
        <w:ind w:left="0" w:firstLine="0"/>
        <w:jc w:val="center"/>
        <w:outlineLvl w:val="0"/>
        <w:rPr>
          <w:rFonts w:cs="Times New Roman"/>
          <w:b/>
          <w:szCs w:val="28"/>
        </w:rPr>
      </w:pPr>
      <w:bookmarkStart w:id="29" w:name="_GoBack"/>
      <w:bookmarkStart w:id="30" w:name="_Toc137806526"/>
      <w:bookmarkStart w:id="31" w:name="_Toc138245677"/>
      <w:r w:rsidRPr="00340347">
        <w:rPr>
          <w:rFonts w:cs="Times New Roman"/>
          <w:b/>
          <w:szCs w:val="28"/>
        </w:rPr>
        <w:t>РАЗРАБОТКА ДОКУМЕНТАЦИИ ИС</w:t>
      </w:r>
      <w:bookmarkEnd w:id="30"/>
      <w:bookmarkEnd w:id="31"/>
    </w:p>
    <w:p w:rsidR="00047A1C" w:rsidRDefault="00047A1C" w:rsidP="00047A1C">
      <w:pPr>
        <w:pStyle w:val="a3"/>
        <w:ind w:left="450"/>
        <w:outlineLvl w:val="0"/>
        <w:rPr>
          <w:rFonts w:cs="Times New Roman"/>
          <w:b/>
          <w:szCs w:val="28"/>
        </w:rPr>
      </w:pPr>
    </w:p>
    <w:p w:rsidR="00047A1C" w:rsidRDefault="00047A1C" w:rsidP="00047A1C">
      <w:pPr>
        <w:rPr>
          <w:shd w:val="clear" w:color="auto" w:fill="FFFFFF"/>
        </w:rPr>
      </w:pPr>
      <w:r w:rsidRPr="00047A1C">
        <w:rPr>
          <w:bCs/>
          <w:shd w:val="clear" w:color="auto" w:fill="FFFFFF"/>
        </w:rPr>
        <w:t>ISO 9000</w:t>
      </w:r>
      <w:r w:rsidRPr="00047A1C">
        <w:rPr>
          <w:shd w:val="clear" w:color="auto" w:fill="FFFFFF"/>
        </w:rPr>
        <w:t> — серия международных стандартов, содержащих термины и определения, основные принципы менеджмента качества, требования к </w:t>
      </w:r>
      <w:r>
        <w:t>системе менеджмента</w:t>
      </w:r>
      <w:r w:rsidRPr="00047A1C">
        <w:rPr>
          <w:shd w:val="clear" w:color="auto" w:fill="FFFFFF"/>
        </w:rPr>
        <w:t> организаций и предприятий, а также руководство по достижению устойчивого результата.</w:t>
      </w:r>
    </w:p>
    <w:p w:rsidR="00047A1C" w:rsidRPr="00047A1C" w:rsidRDefault="00047A1C" w:rsidP="00047A1C">
      <w:pPr>
        <w:rPr>
          <w:rFonts w:cs="Times New Roman"/>
          <w:szCs w:val="28"/>
        </w:rPr>
      </w:pPr>
    </w:p>
    <w:p w:rsidR="0017374D" w:rsidRPr="00047A1C" w:rsidRDefault="00931B5A" w:rsidP="003E5DD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32" w:name="_Toc138245678"/>
      <w:r w:rsidRPr="00931B5A">
        <w:rPr>
          <w:rFonts w:cs="Times New Roman"/>
          <w:szCs w:val="28"/>
        </w:rPr>
        <w:t>ИЗУЧЕНИЕ СТАНДАРТОВ ИСО 9000</w:t>
      </w:r>
      <w:bookmarkStart w:id="33" w:name="_Toc137806527"/>
      <w:bookmarkEnd w:id="29"/>
      <w:bookmarkEnd w:id="32"/>
    </w:p>
    <w:p w:rsidR="00931B5A" w:rsidRDefault="00931B5A" w:rsidP="00047A1C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ISO (Международная организация по стандартизации) является всемирной федерацией национальных организаций по стандартизации (комитетов-членов ISO). Разработка международных стандартов обычно осуществляется техническими комитетами ISO. Каждый комитет-член, заинтересованный в деятельности, для которой создан технический комитет, имеет право быть представленным в этом комитете. Международные правительственные и неправительственные организации, имеющие связи с ISO, также принимают участие в работах. Что касается стандартизации в области электротехники, ISO работает в тесном сотрудничестве с Международной электротехнической комиссией (IEC).</w:t>
      </w:r>
    </w:p>
    <w:p w:rsidR="00047A1C" w:rsidRDefault="00047A1C" w:rsidP="00047A1C">
      <w:pPr>
        <w:ind w:firstLine="708"/>
        <w:rPr>
          <w:shd w:val="clear" w:color="auto" w:fill="FFFFFF"/>
        </w:rPr>
      </w:pPr>
    </w:p>
    <w:p w:rsidR="00047A1C" w:rsidRDefault="00047A1C" w:rsidP="003E5DD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bCs/>
          <w:szCs w:val="28"/>
        </w:rPr>
      </w:pPr>
      <w:bookmarkStart w:id="34" w:name="_Toc138245679"/>
      <w:r w:rsidRPr="00047A1C">
        <w:rPr>
          <w:rFonts w:eastAsiaTheme="majorEastAsia" w:cs="Times New Roman"/>
          <w:bCs/>
          <w:szCs w:val="28"/>
        </w:rPr>
        <w:t>ОСУЩЕСТВЛЕНИЕ СБОРА ИСХОДНЫХ ДАННЫХ ДЛЯ РАЗРАБОТКИ ПРОЕКТНОЙ ДОКУМЕНТАЦИИ НА ИС</w:t>
      </w:r>
      <w:bookmarkEnd w:id="34"/>
    </w:p>
    <w:p w:rsidR="00047A1C" w:rsidRPr="00047A1C" w:rsidRDefault="00047A1C" w:rsidP="00047A1C">
      <w:pPr>
        <w:ind w:firstLine="708"/>
        <w:rPr>
          <w:shd w:val="clear" w:color="auto" w:fill="FFFFFF"/>
        </w:rPr>
      </w:pPr>
      <w:r w:rsidRPr="00047A1C">
        <w:rPr>
          <w:shd w:val="clear" w:color="auto" w:fill="FFFFFF"/>
        </w:rPr>
        <w:t>Сбор исходных данных является важной задачей проектирования, и от полноты ее выполнения зависит качество проектной работы, количество дальнейших изменений проекта и, как следствие, минимизация числа ошибок, которые придется устранить при монтаже и на этапе ввода объекта в эксплуатацию.</w:t>
      </w:r>
    </w:p>
    <w:p w:rsidR="00047A1C" w:rsidRDefault="00047A1C" w:rsidP="00047A1C">
      <w:pPr>
        <w:ind w:firstLine="708"/>
        <w:rPr>
          <w:szCs w:val="28"/>
          <w:shd w:val="clear" w:color="auto" w:fill="FFFFFF"/>
        </w:rPr>
      </w:pPr>
      <w:r w:rsidRPr="00047A1C">
        <w:rPr>
          <w:szCs w:val="28"/>
          <w:shd w:val="clear" w:color="auto" w:fill="FFFFFF"/>
        </w:rPr>
        <w:t xml:space="preserve">Изначально сбор исходных данных для проектирования является функцией заказчика, но, как показывает практика, заказчик перепоручает эту функцию проектным организациям. И это является логичным решением, поскольку только специалисты проектных организаций могут точно оценить, </w:t>
      </w:r>
      <w:proofErr w:type="gramStart"/>
      <w:r w:rsidRPr="00047A1C">
        <w:rPr>
          <w:szCs w:val="28"/>
          <w:shd w:val="clear" w:color="auto" w:fill="FFFFFF"/>
        </w:rPr>
        <w:t>какие</w:t>
      </w:r>
      <w:proofErr w:type="gramEnd"/>
      <w:r w:rsidRPr="00047A1C">
        <w:rPr>
          <w:szCs w:val="28"/>
          <w:shd w:val="clear" w:color="auto" w:fill="FFFFFF"/>
        </w:rPr>
        <w:t xml:space="preserve"> именно и в </w:t>
      </w:r>
      <w:proofErr w:type="gramStart"/>
      <w:r w:rsidRPr="00047A1C">
        <w:rPr>
          <w:szCs w:val="28"/>
          <w:shd w:val="clear" w:color="auto" w:fill="FFFFFF"/>
        </w:rPr>
        <w:t>каком</w:t>
      </w:r>
      <w:proofErr w:type="gramEnd"/>
      <w:r w:rsidRPr="00047A1C">
        <w:rPr>
          <w:szCs w:val="28"/>
          <w:shd w:val="clear" w:color="auto" w:fill="FFFFFF"/>
        </w:rPr>
        <w:t xml:space="preserve"> объеме исходные данные необходимы для разработки и согласования проектной документации.</w:t>
      </w:r>
    </w:p>
    <w:p w:rsidR="004072B0" w:rsidRPr="008314C8" w:rsidRDefault="004072B0" w:rsidP="008314C8">
      <w:pPr>
        <w:pStyle w:val="a3"/>
        <w:ind w:left="0"/>
        <w:rPr>
          <w:rFonts w:eastAsiaTheme="majorEastAsia" w:cs="Times New Roman"/>
          <w:szCs w:val="28"/>
        </w:rPr>
      </w:pPr>
    </w:p>
    <w:p w:rsidR="008314C8" w:rsidRPr="008314C8" w:rsidRDefault="008314C8" w:rsidP="003E5DD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szCs w:val="28"/>
        </w:rPr>
      </w:pPr>
      <w:bookmarkStart w:id="35" w:name="_Toc138245680"/>
      <w:r w:rsidRPr="008314C8">
        <w:rPr>
          <w:rFonts w:cs="Times New Roman"/>
          <w:color w:val="000000" w:themeColor="text1"/>
        </w:rPr>
        <w:t>ПОСТРОЕНИЕ ДИАГРАММЫ ПОТОКОВ, ER-ДИАГРАММЫ И ФУНКЦИОНАЛЬНОЙ МОДЕЛИ</w:t>
      </w:r>
      <w:bookmarkEnd w:id="35"/>
    </w:p>
    <w:p w:rsidR="008314C8" w:rsidRDefault="004072B0" w:rsidP="004072B0">
      <w:pPr>
        <w:pStyle w:val="a3"/>
        <w:ind w:left="0" w:firstLine="708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  <w:lang w:val="en-US"/>
        </w:rPr>
        <w:t>DFD</w:t>
      </w:r>
      <w:r w:rsidRPr="004072B0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диаграммы:</w:t>
      </w:r>
    </w:p>
    <w:p w:rsidR="004072B0" w:rsidRDefault="004072B0" w:rsidP="004072B0">
      <w:pPr>
        <w:ind w:firstLine="708"/>
      </w:pPr>
      <w:r>
        <w:t>Диаграмма DFD наглядно отображает течение информации в пределах процесса или системы. Для изображения входных и выходных данных, точек хранения информации и путей ее передвижения между источниками и пунктами доставки в таких диаграммах применяются стандартные фигуры, такие как прямоугольники и круги, а также стрелки и краткие текстовые метки. Диаграммы DFD варьируются от простейших набросков процессов (включая нарисованные вручную) до подробных многоуровневых схем с глубоким анализом способов обработки данных. Диаграммы DFD применяются для анализа существующих и моделирования новых систе</w:t>
      </w:r>
      <w:proofErr w:type="gramStart"/>
      <w:r>
        <w:t>м(</w:t>
      </w:r>
      <w:proofErr w:type="gramEnd"/>
      <w:r>
        <w:t>Рисунок 5).</w:t>
      </w:r>
    </w:p>
    <w:p w:rsidR="004072B0" w:rsidRDefault="004072B0" w:rsidP="004072B0">
      <w:pPr>
        <w:ind w:firstLine="708"/>
      </w:pPr>
    </w:p>
    <w:p w:rsidR="004072B0" w:rsidRDefault="004072B0" w:rsidP="004072B0">
      <w:pPr>
        <w:ind w:firstLine="708"/>
        <w:jc w:val="center"/>
      </w:pPr>
      <w:r w:rsidRPr="003E5DD8">
        <w:rPr>
          <w:highlight w:val="magenta"/>
        </w:rPr>
        <w:t xml:space="preserve">Рисунок 5 – </w:t>
      </w:r>
      <w:r w:rsidRPr="003E5DD8">
        <w:rPr>
          <w:highlight w:val="magenta"/>
          <w:lang w:val="en-US"/>
        </w:rPr>
        <w:t xml:space="preserve">DFD </w:t>
      </w:r>
      <w:r w:rsidRPr="003E5DD8">
        <w:rPr>
          <w:highlight w:val="magenta"/>
        </w:rPr>
        <w:t>диаграмма</w:t>
      </w:r>
    </w:p>
    <w:p w:rsidR="004072B0" w:rsidRDefault="004072B0" w:rsidP="004072B0">
      <w:pPr>
        <w:ind w:firstLine="708"/>
      </w:pPr>
      <w:r>
        <w:rPr>
          <w:lang w:val="en-US"/>
        </w:rPr>
        <w:t xml:space="preserve">ER </w:t>
      </w:r>
      <w:r>
        <w:t>диаграмма:</w:t>
      </w:r>
    </w:p>
    <w:p w:rsidR="004072B0" w:rsidRDefault="004072B0" w:rsidP="004072B0">
      <w:pPr>
        <w:ind w:firstLine="708"/>
      </w:pPr>
      <w:r>
        <w:t xml:space="preserve">Диаграммы «сущность-связь» (или ERD)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  Концептуальные модели данных дают общее представление о том, что должно входить в состав модели. Концептуальные ER-диаграммы можно брать за основу логических моделей данных. Их также можно использовать для создания отношений общности между разными ER-моделями, положив их в основу интеграции. Все приведенные ниже символы можно найти в библиотеках «Сущность-связь» для UML» и «Фигуры по модели «сущность-связь» на </w:t>
      </w:r>
      <w:proofErr w:type="spellStart"/>
      <w:r>
        <w:t>Lucidchart</w:t>
      </w:r>
      <w:proofErr w:type="spellEnd"/>
      <w:r>
        <w:t>.</w:t>
      </w:r>
    </w:p>
    <w:p w:rsidR="004072B0" w:rsidRDefault="004072B0" w:rsidP="004072B0">
      <w:pPr>
        <w:ind w:firstLine="708"/>
      </w:pPr>
      <w:r>
        <w:t>Под понятием «сущности» подразумеваются объекты или понятия, несущие важную информацию. С точки зрения грамматики, они, как правило, обозначаются существительными, например, «товар», «клиент», «заведение» или «</w:t>
      </w:r>
      <w:proofErr w:type="spellStart"/>
      <w:r>
        <w:t>промоакция</w:t>
      </w:r>
      <w:proofErr w:type="spellEnd"/>
      <w:proofErr w:type="gramStart"/>
      <w:r>
        <w:t>»(</w:t>
      </w:r>
      <w:proofErr w:type="gramEnd"/>
      <w:r>
        <w:t>Рисунок 6).</w:t>
      </w:r>
    </w:p>
    <w:p w:rsidR="004072B0" w:rsidRDefault="004072B0" w:rsidP="004072B0">
      <w:pPr>
        <w:ind w:firstLine="708"/>
      </w:pPr>
    </w:p>
    <w:p w:rsidR="004072B0" w:rsidRDefault="004072B0" w:rsidP="004072B0">
      <w:pPr>
        <w:ind w:firstLine="708"/>
        <w:jc w:val="center"/>
      </w:pPr>
      <w:r w:rsidRPr="003E5DD8">
        <w:rPr>
          <w:highlight w:val="magenta"/>
        </w:rPr>
        <w:t xml:space="preserve">Рисунок 6 – </w:t>
      </w:r>
      <w:r w:rsidRPr="003E5DD8">
        <w:rPr>
          <w:highlight w:val="magenta"/>
          <w:lang w:val="en-US"/>
        </w:rPr>
        <w:t xml:space="preserve">ER </w:t>
      </w:r>
      <w:r w:rsidRPr="003E5DD8">
        <w:rPr>
          <w:highlight w:val="magenta"/>
        </w:rPr>
        <w:t>диаграмма</w:t>
      </w:r>
    </w:p>
    <w:p w:rsidR="004072B0" w:rsidRDefault="004072B0" w:rsidP="004072B0">
      <w:pPr>
        <w:ind w:firstLine="708"/>
      </w:pPr>
      <w:r>
        <w:t>Функциональная модель:</w:t>
      </w:r>
    </w:p>
    <w:p w:rsidR="004072B0" w:rsidRDefault="004072B0" w:rsidP="004072B0">
      <w:pPr>
        <w:ind w:firstLine="708"/>
      </w:pPr>
      <w:r>
        <w:t>Создание современных информационных систем представляет собой сложнейшую задачу, решение которой требует применения специальных методик и инструментов. Стандарт IDEF0 предназначен для функционального моделирования. Его применение — это сравнительно новое направление, но уже достаточно популярное и заслужившее серьезное отношение к себе. В основе стандарта лежит понятие функции, под которой понимается управляемое действие над входными данными, осуществляющееся посредством определенного механизма, результатом его являются выходные данны</w:t>
      </w:r>
      <w:proofErr w:type="gramStart"/>
      <w:r>
        <w:t>е(</w:t>
      </w:r>
      <w:proofErr w:type="gramEnd"/>
      <w:r>
        <w:t>Рисунок 7).</w:t>
      </w:r>
    </w:p>
    <w:p w:rsidR="004072B0" w:rsidRDefault="004072B0" w:rsidP="004072B0">
      <w:pPr>
        <w:ind w:firstLine="708"/>
      </w:pPr>
    </w:p>
    <w:p w:rsidR="004072B0" w:rsidRDefault="004072B0" w:rsidP="004072B0">
      <w:pPr>
        <w:ind w:firstLine="708"/>
        <w:jc w:val="center"/>
      </w:pPr>
      <w:r w:rsidRPr="003E5DD8">
        <w:rPr>
          <w:highlight w:val="magenta"/>
        </w:rPr>
        <w:t>Рисунок 7 – функциональная модель</w:t>
      </w:r>
    </w:p>
    <w:p w:rsidR="004072B0" w:rsidRDefault="004072B0" w:rsidP="004072B0">
      <w:r>
        <w:t> </w:t>
      </w:r>
    </w:p>
    <w:p w:rsidR="003E5DD8" w:rsidRPr="003E5DD8" w:rsidRDefault="003E5DD8" w:rsidP="003E5DD8">
      <w:pPr>
        <w:pStyle w:val="a3"/>
        <w:numPr>
          <w:ilvl w:val="0"/>
          <w:numId w:val="30"/>
        </w:numPr>
        <w:ind w:left="0" w:firstLine="0"/>
        <w:jc w:val="center"/>
        <w:outlineLvl w:val="0"/>
        <w:rPr>
          <w:b/>
        </w:rPr>
      </w:pPr>
      <w:bookmarkStart w:id="36" w:name="_Toc138245681"/>
      <w:r w:rsidRPr="003E5DD8">
        <w:rPr>
          <w:b/>
        </w:rPr>
        <w:t>ОФОРМЛЕНИЕ ПРОЕКТНОЙ ДОКУМЕНТАЦИИ</w:t>
      </w:r>
      <w:bookmarkEnd w:id="36"/>
    </w:p>
    <w:p w:rsidR="006753CC" w:rsidRPr="006753CC" w:rsidRDefault="006753CC" w:rsidP="006753CC">
      <w:pPr>
        <w:ind w:left="360"/>
      </w:pPr>
    </w:p>
    <w:p w:rsidR="006753CC" w:rsidRPr="006753CC" w:rsidRDefault="006753CC" w:rsidP="006753CC">
      <w:pPr>
        <w:pStyle w:val="a3"/>
        <w:numPr>
          <w:ilvl w:val="0"/>
          <w:numId w:val="35"/>
        </w:numPr>
      </w:pPr>
      <w:r w:rsidRPr="006753CC">
        <w:rPr>
          <w:shd w:val="clear" w:color="auto" w:fill="FFFFFF"/>
        </w:rPr>
        <w:t xml:space="preserve">ГОСТ 19.781-90 «Единая система программной документации. Программное обеспечение систем обработки информации </w:t>
      </w:r>
    </w:p>
    <w:p w:rsidR="004072B0" w:rsidRPr="00563426" w:rsidRDefault="006753CC" w:rsidP="00563426">
      <w:pPr>
        <w:pStyle w:val="a3"/>
        <w:numPr>
          <w:ilvl w:val="0"/>
          <w:numId w:val="35"/>
        </w:numPr>
      </w:pPr>
      <w:r w:rsidRPr="00563426">
        <w:rPr>
          <w:shd w:val="clear" w:color="auto" w:fill="FFFFFF"/>
        </w:rPr>
        <w:t>ГОСТ 34.003-90 «Информационная технология. Комплекс стандартов на автоматизированные системы</w:t>
      </w:r>
    </w:p>
    <w:p w:rsidR="00563426" w:rsidRDefault="00563426" w:rsidP="00563426"/>
    <w:p w:rsidR="00563426" w:rsidRDefault="00563426" w:rsidP="00EA1865">
      <w:pPr>
        <w:pStyle w:val="a3"/>
        <w:numPr>
          <w:ilvl w:val="1"/>
          <w:numId w:val="30"/>
        </w:numPr>
        <w:ind w:left="0" w:firstLine="0"/>
        <w:jc w:val="center"/>
        <w:outlineLvl w:val="1"/>
      </w:pPr>
      <w:bookmarkStart w:id="37" w:name="_Toc138245682"/>
      <w:r>
        <w:t>РАЗРАБОТКА ТЗ</w:t>
      </w:r>
      <w:bookmarkEnd w:id="37"/>
    </w:p>
    <w:p w:rsidR="00563426" w:rsidRDefault="00563426" w:rsidP="00EA1865">
      <w:pPr>
        <w:pStyle w:val="a3"/>
        <w:ind w:left="0" w:firstLine="708"/>
      </w:pPr>
      <w:r>
        <w:t>Для составления технического задания нами был выбран ГОСТ 34.003-90.</w:t>
      </w:r>
    </w:p>
    <w:p w:rsidR="00563426" w:rsidRDefault="00563426" w:rsidP="00EA1865">
      <w:pPr>
        <w:pStyle w:val="a3"/>
        <w:ind w:left="0" w:firstLine="708"/>
      </w:pPr>
      <w:r>
        <w:t xml:space="preserve">На выбор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ГО</w:t>
      </w:r>
      <w:r w:rsidR="00EA1865">
        <w:t>СТа</w:t>
      </w:r>
      <w:proofErr w:type="spellEnd"/>
      <w:r w:rsidR="00EA1865">
        <w:t xml:space="preserve"> повлияло то, что ГОСТ 34.003-90 – это автоматизированные системы, которые главным образом определяют комплектность, виды, структуру и содержание документов. В </w:t>
      </w:r>
      <w:proofErr w:type="gramStart"/>
      <w:r w:rsidR="00EA1865">
        <w:t>данном</w:t>
      </w:r>
      <w:proofErr w:type="gramEnd"/>
      <w:r w:rsidR="00EA1865">
        <w:t xml:space="preserve"> </w:t>
      </w:r>
      <w:proofErr w:type="spellStart"/>
      <w:r w:rsidR="00EA1865">
        <w:t>ГОСТе</w:t>
      </w:r>
      <w:proofErr w:type="spellEnd"/>
      <w:r w:rsidR="00EA1865">
        <w:t xml:space="preserve">, в отличие от </w:t>
      </w:r>
      <w:proofErr w:type="spellStart"/>
      <w:r w:rsidR="00EA1865">
        <w:t>ГОСТа</w:t>
      </w:r>
      <w:proofErr w:type="spellEnd"/>
      <w:r w:rsidR="00EA1865">
        <w:t xml:space="preserve"> 19.101-77 используется «Руководство пользователя», а не «Руководство оператора». </w:t>
      </w:r>
      <w:r w:rsidR="00EA1865" w:rsidRPr="00EA1865">
        <w:t>Руководство пользователя поставляется с любым изделием, программой, системой. Он должен предоставлять пользователю информацию о свойствах продукта, его функциональности, способах использования и работе с ним.</w:t>
      </w:r>
      <w:r w:rsidR="00EA1865">
        <w:t xml:space="preserve"> </w:t>
      </w:r>
    </w:p>
    <w:p w:rsidR="00563426" w:rsidRDefault="00EA1865" w:rsidP="00EA1865">
      <w:pPr>
        <w:pStyle w:val="a3"/>
        <w:ind w:left="0" w:firstLine="708"/>
      </w:pPr>
      <w:r>
        <w:t xml:space="preserve">В связи с вышеперечисленными качествами </w:t>
      </w:r>
      <w:proofErr w:type="spellStart"/>
      <w:r>
        <w:t>ГОСТа</w:t>
      </w:r>
      <w:proofErr w:type="spellEnd"/>
      <w:r>
        <w:t xml:space="preserve"> 34.003-90 мы решили остановиться именно на не</w:t>
      </w:r>
      <w:proofErr w:type="gramStart"/>
      <w:r>
        <w:t>м(</w:t>
      </w:r>
      <w:proofErr w:type="gramEnd"/>
      <w:r>
        <w:t>Приложение Б).</w:t>
      </w:r>
    </w:p>
    <w:p w:rsidR="00563426" w:rsidRDefault="00563426" w:rsidP="00563426"/>
    <w:p w:rsidR="00EA1865" w:rsidRDefault="00EA1865" w:rsidP="00563426"/>
    <w:p w:rsidR="00EA1865" w:rsidRDefault="00EA1865" w:rsidP="00EA1865">
      <w:pPr>
        <w:pStyle w:val="a3"/>
        <w:numPr>
          <w:ilvl w:val="0"/>
          <w:numId w:val="30"/>
        </w:numPr>
        <w:ind w:left="0" w:firstLine="0"/>
        <w:jc w:val="center"/>
        <w:outlineLvl w:val="0"/>
        <w:rPr>
          <w:b/>
        </w:rPr>
      </w:pPr>
      <w:bookmarkStart w:id="38" w:name="_Toc138245683"/>
      <w:r w:rsidRPr="00EA1865">
        <w:rPr>
          <w:b/>
        </w:rPr>
        <w:t>РАЗРАБОТКА И МОДИФИКАЦИЯ ИС</w:t>
      </w:r>
      <w:bookmarkEnd w:id="38"/>
    </w:p>
    <w:p w:rsidR="00545DAB" w:rsidRDefault="00545DAB" w:rsidP="00545DA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Модификация базы данных - это осуществление любых действий с программой или базой, не представляющих собой адаптацию, являющуюся одним из правомочий пользователя, при этом главное различие между модификацией и адаптацией - в сути и цели внесенных в программу изменений.</w:t>
      </w:r>
    </w:p>
    <w:p w:rsidR="00545DAB" w:rsidRDefault="00545DAB" w:rsidP="00545DAB">
      <w:pPr>
        <w:pStyle w:val="a3"/>
        <w:numPr>
          <w:ilvl w:val="1"/>
          <w:numId w:val="30"/>
        </w:numPr>
        <w:ind w:left="0" w:firstLine="0"/>
        <w:jc w:val="center"/>
        <w:outlineLvl w:val="1"/>
      </w:pPr>
      <w:bookmarkStart w:id="39" w:name="_Toc138245684"/>
      <w:r w:rsidRPr="00545DAB">
        <w:t>РАЗРАБОТКА ИС</w:t>
      </w:r>
      <w:bookmarkEnd w:id="39"/>
    </w:p>
    <w:p w:rsidR="00545DAB" w:rsidRDefault="00CB3F77" w:rsidP="00255BAC">
      <w:pPr>
        <w:pStyle w:val="a3"/>
        <w:ind w:left="0"/>
      </w:pPr>
      <w:r w:rsidRPr="00CB3F77">
        <w:rPr>
          <w:highlight w:val="magenta"/>
        </w:rPr>
        <w:t>Таблицы, запросы, отчеты, формы</w:t>
      </w:r>
    </w:p>
    <w:p w:rsidR="00C806C0" w:rsidRDefault="00C806C0" w:rsidP="00C806C0">
      <w:pPr>
        <w:pStyle w:val="2"/>
        <w:spacing w:before="0"/>
        <w:contextualSpacing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</w:p>
    <w:p w:rsidR="00C806C0" w:rsidRDefault="00C806C0" w:rsidP="00C806C0">
      <w:pPr>
        <w:pStyle w:val="a3"/>
        <w:numPr>
          <w:ilvl w:val="0"/>
          <w:numId w:val="30"/>
        </w:numPr>
        <w:ind w:left="0" w:hanging="24"/>
        <w:jc w:val="center"/>
        <w:outlineLvl w:val="0"/>
        <w:rPr>
          <w:b/>
        </w:rPr>
      </w:pPr>
      <w:bookmarkStart w:id="40" w:name="_Toc138245685"/>
      <w:r w:rsidRPr="00C806C0">
        <w:rPr>
          <w:b/>
        </w:rPr>
        <w:t>ОПИСАНИЕ ВНЕДРЕНИЯ СИСТЕМЫ ЗАЩИТЫ ИНФОРМАЦИИ</w:t>
      </w:r>
      <w:bookmarkEnd w:id="40"/>
    </w:p>
    <w:p w:rsidR="00C806C0" w:rsidRDefault="00C806C0" w:rsidP="00C806C0">
      <w:pPr>
        <w:outlineLvl w:val="0"/>
        <w:rPr>
          <w:b/>
        </w:rPr>
      </w:pPr>
    </w:p>
    <w:p w:rsidR="00C806C0" w:rsidRDefault="00C806C0" w:rsidP="00255BAC">
      <w:r>
        <w:t>Допустимые действия:</w:t>
      </w:r>
    </w:p>
    <w:p w:rsidR="00C806C0" w:rsidRDefault="00C806C0" w:rsidP="00255BAC">
      <w:proofErr w:type="gramStart"/>
      <w:r>
        <w:t>Сотрудник (</w:t>
      </w:r>
      <w:proofErr w:type="spellStart"/>
      <w:r>
        <w:t>рекрутер</w:t>
      </w:r>
      <w:proofErr w:type="spellEnd"/>
      <w:r>
        <w:t>, администратор, бухгалтер): может добавлять или удалять соискателей/работодателей в базе данных; администратор БД: может переписывать ИС, обновлять ее или удалять; разработчик: может создавать, изменять, удалять базу данных; пользователь (соискатель, работодатель): может вносить свои данные в базу данных, просматривать доступные вакансии (для соискателя), добавлять вакансии (для работодателя).</w:t>
      </w:r>
      <w:proofErr w:type="gramEnd"/>
    </w:p>
    <w:p w:rsidR="00C806C0" w:rsidRDefault="00C806C0" w:rsidP="00255BAC">
      <w:r>
        <w:tab/>
        <w:t>Ограничения:</w:t>
      </w:r>
    </w:p>
    <w:p w:rsidR="00C806C0" w:rsidRDefault="00C806C0" w:rsidP="00255BAC">
      <w:r>
        <w:t>Сотрудник: не может изменять базу данных; администратор БД: ограничений нет; разработчик: ограничений  нет; пользователь: не может пользоваться базой данных.</w:t>
      </w:r>
    </w:p>
    <w:p w:rsidR="00C806C0" w:rsidRDefault="00C806C0" w:rsidP="00C806C0">
      <w:pPr>
        <w:ind w:firstLine="708"/>
        <w:outlineLvl w:val="0"/>
      </w:pPr>
    </w:p>
    <w:p w:rsidR="00C806C0" w:rsidRDefault="00C806C0" w:rsidP="00C806C0">
      <w:pPr>
        <w:pStyle w:val="a3"/>
        <w:numPr>
          <w:ilvl w:val="0"/>
          <w:numId w:val="30"/>
        </w:numPr>
        <w:ind w:left="0" w:firstLine="0"/>
        <w:jc w:val="center"/>
        <w:outlineLvl w:val="0"/>
        <w:rPr>
          <w:b/>
        </w:rPr>
      </w:pPr>
      <w:bookmarkStart w:id="41" w:name="_Toc138245686"/>
      <w:r w:rsidRPr="00C806C0">
        <w:rPr>
          <w:b/>
        </w:rPr>
        <w:t>ОТЛАДКА И ТЕСТИРОВАНИЕ</w:t>
      </w:r>
      <w:bookmarkEnd w:id="41"/>
    </w:p>
    <w:p w:rsidR="00C806C0" w:rsidRDefault="00C806C0" w:rsidP="00C806C0">
      <w:pPr>
        <w:ind w:firstLine="708"/>
        <w:rPr>
          <w:shd w:val="clear" w:color="auto" w:fill="FFFFFF"/>
        </w:rPr>
      </w:pPr>
      <w:r>
        <w:rPr>
          <w:color w:val="040C28"/>
        </w:rPr>
        <w:t>Тестирование базы данных</w:t>
      </w:r>
      <w:r>
        <w:rPr>
          <w:shd w:val="clear" w:color="auto" w:fill="FFFFFF"/>
        </w:rPr>
        <w:t> включает в себя проверку достоверности данных, </w:t>
      </w:r>
      <w:r>
        <w:rPr>
          <w:color w:val="040C28"/>
        </w:rPr>
        <w:t>тестирование</w:t>
      </w:r>
      <w:r>
        <w:rPr>
          <w:shd w:val="clear" w:color="auto" w:fill="FFFFFF"/>
        </w:rPr>
        <w:t> целостности данных, проверку производительности, связанную с базой данных, и </w:t>
      </w:r>
      <w:r>
        <w:rPr>
          <w:color w:val="040C28"/>
        </w:rPr>
        <w:t>тестирование</w:t>
      </w:r>
      <w:r>
        <w:rPr>
          <w:shd w:val="clear" w:color="auto" w:fill="FFFFFF"/>
        </w:rPr>
        <w:t> процедур, </w:t>
      </w:r>
      <w:r>
        <w:rPr>
          <w:rStyle w:val="jpfdse"/>
          <w:rFonts w:ascii="Arial" w:hAnsi="Arial" w:cs="Arial"/>
          <w:color w:val="202124"/>
          <w:sz w:val="29"/>
          <w:szCs w:val="29"/>
          <w:shd w:val="clear" w:color="auto" w:fill="FFFFFF"/>
        </w:rPr>
        <w:t>триггеров</w:t>
      </w:r>
      <w:r>
        <w:rPr>
          <w:shd w:val="clear" w:color="auto" w:fill="FFFFFF"/>
        </w:rPr>
        <w:t> и функций в </w:t>
      </w:r>
      <w:r>
        <w:rPr>
          <w:color w:val="040C28"/>
        </w:rPr>
        <w:t>базе данных</w:t>
      </w:r>
      <w:r>
        <w:rPr>
          <w:shd w:val="clear" w:color="auto" w:fill="FFFFFF"/>
        </w:rPr>
        <w:t>.</w:t>
      </w:r>
    </w:p>
    <w:p w:rsidR="00C806C0" w:rsidRDefault="00C806C0" w:rsidP="00C806C0">
      <w:pPr>
        <w:ind w:firstLine="708"/>
        <w:rPr>
          <w:shd w:val="clear" w:color="auto" w:fill="FFFFFF"/>
        </w:rPr>
      </w:pPr>
    </w:p>
    <w:p w:rsidR="00C806C0" w:rsidRPr="00C806C0" w:rsidRDefault="00C806C0" w:rsidP="00C806C0">
      <w:pPr>
        <w:ind w:firstLine="708"/>
        <w:rPr>
          <w:shd w:val="clear" w:color="auto" w:fill="FFFFFF"/>
        </w:rPr>
      </w:pPr>
    </w:p>
    <w:p w:rsidR="00C806C0" w:rsidRDefault="00C806C0" w:rsidP="00C806C0">
      <w:pPr>
        <w:pStyle w:val="a3"/>
        <w:numPr>
          <w:ilvl w:val="1"/>
          <w:numId w:val="30"/>
        </w:numPr>
        <w:ind w:left="0" w:firstLine="0"/>
        <w:jc w:val="center"/>
        <w:outlineLvl w:val="1"/>
      </w:pPr>
      <w:bookmarkStart w:id="42" w:name="_Toc138245687"/>
      <w:r w:rsidRPr="00C806C0">
        <w:t>ВЫБОР СТРАТЕГИИ ПРОЕКТИРОВАНИЯ ТЕСТОВ</w:t>
      </w:r>
      <w:bookmarkEnd w:id="42"/>
    </w:p>
    <w:p w:rsidR="00C806C0" w:rsidRDefault="00C806C0" w:rsidP="00C806C0">
      <w:pPr>
        <w:pStyle w:val="a3"/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:rsidR="00C806C0" w:rsidRDefault="00C806C0" w:rsidP="00C806C0">
      <w:pPr>
        <w:pStyle w:val="a3"/>
        <w:rPr>
          <w:lang w:eastAsia="ru-RU"/>
        </w:rPr>
      </w:pPr>
      <w:r w:rsidRPr="00C806C0">
        <w:rPr>
          <w:lang w:eastAsia="ru-RU"/>
        </w:rPr>
        <w:t xml:space="preserve">Существует несколько видов тестирования ИС: </w:t>
      </w:r>
    </w:p>
    <w:p w:rsidR="00C806C0" w:rsidRPr="00C806C0" w:rsidRDefault="00C806C0" w:rsidP="00C806C0">
      <w:pPr>
        <w:pStyle w:val="a3"/>
        <w:rPr>
          <w:lang w:eastAsia="ru-RU"/>
        </w:rPr>
      </w:pPr>
    </w:p>
    <w:p w:rsidR="00C806C0" w:rsidRPr="00C806C0" w:rsidRDefault="00C806C0" w:rsidP="00C806C0">
      <w:pPr>
        <w:pStyle w:val="a3"/>
        <w:numPr>
          <w:ilvl w:val="0"/>
          <w:numId w:val="39"/>
        </w:numPr>
        <w:ind w:left="0" w:firstLine="709"/>
        <w:rPr>
          <w:lang w:eastAsia="ru-RU"/>
        </w:rPr>
      </w:pPr>
      <w:r w:rsidRPr="00C806C0">
        <w:rPr>
          <w:bCs/>
          <w:lang w:eastAsia="ru-RU"/>
        </w:rPr>
        <w:t>Тестирование структурных баз данных.</w:t>
      </w:r>
      <w:r w:rsidRPr="00C806C0">
        <w:rPr>
          <w:lang w:eastAsia="ru-RU"/>
        </w:rPr>
        <w:t> Он посвящен тестированию таблиц и столбцов, тестированию схемы, проверке хранимых процедур и представлений, проверке триггеров и т. д.</w:t>
      </w:r>
    </w:p>
    <w:p w:rsidR="00C806C0" w:rsidRPr="00C806C0" w:rsidRDefault="00C806C0" w:rsidP="00C806C0">
      <w:pPr>
        <w:pStyle w:val="a3"/>
        <w:numPr>
          <w:ilvl w:val="0"/>
          <w:numId w:val="39"/>
        </w:numPr>
        <w:ind w:left="0" w:firstLine="709"/>
        <w:rPr>
          <w:lang w:eastAsia="ru-RU"/>
        </w:rPr>
      </w:pPr>
      <w:r w:rsidRPr="00C806C0">
        <w:rPr>
          <w:bCs/>
          <w:lang w:eastAsia="ru-RU"/>
        </w:rPr>
        <w:t>Функциональное тестирование.</w:t>
      </w:r>
      <w:r w:rsidRPr="00C806C0">
        <w:rPr>
          <w:lang w:eastAsia="ru-RU"/>
        </w:rPr>
        <w:t> Он включает проверку функциональности базы данных с точки зрения пользователя. Наиболее распространенным типом функционального тестирования является тестирование белого ящика и черного ящика.</w:t>
      </w:r>
    </w:p>
    <w:p w:rsidR="00C806C0" w:rsidRPr="00C806C0" w:rsidRDefault="00C806C0" w:rsidP="00C806C0">
      <w:pPr>
        <w:pStyle w:val="a3"/>
        <w:numPr>
          <w:ilvl w:val="0"/>
          <w:numId w:val="39"/>
        </w:numPr>
        <w:ind w:left="0" w:firstLine="709"/>
        <w:rPr>
          <w:lang w:eastAsia="ru-RU"/>
        </w:rPr>
      </w:pPr>
      <w:r w:rsidRPr="00C806C0">
        <w:rPr>
          <w:bCs/>
          <w:lang w:eastAsia="ru-RU"/>
        </w:rPr>
        <w:t>Нефункциональное тестирование.</w:t>
      </w:r>
      <w:r w:rsidRPr="00C806C0">
        <w:rPr>
          <w:lang w:eastAsia="ru-RU"/>
        </w:rPr>
        <w:t> Оно включает в себя тестирование нагрузки, тестирование рисков в базе данных, стресс-тестирование, минимальные системные требования и работу с производительностью базы данных.</w:t>
      </w:r>
    </w:p>
    <w:p w:rsidR="00C806C0" w:rsidRDefault="00C806C0" w:rsidP="00C806C0">
      <w:pPr>
        <w:pStyle w:val="a3"/>
        <w:ind w:left="0"/>
        <w:outlineLvl w:val="1"/>
      </w:pPr>
    </w:p>
    <w:p w:rsidR="00255BAC" w:rsidRDefault="00255BAC" w:rsidP="00255BAC">
      <w:pPr>
        <w:pStyle w:val="a3"/>
        <w:numPr>
          <w:ilvl w:val="0"/>
          <w:numId w:val="30"/>
        </w:numPr>
        <w:ind w:left="0" w:firstLine="0"/>
        <w:jc w:val="center"/>
        <w:outlineLvl w:val="0"/>
        <w:rPr>
          <w:b/>
        </w:rPr>
      </w:pPr>
      <w:bookmarkStart w:id="43" w:name="_Toc138245688"/>
      <w:r w:rsidRPr="00255BAC">
        <w:rPr>
          <w:b/>
        </w:rPr>
        <w:t>ПРОВЕДЕНИЯ ТЕСТИРОВАНИЯ ИС. ПРИНЦИПЫ ТЕСТИРОВАНИЯ</w:t>
      </w:r>
      <w:bookmarkEnd w:id="43"/>
    </w:p>
    <w:p w:rsidR="00255BAC" w:rsidRDefault="00255BAC" w:rsidP="00255BAC">
      <w:pPr>
        <w:pStyle w:val="a3"/>
        <w:ind w:left="450"/>
        <w:jc w:val="left"/>
        <w:rPr>
          <w:rFonts w:cs="Times New Roman"/>
          <w:szCs w:val="28"/>
        </w:rPr>
      </w:pPr>
      <w:r w:rsidRPr="00255BAC">
        <w:rPr>
          <w:rFonts w:cs="Times New Roman"/>
          <w:szCs w:val="28"/>
          <w:highlight w:val="magenta"/>
        </w:rPr>
        <w:t>Тестирования ИС (описания и снимков экрана)</w:t>
      </w:r>
    </w:p>
    <w:p w:rsidR="00255BAC" w:rsidRPr="00255BAC" w:rsidRDefault="00255BAC" w:rsidP="00255BAC">
      <w:pPr>
        <w:pStyle w:val="a3"/>
        <w:ind w:left="0"/>
        <w:outlineLvl w:val="0"/>
        <w:rPr>
          <w:b/>
        </w:rPr>
      </w:pPr>
    </w:p>
    <w:p w:rsidR="00255BAC" w:rsidRPr="00C806C0" w:rsidRDefault="00255BAC" w:rsidP="00255BAC">
      <w:pPr>
        <w:pStyle w:val="a3"/>
        <w:ind w:left="0"/>
        <w:outlineLvl w:val="1"/>
      </w:pPr>
    </w:p>
    <w:p w:rsidR="00255BAC" w:rsidRDefault="00255BAC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695EBD" w:rsidRDefault="00BC35C0" w:rsidP="00FE6698">
      <w:pPr>
        <w:pStyle w:val="1"/>
        <w:rPr>
          <w:rFonts w:cs="Times New Roman"/>
        </w:rPr>
      </w:pPr>
      <w:bookmarkStart w:id="44" w:name="_Toc138245689"/>
      <w:r w:rsidRPr="00340347">
        <w:rPr>
          <w:rFonts w:cs="Times New Roman"/>
        </w:rPr>
        <w:t>СПИСОК ИСПОЛЬЗОВАННЫХ ИСТОЧНИКОВ</w:t>
      </w:r>
      <w:bookmarkEnd w:id="33"/>
      <w:bookmarkEnd w:id="44"/>
    </w:p>
    <w:p w:rsidR="0035350C" w:rsidRDefault="0035350C" w:rsidP="0035350C"/>
    <w:p w:rsidR="0035350C" w:rsidRPr="00340347" w:rsidRDefault="0035350C" w:rsidP="0035350C">
      <w:pPr>
        <w:numPr>
          <w:ilvl w:val="0"/>
          <w:numId w:val="15"/>
        </w:numPr>
        <w:tabs>
          <w:tab w:val="num" w:pos="0"/>
        </w:tabs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340347">
        <w:rPr>
          <w:rFonts w:cs="Times New Roman"/>
          <w:szCs w:val="28"/>
        </w:rPr>
        <w:t xml:space="preserve">Архитектура информационных систем: Учебно-методическое пособие. </w:t>
      </w:r>
      <w:r w:rsidRPr="00340347">
        <w:rPr>
          <w:rFonts w:eastAsia="Times New Roman" w:cs="Times New Roman"/>
          <w:color w:val="000000"/>
          <w:szCs w:val="28"/>
          <w:lang w:eastAsia="ru-RU"/>
        </w:rPr>
        <w:t>–</w:t>
      </w:r>
      <w:r w:rsidRPr="00340347">
        <w:rPr>
          <w:rFonts w:cs="Times New Roman"/>
          <w:szCs w:val="28"/>
        </w:rPr>
        <w:t xml:space="preserve"> Казань – 2019. 117 </w:t>
      </w:r>
      <w:proofErr w:type="gramStart"/>
      <w:r w:rsidRPr="00340347">
        <w:rPr>
          <w:rFonts w:cs="Times New Roman"/>
          <w:szCs w:val="28"/>
        </w:rPr>
        <w:t>с</w:t>
      </w:r>
      <w:proofErr w:type="gramEnd"/>
      <w:r w:rsidRPr="00340347">
        <w:rPr>
          <w:rFonts w:cs="Times New Roman"/>
          <w:szCs w:val="28"/>
        </w:rPr>
        <w:t>.</w:t>
      </w:r>
    </w:p>
    <w:p w:rsidR="0035350C" w:rsidRPr="00931B5A" w:rsidRDefault="0035350C" w:rsidP="0035350C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</w:rPr>
      </w:pPr>
      <w:r w:rsidRPr="00B245D4">
        <w:rPr>
          <w:rFonts w:cs="Times New Roman"/>
          <w:szCs w:val="28"/>
        </w:rPr>
        <w:t xml:space="preserve">ИНТУИТ: Оценка качества информационных систем: офиц. сайт. – </w:t>
      </w:r>
      <w:r w:rsidRPr="00B245D4">
        <w:rPr>
          <w:rFonts w:cs="Times New Roman"/>
          <w:szCs w:val="28"/>
          <w:lang w:val="en-US"/>
        </w:rPr>
        <w:t>URL</w:t>
      </w:r>
      <w:r w:rsidRPr="00B245D4">
        <w:rPr>
          <w:rFonts w:cs="Times New Roman"/>
          <w:szCs w:val="28"/>
        </w:rPr>
        <w:t xml:space="preserve">: </w:t>
      </w:r>
      <w:hyperlink r:id="rId17" w:history="1">
        <w:r w:rsidRPr="00931B5A">
          <w:rPr>
            <w:rStyle w:val="a6"/>
            <w:rFonts w:cs="Times New Roman"/>
            <w:color w:val="auto"/>
            <w:szCs w:val="28"/>
            <w:u w:val="none"/>
          </w:rPr>
          <w:t>https://intuit.ru/studies/courses/1054/228/lecture/5947</w:t>
        </w:r>
      </w:hyperlink>
      <w:r w:rsidR="00931B5A">
        <w:t xml:space="preserve"> (дата собрания: 5</w:t>
      </w:r>
      <w:r w:rsidRPr="00931B5A">
        <w:t>.06.2023). - Текст: электронный.</w:t>
      </w:r>
    </w:p>
    <w:p w:rsidR="0035350C" w:rsidRPr="0035350C" w:rsidRDefault="0035350C" w:rsidP="0035350C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931B5A">
        <w:rPr>
          <w:rFonts w:cs="Times New Roman"/>
          <w:szCs w:val="28"/>
        </w:rPr>
        <w:t>Коммерсантъ</w:t>
      </w:r>
      <w:proofErr w:type="spellEnd"/>
      <w:r w:rsidRPr="00931B5A">
        <w:rPr>
          <w:rFonts w:cs="Times New Roman"/>
          <w:szCs w:val="28"/>
        </w:rPr>
        <w:t>: Дело мол</w:t>
      </w:r>
      <w:r w:rsidRPr="00340347">
        <w:rPr>
          <w:rFonts w:cs="Times New Roman"/>
          <w:szCs w:val="28"/>
        </w:rPr>
        <w:t xml:space="preserve">одое: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 </w:t>
      </w:r>
      <w:hyperlink r:id="rId18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https://www.kommersant.ru/doc/5694680</w:t>
        </w:r>
      </w:hyperlink>
      <w:r>
        <w:t xml:space="preserve"> (дата собрания: </w:t>
      </w:r>
      <w:r w:rsidR="00931B5A">
        <w:t>5</w:t>
      </w:r>
      <w:r>
        <w:t>.06.2023). - Текст: электронный.</w:t>
      </w:r>
    </w:p>
    <w:p w:rsidR="0035350C" w:rsidRPr="0035350C" w:rsidRDefault="0035350C" w:rsidP="0035350C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</w:rPr>
        <w:t>Обучонок</w:t>
      </w:r>
      <w:proofErr w:type="spellEnd"/>
      <w:r w:rsidRPr="00340347">
        <w:rPr>
          <w:rFonts w:cs="Times New Roman"/>
          <w:szCs w:val="28"/>
        </w:rPr>
        <w:t xml:space="preserve">: Методы исследования: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19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https://obuchonok.ru/metody</w:t>
        </w:r>
      </w:hyperlink>
      <w:r>
        <w:t xml:space="preserve"> (дата собрания: </w:t>
      </w:r>
      <w:r w:rsidR="00931B5A">
        <w:t>5</w:t>
      </w:r>
      <w:r>
        <w:t>.06.2023). - Текст: электронный.</w:t>
      </w:r>
    </w:p>
    <w:p w:rsidR="0035350C" w:rsidRPr="00B245D4" w:rsidRDefault="0035350C" w:rsidP="0035350C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Справочник </w:t>
      </w:r>
      <w:proofErr w:type="gramStart"/>
      <w:r w:rsidRPr="00340347">
        <w:rPr>
          <w:rFonts w:cs="Times New Roman"/>
          <w:szCs w:val="28"/>
        </w:rPr>
        <w:t>от</w:t>
      </w:r>
      <w:proofErr w:type="gramEnd"/>
      <w:r w:rsidRPr="00340347">
        <w:rPr>
          <w:rFonts w:cs="Times New Roman"/>
          <w:szCs w:val="28"/>
        </w:rPr>
        <w:t xml:space="preserve"> автор 24: 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Проектирование и разработка информационной архитектуры: офиц. Сайт </w:t>
      </w:r>
      <w:r w:rsidRPr="00340347">
        <w:rPr>
          <w:rFonts w:eastAsia="Times New Roman" w:cs="Times New Roman"/>
          <w:color w:val="000000"/>
          <w:szCs w:val="28"/>
          <w:lang w:eastAsia="ru-RU"/>
        </w:rPr>
        <w:t>–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 </w:t>
      </w:r>
      <w:r w:rsidRPr="00340347"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20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https://spravochnick.ru/informatika/ponyatie_informacionnoy_arhitektury/proektir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lastRenderedPageBreak/>
          <w:t>ovanie_i_razrabotka_informacionnoy_arhitektury/</w:t>
        </w:r>
      </w:hyperlink>
      <w:r>
        <w:t xml:space="preserve"> (дата собрания: 1</w:t>
      </w:r>
      <w:r w:rsidR="00931B5A">
        <w:t>2</w:t>
      </w:r>
      <w:r>
        <w:t>.06.2023). - Текст: электронный.</w:t>
      </w:r>
    </w:p>
    <w:p w:rsidR="0035350C" w:rsidRPr="006753CC" w:rsidRDefault="0035350C" w:rsidP="0035350C">
      <w:pPr>
        <w:numPr>
          <w:ilvl w:val="0"/>
          <w:numId w:val="15"/>
        </w:numPr>
        <w:tabs>
          <w:tab w:val="num" w:pos="0"/>
        </w:tabs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 w:rsidRPr="00340347"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340347">
        <w:rPr>
          <w:rFonts w:eastAsia="Times New Roman" w:cs="Times New Roman"/>
          <w:color w:val="000000"/>
          <w:szCs w:val="28"/>
          <w:lang w:eastAsia="ru-RU"/>
        </w:rPr>
        <w:t xml:space="preserve">: Информационная система обслуживания клиентов центра занятости населения: офиц. сайт. – URL: </w:t>
      </w:r>
      <w:hyperlink r:id="rId21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  <w:r>
        <w:t xml:space="preserve"> (дата собрания: </w:t>
      </w:r>
      <w:r w:rsidR="00931B5A">
        <w:t>12</w:t>
      </w:r>
      <w:r>
        <w:t>.06.2023). - Текст: электронный.</w:t>
      </w:r>
    </w:p>
    <w:p w:rsidR="006753CC" w:rsidRPr="00563426" w:rsidRDefault="006753CC" w:rsidP="00563426">
      <w:pPr>
        <w:pStyle w:val="a3"/>
        <w:numPr>
          <w:ilvl w:val="0"/>
          <w:numId w:val="15"/>
        </w:numPr>
        <w:ind w:left="0" w:firstLine="709"/>
      </w:pPr>
      <w:proofErr w:type="spellStart"/>
      <w:r w:rsidRPr="00563426">
        <w:rPr>
          <w:rStyle w:val="a6"/>
          <w:rFonts w:eastAsia="Times New Roman" w:cs="Times New Roman"/>
          <w:color w:val="auto"/>
          <w:szCs w:val="28"/>
          <w:u w:val="none"/>
          <w:lang w:val="en-US" w:eastAsia="ru-RU"/>
        </w:rPr>
        <w:t>Docplace</w:t>
      </w:r>
      <w:proofErr w:type="spellEnd"/>
      <w:r w:rsidRPr="00563426">
        <w:rPr>
          <w:rStyle w:val="a6"/>
          <w:rFonts w:eastAsia="Times New Roman" w:cs="Times New Roman"/>
          <w:color w:val="auto"/>
          <w:szCs w:val="28"/>
          <w:u w:val="none"/>
          <w:lang w:eastAsia="ru-RU"/>
        </w:rPr>
        <w:t xml:space="preserve">: </w:t>
      </w:r>
      <w:r w:rsidRPr="006753CC">
        <w:t>Создание документации для информационных систем по ГОСТ 34 и ГОСТ 19</w:t>
      </w:r>
      <w:r w:rsidR="00563426">
        <w:t xml:space="preserve">: офиц. сайт. – </w:t>
      </w:r>
      <w:r w:rsidR="00563426">
        <w:rPr>
          <w:lang w:val="en-US"/>
        </w:rPr>
        <w:t>URL</w:t>
      </w:r>
      <w:r w:rsidR="00563426" w:rsidRPr="00563426">
        <w:t xml:space="preserve">: </w:t>
      </w:r>
      <w:r w:rsidRPr="00563426">
        <w:rPr>
          <w:lang w:eastAsia="ru-RU"/>
        </w:rPr>
        <w:t xml:space="preserve"> </w:t>
      </w:r>
      <w:hyperlink r:id="rId22" w:history="1">
        <w:r w:rsidR="00563426" w:rsidRPr="00563426">
          <w:rPr>
            <w:lang w:val="en-US" w:eastAsia="ru-RU"/>
          </w:rPr>
          <w:t>https</w:t>
        </w:r>
        <w:r w:rsidR="00563426" w:rsidRPr="00563426">
          <w:rPr>
            <w:lang w:eastAsia="ru-RU"/>
          </w:rPr>
          <w:t>://</w:t>
        </w:r>
        <w:proofErr w:type="spellStart"/>
        <w:r w:rsidR="00563426" w:rsidRPr="00563426">
          <w:rPr>
            <w:lang w:val="en-US" w:eastAsia="ru-RU"/>
          </w:rPr>
          <w:t>docplace</w:t>
        </w:r>
        <w:proofErr w:type="spellEnd"/>
        <w:r w:rsidR="00563426" w:rsidRPr="00563426">
          <w:rPr>
            <w:lang w:eastAsia="ru-RU"/>
          </w:rPr>
          <w:t>.</w:t>
        </w:r>
        <w:proofErr w:type="spellStart"/>
        <w:r w:rsidR="00563426" w:rsidRPr="00563426">
          <w:rPr>
            <w:lang w:val="en-US" w:eastAsia="ru-RU"/>
          </w:rPr>
          <w:t>ru</w:t>
        </w:r>
        <w:proofErr w:type="spellEnd"/>
        <w:r w:rsidR="00563426" w:rsidRPr="00563426">
          <w:rPr>
            <w:lang w:eastAsia="ru-RU"/>
          </w:rPr>
          <w:t>/</w:t>
        </w:r>
        <w:proofErr w:type="spellStart"/>
        <w:r w:rsidR="00563426" w:rsidRPr="00563426">
          <w:rPr>
            <w:lang w:val="en-US" w:eastAsia="ru-RU"/>
          </w:rPr>
          <w:t>gost</w:t>
        </w:r>
        <w:proofErr w:type="spellEnd"/>
        <w:r w:rsidR="00563426" w:rsidRPr="00563426">
          <w:rPr>
            <w:lang w:eastAsia="ru-RU"/>
          </w:rPr>
          <w:t>34/ (дата</w:t>
        </w:r>
      </w:hyperlink>
      <w:r w:rsidR="00563426" w:rsidRPr="00563426">
        <w:t xml:space="preserve"> собрания 21.06.2023). – Текст: электронный.</w:t>
      </w:r>
    </w:p>
    <w:p w:rsidR="0035350C" w:rsidRPr="00563426" w:rsidRDefault="0035350C" w:rsidP="00563426">
      <w:pPr>
        <w:pStyle w:val="a3"/>
        <w:numPr>
          <w:ilvl w:val="0"/>
          <w:numId w:val="15"/>
        </w:numPr>
        <w:ind w:left="0" w:firstLine="710"/>
        <w:rPr>
          <w:rStyle w:val="a6"/>
          <w:rFonts w:cs="Times New Roman"/>
          <w:color w:val="auto"/>
          <w:szCs w:val="28"/>
          <w:u w:val="none"/>
        </w:rPr>
      </w:pPr>
      <w:r w:rsidRPr="00563426">
        <w:rPr>
          <w:rFonts w:cs="Times New Roman"/>
          <w:szCs w:val="28"/>
          <w:lang w:val="en-US"/>
        </w:rPr>
        <w:t>KPMS</w:t>
      </w:r>
      <w:r w:rsidRPr="00563426">
        <w:rPr>
          <w:rFonts w:cs="Times New Roman"/>
          <w:szCs w:val="28"/>
        </w:rPr>
        <w:t xml:space="preserve">: Менеджмент качества: офиц. сайт. – </w:t>
      </w:r>
      <w:r w:rsidRPr="00563426">
        <w:rPr>
          <w:rFonts w:cs="Times New Roman"/>
          <w:szCs w:val="28"/>
          <w:lang w:val="en-US"/>
        </w:rPr>
        <w:t>URL</w:t>
      </w:r>
      <w:r w:rsidRPr="00563426">
        <w:rPr>
          <w:rFonts w:cs="Times New Roman"/>
          <w:szCs w:val="28"/>
        </w:rPr>
        <w:t xml:space="preserve">: </w:t>
      </w:r>
      <w:hyperlink r:id="rId23" w:history="1">
        <w:r w:rsidRPr="00563426">
          <w:rPr>
            <w:rStyle w:val="a6"/>
            <w:rFonts w:cs="Times New Roman"/>
            <w:color w:val="auto"/>
            <w:szCs w:val="28"/>
            <w:u w:val="none"/>
          </w:rPr>
          <w:t>https://www.kpms.ru/Audit/Design_control.htm</w:t>
        </w:r>
      </w:hyperlink>
      <w:r>
        <w:t xml:space="preserve"> (дата собрания: 1</w:t>
      </w:r>
      <w:r w:rsidR="00931B5A">
        <w:t>2</w:t>
      </w:r>
      <w:r>
        <w:t>.06.2023). - Текст: электронный.</w:t>
      </w:r>
    </w:p>
    <w:p w:rsidR="0035350C" w:rsidRPr="00340347" w:rsidRDefault="0035350C" w:rsidP="00563426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  <w:lang w:val="en-US"/>
        </w:rPr>
        <w:t>OSP</w:t>
      </w:r>
      <w:r w:rsidRPr="00340347">
        <w:rPr>
          <w:rFonts w:cs="Times New Roman"/>
          <w:szCs w:val="28"/>
        </w:rPr>
        <w:t xml:space="preserve">: Опыт использования стандарта </w:t>
      </w:r>
      <w:r w:rsidRPr="00340347">
        <w:rPr>
          <w:rFonts w:cs="Times New Roman"/>
          <w:szCs w:val="28"/>
          <w:lang w:val="en-US"/>
        </w:rPr>
        <w:t>IDEF</w:t>
      </w:r>
      <w:r w:rsidRPr="00340347">
        <w:rPr>
          <w:rFonts w:cs="Times New Roman"/>
          <w:szCs w:val="28"/>
        </w:rPr>
        <w:t xml:space="preserve">0: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4" w:history="1"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https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://</w:t>
        </w:r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www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osp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/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os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/2003/01/182411</w:t>
        </w:r>
      </w:hyperlink>
      <w:r>
        <w:t xml:space="preserve"> (дата собрания: 14.06.2023). - Текст: электронный.</w:t>
      </w:r>
    </w:p>
    <w:p w:rsidR="0035350C" w:rsidRPr="00340347" w:rsidRDefault="0035350C" w:rsidP="00563426">
      <w:pPr>
        <w:pStyle w:val="a3"/>
        <w:numPr>
          <w:ilvl w:val="0"/>
          <w:numId w:val="1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  <w:lang w:val="en-US"/>
        </w:rPr>
        <w:t>Ppt</w:t>
      </w:r>
      <w:proofErr w:type="spellEnd"/>
      <w:r w:rsidRPr="00340347">
        <w:rPr>
          <w:rFonts w:cs="Times New Roman"/>
          <w:szCs w:val="28"/>
        </w:rPr>
        <w:t xml:space="preserve"> </w:t>
      </w:r>
      <w:r w:rsidRPr="00340347">
        <w:rPr>
          <w:rFonts w:cs="Times New Roman"/>
          <w:szCs w:val="28"/>
          <w:lang w:val="en-US"/>
        </w:rPr>
        <w:t>online</w:t>
      </w:r>
      <w:r w:rsidRPr="00340347">
        <w:rPr>
          <w:rFonts w:cs="Times New Roman"/>
          <w:szCs w:val="28"/>
        </w:rPr>
        <w:t xml:space="preserve">: Анализ предметной области: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5" w:history="1"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https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://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ppt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-</w:t>
        </w:r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online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org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/653484</w:t>
        </w:r>
      </w:hyperlink>
      <w:r>
        <w:t xml:space="preserve"> (дата собрания: 14.06.2023). - Текст: электронный.</w:t>
      </w:r>
    </w:p>
    <w:p w:rsidR="0035350C" w:rsidRPr="00B245D4" w:rsidRDefault="0035350C" w:rsidP="00563426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proofErr w:type="spellStart"/>
      <w:r w:rsidRPr="00340347">
        <w:rPr>
          <w:rFonts w:cs="Times New Roman"/>
          <w:szCs w:val="28"/>
          <w:lang w:val="en-US"/>
        </w:rPr>
        <w:t>Php</w:t>
      </w:r>
      <w:proofErr w:type="spellEnd"/>
      <w:r w:rsidRPr="00B245D4">
        <w:rPr>
          <w:rFonts w:cs="Times New Roman"/>
          <w:szCs w:val="28"/>
        </w:rPr>
        <w:t>.</w:t>
      </w:r>
      <w:proofErr w:type="spellStart"/>
      <w:r w:rsidRPr="00340347">
        <w:rPr>
          <w:rFonts w:cs="Times New Roman"/>
          <w:szCs w:val="28"/>
          <w:lang w:val="en-US"/>
        </w:rPr>
        <w:t>ru</w:t>
      </w:r>
      <w:proofErr w:type="spellEnd"/>
      <w:r w:rsidRPr="00B245D4">
        <w:rPr>
          <w:rFonts w:cs="Times New Roman"/>
          <w:szCs w:val="28"/>
        </w:rPr>
        <w:t xml:space="preserve">: </w:t>
      </w:r>
      <w:proofErr w:type="spellStart"/>
      <w:r w:rsidRPr="00340347">
        <w:rPr>
          <w:rFonts w:cs="Times New Roman"/>
          <w:szCs w:val="28"/>
          <w:lang w:val="en-US"/>
        </w:rPr>
        <w:t>php</w:t>
      </w:r>
      <w:proofErr w:type="spellEnd"/>
      <w:r w:rsidRPr="00B245D4">
        <w:rPr>
          <w:rFonts w:cs="Times New Roman"/>
          <w:szCs w:val="28"/>
        </w:rPr>
        <w:t xml:space="preserve"> + </w:t>
      </w:r>
      <w:r w:rsidRPr="00340347">
        <w:rPr>
          <w:rFonts w:cs="Times New Roman"/>
          <w:szCs w:val="28"/>
          <w:lang w:val="en-US"/>
        </w:rPr>
        <w:t>MS</w:t>
      </w:r>
      <w:r w:rsidRPr="00B245D4">
        <w:rPr>
          <w:rFonts w:cs="Times New Roman"/>
          <w:szCs w:val="28"/>
        </w:rPr>
        <w:t xml:space="preserve"> </w:t>
      </w:r>
      <w:r w:rsidRPr="00340347">
        <w:rPr>
          <w:rFonts w:cs="Times New Roman"/>
          <w:szCs w:val="28"/>
          <w:lang w:val="en-US"/>
        </w:rPr>
        <w:t>Access</w:t>
      </w:r>
      <w:r w:rsidRPr="00B245D4">
        <w:rPr>
          <w:rFonts w:cs="Times New Roman"/>
          <w:szCs w:val="28"/>
        </w:rPr>
        <w:t xml:space="preserve">: </w:t>
      </w:r>
      <w:r w:rsidRPr="00340347">
        <w:rPr>
          <w:rFonts w:cs="Times New Roman"/>
          <w:szCs w:val="28"/>
        </w:rPr>
        <w:t>офиц</w:t>
      </w:r>
      <w:r w:rsidRPr="00B245D4">
        <w:rPr>
          <w:rFonts w:cs="Times New Roman"/>
          <w:szCs w:val="28"/>
        </w:rPr>
        <w:t xml:space="preserve">. </w:t>
      </w:r>
      <w:r w:rsidRPr="00340347">
        <w:rPr>
          <w:rFonts w:cs="Times New Roman"/>
          <w:szCs w:val="28"/>
        </w:rPr>
        <w:t>сайт</w:t>
      </w:r>
      <w:r w:rsidRPr="00B245D4">
        <w:rPr>
          <w:rFonts w:cs="Times New Roman"/>
          <w:szCs w:val="28"/>
        </w:rPr>
        <w:t xml:space="preserve">. – </w:t>
      </w:r>
      <w:r w:rsidRPr="00340347">
        <w:rPr>
          <w:rFonts w:cs="Times New Roman"/>
          <w:szCs w:val="28"/>
          <w:lang w:val="en-US"/>
        </w:rPr>
        <w:t>URL</w:t>
      </w:r>
      <w:r w:rsidRPr="00B245D4">
        <w:rPr>
          <w:rFonts w:cs="Times New Roman"/>
          <w:szCs w:val="28"/>
        </w:rPr>
        <w:t xml:space="preserve">: </w:t>
      </w:r>
      <w:r w:rsidRPr="00340347">
        <w:rPr>
          <w:rFonts w:cs="Times New Roman"/>
          <w:szCs w:val="28"/>
          <w:lang w:val="en-US"/>
        </w:rPr>
        <w:t>https</w:t>
      </w:r>
      <w:r w:rsidRPr="00B245D4">
        <w:rPr>
          <w:rFonts w:cs="Times New Roman"/>
          <w:szCs w:val="28"/>
        </w:rPr>
        <w:t>://</w:t>
      </w:r>
      <w:proofErr w:type="spellStart"/>
      <w:r w:rsidRPr="00340347">
        <w:rPr>
          <w:rFonts w:cs="Times New Roman"/>
          <w:szCs w:val="28"/>
          <w:lang w:val="en-US"/>
        </w:rPr>
        <w:t>php</w:t>
      </w:r>
      <w:proofErr w:type="spellEnd"/>
      <w:r w:rsidRPr="00B245D4">
        <w:rPr>
          <w:rFonts w:cs="Times New Roman"/>
          <w:szCs w:val="28"/>
        </w:rPr>
        <w:t>.</w:t>
      </w:r>
      <w:proofErr w:type="spellStart"/>
      <w:r w:rsidRPr="00340347">
        <w:rPr>
          <w:rFonts w:cs="Times New Roman"/>
          <w:szCs w:val="28"/>
          <w:lang w:val="en-US"/>
        </w:rPr>
        <w:t>ru</w:t>
      </w:r>
      <w:proofErr w:type="spellEnd"/>
      <w:r w:rsidRPr="00B245D4">
        <w:rPr>
          <w:rFonts w:cs="Times New Roman"/>
          <w:szCs w:val="28"/>
        </w:rPr>
        <w:t>/</w:t>
      </w:r>
      <w:r w:rsidRPr="00340347">
        <w:rPr>
          <w:rFonts w:cs="Times New Roman"/>
          <w:szCs w:val="28"/>
          <w:lang w:val="en-US"/>
        </w:rPr>
        <w:t>forum</w:t>
      </w:r>
      <w:r w:rsidRPr="00B245D4">
        <w:rPr>
          <w:rFonts w:cs="Times New Roman"/>
          <w:szCs w:val="28"/>
        </w:rPr>
        <w:t>/</w:t>
      </w:r>
      <w:r w:rsidRPr="00340347">
        <w:rPr>
          <w:rFonts w:cs="Times New Roman"/>
          <w:szCs w:val="28"/>
          <w:lang w:val="en-US"/>
        </w:rPr>
        <w:t>threads</w:t>
      </w:r>
      <w:r w:rsidRPr="00B245D4">
        <w:rPr>
          <w:rFonts w:cs="Times New Roman"/>
          <w:szCs w:val="28"/>
        </w:rPr>
        <w:t>/</w:t>
      </w:r>
      <w:proofErr w:type="spellStart"/>
      <w:r w:rsidRPr="00340347">
        <w:rPr>
          <w:rFonts w:cs="Times New Roman"/>
          <w:szCs w:val="28"/>
          <w:lang w:val="en-US"/>
        </w:rPr>
        <w:t>php</w:t>
      </w:r>
      <w:proofErr w:type="spellEnd"/>
      <w:r w:rsidRPr="00B245D4">
        <w:rPr>
          <w:rFonts w:cs="Times New Roman"/>
          <w:szCs w:val="28"/>
        </w:rPr>
        <w:t>-</w:t>
      </w:r>
      <w:r w:rsidRPr="00340347">
        <w:rPr>
          <w:rFonts w:cs="Times New Roman"/>
          <w:szCs w:val="28"/>
          <w:lang w:val="en-US"/>
        </w:rPr>
        <w:t>ms</w:t>
      </w:r>
      <w:r w:rsidRPr="00B245D4">
        <w:rPr>
          <w:rFonts w:cs="Times New Roman"/>
          <w:szCs w:val="28"/>
        </w:rPr>
        <w:t>-</w:t>
      </w:r>
      <w:r w:rsidRPr="00340347">
        <w:rPr>
          <w:rFonts w:cs="Times New Roman"/>
          <w:szCs w:val="28"/>
          <w:lang w:val="en-US"/>
        </w:rPr>
        <w:t>access</w:t>
      </w:r>
      <w:r w:rsidRPr="00B245D4">
        <w:rPr>
          <w:rFonts w:cs="Times New Roman"/>
          <w:szCs w:val="28"/>
        </w:rPr>
        <w:t>.79730/</w:t>
      </w:r>
      <w:r>
        <w:t xml:space="preserve"> (дата собрания: 14.06.2023). - Текст: электронный.</w:t>
      </w:r>
    </w:p>
    <w:p w:rsidR="0035350C" w:rsidRPr="00340347" w:rsidRDefault="0035350C" w:rsidP="00563426">
      <w:pPr>
        <w:pStyle w:val="a3"/>
        <w:numPr>
          <w:ilvl w:val="0"/>
          <w:numId w:val="1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  <w:lang w:val="en-US"/>
        </w:rPr>
        <w:t>Studme</w:t>
      </w:r>
      <w:proofErr w:type="spellEnd"/>
      <w:r w:rsidRPr="00340347">
        <w:rPr>
          <w:rFonts w:cs="Times New Roman"/>
          <w:szCs w:val="28"/>
        </w:rPr>
        <w:t xml:space="preserve">: Оценка качества информационных систем: офиц. сайт. – </w:t>
      </w:r>
      <w:r w:rsidRPr="00340347">
        <w:rPr>
          <w:rFonts w:cs="Times New Roman"/>
          <w:szCs w:val="28"/>
          <w:lang w:val="en-US"/>
        </w:rPr>
        <w:t>URL</w:t>
      </w:r>
      <w:proofErr w:type="gramStart"/>
      <w:r w:rsidRPr="00340347">
        <w:rPr>
          <w:rFonts w:cs="Times New Roman"/>
          <w:szCs w:val="28"/>
        </w:rPr>
        <w:t>:</w:t>
      </w:r>
      <w:proofErr w:type="gramEnd"/>
      <w:hyperlink r:id="rId26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https://studme.org/205632/informatika/otsenka_kachestva_informatsionnyh_sistem</w:t>
        </w:r>
      </w:hyperlink>
      <w:r>
        <w:t xml:space="preserve"> (дата собрания: 1</w:t>
      </w:r>
      <w:r w:rsidR="00931B5A">
        <w:t>5</w:t>
      </w:r>
      <w:r>
        <w:t>.06.2023). - Текст: электронный.</w:t>
      </w:r>
    </w:p>
    <w:p w:rsidR="0035350C" w:rsidRDefault="0035350C">
      <w:r>
        <w:br w:type="page"/>
      </w:r>
    </w:p>
    <w:p w:rsidR="0035350C" w:rsidRPr="0035350C" w:rsidRDefault="0035350C" w:rsidP="0035350C">
      <w:pPr>
        <w:rPr>
          <w:rFonts w:cs="Times New Roman"/>
          <w:szCs w:val="28"/>
        </w:rPr>
      </w:pPr>
    </w:p>
    <w:p w:rsidR="00BC35C0" w:rsidRPr="003E5DD8" w:rsidRDefault="00BC35C0" w:rsidP="003E5DD8">
      <w:pPr>
        <w:pStyle w:val="1"/>
        <w:jc w:val="right"/>
        <w:rPr>
          <w:rFonts w:cs="Times New Roman"/>
        </w:rPr>
      </w:pPr>
      <w:bookmarkStart w:id="45" w:name="_Toc137806529"/>
      <w:bookmarkStart w:id="46" w:name="_Toc138245690"/>
      <w:r w:rsidRPr="003E5DD8">
        <w:rPr>
          <w:rFonts w:cs="Times New Roman"/>
        </w:rPr>
        <w:t>ПРИЛОЖЕНИ</w:t>
      </w:r>
      <w:r w:rsidR="00F72A36" w:rsidRPr="003E5DD8">
        <w:rPr>
          <w:rFonts w:cs="Times New Roman"/>
        </w:rPr>
        <w:t>Е А</w:t>
      </w:r>
      <w:bookmarkEnd w:id="45"/>
      <w:bookmarkEnd w:id="46"/>
    </w:p>
    <w:p w:rsidR="00BC35C0" w:rsidRPr="00340347" w:rsidRDefault="00931B5A" w:rsidP="00DF587D">
      <w:pPr>
        <w:contextualSpacing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Сравнительный анализ ИС</w:t>
      </w:r>
    </w:p>
    <w:p w:rsidR="00DF587D" w:rsidRPr="00340347" w:rsidRDefault="00DF587D" w:rsidP="00DF587D">
      <w:pPr>
        <w:ind w:firstLine="709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>Таблица А.1 – Сравнительный анализ аналогов.</w:t>
      </w:r>
    </w:p>
    <w:tbl>
      <w:tblPr>
        <w:tblStyle w:val="af0"/>
        <w:tblW w:w="0" w:type="auto"/>
        <w:tblLook w:val="04A0"/>
      </w:tblPr>
      <w:tblGrid>
        <w:gridCol w:w="3177"/>
        <w:gridCol w:w="3178"/>
        <w:gridCol w:w="3178"/>
      </w:tblGrid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«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Резюмакс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</w:tr>
      <w:tr w:rsidR="008F5F3E" w:rsidRPr="00340347" w:rsidTr="008F5F3E">
        <w:trPr>
          <w:trHeight w:val="17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Личные каточки (данные о сотруднике)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воинского учета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воинского учета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по предыдущему месту работы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по предыдущему месту работы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3178" w:type="dxa"/>
          </w:tcPr>
          <w:p w:rsidR="008F5F3E" w:rsidRPr="00340347" w:rsidRDefault="008F5F3E" w:rsidP="008F5F3E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Нет </w:t>
            </w:r>
          </w:p>
        </w:tc>
      </w:tr>
      <w:tr w:rsidR="008F5F3E" w:rsidRPr="00340347" w:rsidTr="008F5F3E">
        <w:trPr>
          <w:trHeight w:val="5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Печать карточки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</w:tr>
      <w:tr w:rsidR="008F5F3E" w:rsidRPr="00340347" w:rsidTr="008F5F3E">
        <w:trPr>
          <w:trHeight w:val="2054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Формирование и хранение сложных запросов для отбора карточек сотрудников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Приказы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Автоматическое составление журнала приказов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Ведение электронного архива приказов в формате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251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lastRenderedPageBreak/>
              <w:t>Шаблоны</w:t>
            </w:r>
          </w:p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Excel</w:t>
            </w:r>
            <w:proofErr w:type="spellEnd"/>
          </w:p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экспорта отчетов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Возможность формирования на базе шаблонов MS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Word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)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Возможность формирования на базе шаблонов MS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Word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)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создания собственных шаблонов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Статистические отчеты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Список военнообязанных по военкоматам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Список военнообязанных по военкоматам</w:t>
            </w:r>
          </w:p>
        </w:tc>
      </w:tr>
      <w:tr w:rsidR="008F5F3E" w:rsidRPr="00340347" w:rsidTr="008F5F3E">
        <w:trPr>
          <w:trHeight w:val="5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График работ Рекрутеров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График работ Рекрутеров</w:t>
            </w:r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График отпусков рекрутера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График отпусков рекрутера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категорий персонала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категорий персонала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должностей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должностей</w:t>
            </w:r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Премии сотрудников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Кол-во сотрудников вакансии средний возраст и оклад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Кол-во сотрудников вакансии средний возраст и оклад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Поиск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подразделениям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всей компании сразу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всей компании сразу</w:t>
            </w:r>
          </w:p>
        </w:tc>
      </w:tr>
    </w:tbl>
    <w:p w:rsidR="008B1BD5" w:rsidRDefault="008B1BD5" w:rsidP="00931B5A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</w:p>
    <w:p w:rsidR="00EA1865" w:rsidRDefault="00EA1865" w:rsidP="00931B5A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</w:p>
    <w:p w:rsidR="00EA1865" w:rsidRDefault="00EA1865" w:rsidP="00EA1865">
      <w:pPr>
        <w:spacing w:before="240" w:after="240"/>
        <w:jc w:val="right"/>
        <w:rPr>
          <w:rFonts w:cs="Times New Roman"/>
          <w:b/>
          <w:color w:val="000000"/>
          <w:szCs w:val="28"/>
          <w:shd w:val="clear" w:color="auto" w:fill="FFFFFF"/>
        </w:rPr>
      </w:pPr>
      <w:r w:rsidRPr="00EA1865">
        <w:rPr>
          <w:rFonts w:cs="Times New Roman"/>
          <w:b/>
          <w:color w:val="000000"/>
          <w:szCs w:val="28"/>
          <w:shd w:val="clear" w:color="auto" w:fill="FFFFFF"/>
        </w:rPr>
        <w:t>ПРИЛОЖЕНИЕ Б</w:t>
      </w:r>
    </w:p>
    <w:p w:rsidR="00EA1865" w:rsidRDefault="00EA1865" w:rsidP="00EA1865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A1865">
        <w:rPr>
          <w:rFonts w:cs="Times New Roman"/>
          <w:color w:val="000000"/>
          <w:szCs w:val="28"/>
          <w:highlight w:val="magenta"/>
          <w:shd w:val="clear" w:color="auto" w:fill="FFFFFF"/>
        </w:rPr>
        <w:t>(Пока это отдельный документ)</w:t>
      </w:r>
    </w:p>
    <w:p w:rsidR="00255BAC" w:rsidRPr="00EA1865" w:rsidRDefault="00255BAC" w:rsidP="00EA1865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Техническое задание</w:t>
      </w:r>
    </w:p>
    <w:sectPr w:rsidR="00255BAC" w:rsidRPr="00EA1865" w:rsidSect="009713BB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6C0" w:rsidRDefault="00C806C0" w:rsidP="00EF2F58">
      <w:pPr>
        <w:spacing w:line="240" w:lineRule="auto"/>
      </w:pPr>
      <w:r>
        <w:separator/>
      </w:r>
    </w:p>
  </w:endnote>
  <w:endnote w:type="continuationSeparator" w:id="0">
    <w:p w:rsidR="00C806C0" w:rsidRDefault="00C806C0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518069"/>
      <w:docPartObj>
        <w:docPartGallery w:val="Page Numbers (Bottom of Page)"/>
        <w:docPartUnique/>
      </w:docPartObj>
    </w:sdtPr>
    <w:sdtContent>
      <w:p w:rsidR="00C806C0" w:rsidRDefault="00C806C0">
        <w:pPr>
          <w:pStyle w:val="aa"/>
          <w:jc w:val="center"/>
        </w:pPr>
        <w:fldSimple w:instr="PAGE   \* MERGEFORMAT">
          <w:r w:rsidR="00831BFD">
            <w:rPr>
              <w:noProof/>
            </w:rPr>
            <w:t>27</w:t>
          </w:r>
        </w:fldSimple>
      </w:p>
    </w:sdtContent>
  </w:sdt>
  <w:p w:rsidR="00C806C0" w:rsidRDefault="00C806C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6C0" w:rsidRDefault="00C806C0" w:rsidP="00EF2F58">
      <w:pPr>
        <w:spacing w:line="240" w:lineRule="auto"/>
      </w:pPr>
      <w:r>
        <w:separator/>
      </w:r>
    </w:p>
  </w:footnote>
  <w:footnote w:type="continuationSeparator" w:id="0">
    <w:p w:rsidR="00C806C0" w:rsidRDefault="00C806C0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C0" w:rsidRDefault="00C806C0" w:rsidP="00422D2D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7C4CF2"/>
    <w:multiLevelType w:val="multilevel"/>
    <w:tmpl w:val="6F9879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>
    <w:nsid w:val="086C3FCA"/>
    <w:multiLevelType w:val="hybridMultilevel"/>
    <w:tmpl w:val="C0CE5552"/>
    <w:lvl w:ilvl="0" w:tplc="B1BE3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3471E"/>
    <w:multiLevelType w:val="multilevel"/>
    <w:tmpl w:val="8402E044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  <w:rPr>
        <w:rFonts w:hint="default"/>
      </w:rPr>
    </w:lvl>
  </w:abstractNum>
  <w:abstractNum w:abstractNumId="8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FE33AA"/>
    <w:multiLevelType w:val="hybridMultilevel"/>
    <w:tmpl w:val="76C035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1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6246446"/>
    <w:multiLevelType w:val="multilevel"/>
    <w:tmpl w:val="8402E044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  <w:rPr>
        <w:rFonts w:hint="default"/>
      </w:rPr>
    </w:lvl>
  </w:abstractNum>
  <w:abstractNum w:abstractNumId="14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BD796E"/>
    <w:multiLevelType w:val="hybridMultilevel"/>
    <w:tmpl w:val="7094378E"/>
    <w:lvl w:ilvl="0" w:tplc="C9E4E616">
      <w:start w:val="5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85B3189"/>
    <w:multiLevelType w:val="multilevel"/>
    <w:tmpl w:val="DFB609E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76C"/>
    <w:multiLevelType w:val="hybridMultilevel"/>
    <w:tmpl w:val="4000B3DE"/>
    <w:lvl w:ilvl="0" w:tplc="4C3C2F1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9312DF"/>
    <w:multiLevelType w:val="hybridMultilevel"/>
    <w:tmpl w:val="7770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5DA60DD"/>
    <w:multiLevelType w:val="multilevel"/>
    <w:tmpl w:val="09CC34EC"/>
    <w:lvl w:ilvl="0">
      <w:start w:val="6"/>
      <w:numFmt w:val="decimal"/>
      <w:suff w:val="space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93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51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72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9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5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508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729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9872" w:hanging="2160"/>
      </w:pPr>
      <w:rPr>
        <w:rFonts w:cs="Times New Roman" w:hint="default"/>
      </w:rPr>
    </w:lvl>
  </w:abstractNum>
  <w:abstractNum w:abstractNumId="24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684D6D"/>
    <w:multiLevelType w:val="multilevel"/>
    <w:tmpl w:val="450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BB2078"/>
    <w:multiLevelType w:val="hybridMultilevel"/>
    <w:tmpl w:val="BA54A9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2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A5DAE"/>
    <w:multiLevelType w:val="multilevel"/>
    <w:tmpl w:val="DDC428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3C4327"/>
    <w:multiLevelType w:val="hybridMultilevel"/>
    <w:tmpl w:val="3022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F803E3"/>
    <w:multiLevelType w:val="hybridMultilevel"/>
    <w:tmpl w:val="929A9B44"/>
    <w:lvl w:ilvl="0" w:tplc="206C502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E7A58"/>
    <w:multiLevelType w:val="hybridMultilevel"/>
    <w:tmpl w:val="29DC4CB8"/>
    <w:lvl w:ilvl="0" w:tplc="D3D40CD8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32"/>
  </w:num>
  <w:num w:numId="4">
    <w:abstractNumId w:val="6"/>
  </w:num>
  <w:num w:numId="5">
    <w:abstractNumId w:val="0"/>
  </w:num>
  <w:num w:numId="6">
    <w:abstractNumId w:val="8"/>
  </w:num>
  <w:num w:numId="7">
    <w:abstractNumId w:val="25"/>
  </w:num>
  <w:num w:numId="8">
    <w:abstractNumId w:val="33"/>
  </w:num>
  <w:num w:numId="9">
    <w:abstractNumId w:val="20"/>
  </w:num>
  <w:num w:numId="10">
    <w:abstractNumId w:val="3"/>
  </w:num>
  <w:num w:numId="11">
    <w:abstractNumId w:val="1"/>
  </w:num>
  <w:num w:numId="12">
    <w:abstractNumId w:val="24"/>
  </w:num>
  <w:num w:numId="13">
    <w:abstractNumId w:val="29"/>
  </w:num>
  <w:num w:numId="14">
    <w:abstractNumId w:val="22"/>
  </w:num>
  <w:num w:numId="15">
    <w:abstractNumId w:val="13"/>
  </w:num>
  <w:num w:numId="16">
    <w:abstractNumId w:val="21"/>
  </w:num>
  <w:num w:numId="17">
    <w:abstractNumId w:val="14"/>
  </w:num>
  <w:num w:numId="18">
    <w:abstractNumId w:val="28"/>
  </w:num>
  <w:num w:numId="19">
    <w:abstractNumId w:val="4"/>
  </w:num>
  <w:num w:numId="20">
    <w:abstractNumId w:val="10"/>
  </w:num>
  <w:num w:numId="21">
    <w:abstractNumId w:val="12"/>
  </w:num>
  <w:num w:numId="22">
    <w:abstractNumId w:val="31"/>
  </w:num>
  <w:num w:numId="23">
    <w:abstractNumId w:val="34"/>
  </w:num>
  <w:num w:numId="24">
    <w:abstractNumId w:val="11"/>
  </w:num>
  <w:num w:numId="25">
    <w:abstractNumId w:val="38"/>
  </w:num>
  <w:num w:numId="26">
    <w:abstractNumId w:val="30"/>
  </w:num>
  <w:num w:numId="27">
    <w:abstractNumId w:val="2"/>
  </w:num>
  <w:num w:numId="28">
    <w:abstractNumId w:val="37"/>
  </w:num>
  <w:num w:numId="29">
    <w:abstractNumId w:val="15"/>
  </w:num>
  <w:num w:numId="30">
    <w:abstractNumId w:val="23"/>
  </w:num>
  <w:num w:numId="31">
    <w:abstractNumId w:val="36"/>
  </w:num>
  <w:num w:numId="32">
    <w:abstractNumId w:val="27"/>
  </w:num>
  <w:num w:numId="33">
    <w:abstractNumId w:val="35"/>
  </w:num>
  <w:num w:numId="34">
    <w:abstractNumId w:val="9"/>
  </w:num>
  <w:num w:numId="35">
    <w:abstractNumId w:val="19"/>
  </w:num>
  <w:num w:numId="36">
    <w:abstractNumId w:val="7"/>
  </w:num>
  <w:num w:numId="37">
    <w:abstractNumId w:val="26"/>
  </w:num>
  <w:num w:numId="38">
    <w:abstractNumId w:val="5"/>
  </w:num>
  <w:num w:numId="39">
    <w:abstractNumId w:val="16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EE7"/>
    <w:rsid w:val="00004F52"/>
    <w:rsid w:val="00005A25"/>
    <w:rsid w:val="000076A4"/>
    <w:rsid w:val="0001321C"/>
    <w:rsid w:val="00016DEE"/>
    <w:rsid w:val="0003276D"/>
    <w:rsid w:val="000464AF"/>
    <w:rsid w:val="00046EE7"/>
    <w:rsid w:val="00047A1C"/>
    <w:rsid w:val="0007588A"/>
    <w:rsid w:val="0009612E"/>
    <w:rsid w:val="000A6F4F"/>
    <w:rsid w:val="000B21BE"/>
    <w:rsid w:val="00116FFB"/>
    <w:rsid w:val="00142FEE"/>
    <w:rsid w:val="00157302"/>
    <w:rsid w:val="0017374D"/>
    <w:rsid w:val="00185ECF"/>
    <w:rsid w:val="00190050"/>
    <w:rsid w:val="001A21C5"/>
    <w:rsid w:val="001A488F"/>
    <w:rsid w:val="001B072C"/>
    <w:rsid w:val="001E078A"/>
    <w:rsid w:val="001E140A"/>
    <w:rsid w:val="001E7795"/>
    <w:rsid w:val="001F33CD"/>
    <w:rsid w:val="00205FAB"/>
    <w:rsid w:val="0021242D"/>
    <w:rsid w:val="00223BB9"/>
    <w:rsid w:val="0022459A"/>
    <w:rsid w:val="00240429"/>
    <w:rsid w:val="00255BAC"/>
    <w:rsid w:val="002756C4"/>
    <w:rsid w:val="00283EDB"/>
    <w:rsid w:val="002A0D3D"/>
    <w:rsid w:val="002A2D2C"/>
    <w:rsid w:val="002B5BCC"/>
    <w:rsid w:val="002C0817"/>
    <w:rsid w:val="002D35BB"/>
    <w:rsid w:val="002D44AD"/>
    <w:rsid w:val="002D5E99"/>
    <w:rsid w:val="002F006B"/>
    <w:rsid w:val="00300739"/>
    <w:rsid w:val="003268B9"/>
    <w:rsid w:val="00326930"/>
    <w:rsid w:val="00340347"/>
    <w:rsid w:val="00353452"/>
    <w:rsid w:val="0035350C"/>
    <w:rsid w:val="003840A2"/>
    <w:rsid w:val="003A6114"/>
    <w:rsid w:val="003C122E"/>
    <w:rsid w:val="003C18DE"/>
    <w:rsid w:val="003D575E"/>
    <w:rsid w:val="003E0893"/>
    <w:rsid w:val="003E5DD8"/>
    <w:rsid w:val="003E5EDC"/>
    <w:rsid w:val="003F0828"/>
    <w:rsid w:val="003F1CC4"/>
    <w:rsid w:val="00406777"/>
    <w:rsid w:val="004072B0"/>
    <w:rsid w:val="00407EEF"/>
    <w:rsid w:val="00422D2D"/>
    <w:rsid w:val="00443F2B"/>
    <w:rsid w:val="004466FE"/>
    <w:rsid w:val="00461121"/>
    <w:rsid w:val="00484589"/>
    <w:rsid w:val="004F0EFF"/>
    <w:rsid w:val="0050060B"/>
    <w:rsid w:val="005310E1"/>
    <w:rsid w:val="00541912"/>
    <w:rsid w:val="00545D46"/>
    <w:rsid w:val="00545DAB"/>
    <w:rsid w:val="00563426"/>
    <w:rsid w:val="005D3D1B"/>
    <w:rsid w:val="00610F66"/>
    <w:rsid w:val="006326DC"/>
    <w:rsid w:val="00640424"/>
    <w:rsid w:val="006510E0"/>
    <w:rsid w:val="006753CC"/>
    <w:rsid w:val="006949B6"/>
    <w:rsid w:val="00695EBD"/>
    <w:rsid w:val="006E1C3D"/>
    <w:rsid w:val="006E6E3B"/>
    <w:rsid w:val="006E7FE5"/>
    <w:rsid w:val="007309B6"/>
    <w:rsid w:val="00741DF5"/>
    <w:rsid w:val="00760DF7"/>
    <w:rsid w:val="00763BC4"/>
    <w:rsid w:val="007B5BE1"/>
    <w:rsid w:val="008025A5"/>
    <w:rsid w:val="008132C0"/>
    <w:rsid w:val="00830305"/>
    <w:rsid w:val="008314C8"/>
    <w:rsid w:val="00831BFD"/>
    <w:rsid w:val="008348E1"/>
    <w:rsid w:val="00881D45"/>
    <w:rsid w:val="008B1BD5"/>
    <w:rsid w:val="008D5D5F"/>
    <w:rsid w:val="008E0FC0"/>
    <w:rsid w:val="008F53D1"/>
    <w:rsid w:val="008F5F3E"/>
    <w:rsid w:val="008F68BE"/>
    <w:rsid w:val="00913DC7"/>
    <w:rsid w:val="00915876"/>
    <w:rsid w:val="00927FAA"/>
    <w:rsid w:val="00931B5A"/>
    <w:rsid w:val="00937048"/>
    <w:rsid w:val="009713BB"/>
    <w:rsid w:val="00980130"/>
    <w:rsid w:val="00990A37"/>
    <w:rsid w:val="009C6B67"/>
    <w:rsid w:val="009F249A"/>
    <w:rsid w:val="00A30099"/>
    <w:rsid w:val="00A3143F"/>
    <w:rsid w:val="00A34010"/>
    <w:rsid w:val="00A41528"/>
    <w:rsid w:val="00A47FB6"/>
    <w:rsid w:val="00A51DC0"/>
    <w:rsid w:val="00A93859"/>
    <w:rsid w:val="00AA643A"/>
    <w:rsid w:val="00B102C5"/>
    <w:rsid w:val="00B12ED2"/>
    <w:rsid w:val="00B14ED4"/>
    <w:rsid w:val="00B53BD1"/>
    <w:rsid w:val="00B6055D"/>
    <w:rsid w:val="00B66FD0"/>
    <w:rsid w:val="00B80924"/>
    <w:rsid w:val="00B8549A"/>
    <w:rsid w:val="00B97218"/>
    <w:rsid w:val="00BA07A7"/>
    <w:rsid w:val="00BC1802"/>
    <w:rsid w:val="00BC35C0"/>
    <w:rsid w:val="00BC5DB5"/>
    <w:rsid w:val="00BF0500"/>
    <w:rsid w:val="00BF3B79"/>
    <w:rsid w:val="00C001ED"/>
    <w:rsid w:val="00C2163C"/>
    <w:rsid w:val="00C60506"/>
    <w:rsid w:val="00C64B47"/>
    <w:rsid w:val="00C806C0"/>
    <w:rsid w:val="00C979C6"/>
    <w:rsid w:val="00CA6583"/>
    <w:rsid w:val="00CB3F77"/>
    <w:rsid w:val="00CE48F0"/>
    <w:rsid w:val="00CE72E2"/>
    <w:rsid w:val="00D062A1"/>
    <w:rsid w:val="00D10B31"/>
    <w:rsid w:val="00D16A77"/>
    <w:rsid w:val="00D35A01"/>
    <w:rsid w:val="00D3641E"/>
    <w:rsid w:val="00D45422"/>
    <w:rsid w:val="00D9324D"/>
    <w:rsid w:val="00DC7252"/>
    <w:rsid w:val="00DF587D"/>
    <w:rsid w:val="00E06E56"/>
    <w:rsid w:val="00E22E39"/>
    <w:rsid w:val="00E261EC"/>
    <w:rsid w:val="00E66F00"/>
    <w:rsid w:val="00EA1865"/>
    <w:rsid w:val="00EB2AD6"/>
    <w:rsid w:val="00ED3C6F"/>
    <w:rsid w:val="00EE4B5C"/>
    <w:rsid w:val="00EF2BC7"/>
    <w:rsid w:val="00EF2F58"/>
    <w:rsid w:val="00F0640F"/>
    <w:rsid w:val="00F30AA4"/>
    <w:rsid w:val="00F363CA"/>
    <w:rsid w:val="00F60A38"/>
    <w:rsid w:val="00F72A36"/>
    <w:rsid w:val="00F74F9C"/>
    <w:rsid w:val="00F82321"/>
    <w:rsid w:val="00F847F8"/>
    <w:rsid w:val="00FA31FB"/>
    <w:rsid w:val="00FD646F"/>
    <w:rsid w:val="00FE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59"/>
    <w:rsid w:val="00BC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  <w:style w:type="character" w:customStyle="1" w:styleId="jpfdse">
    <w:name w:val="jpfdse"/>
    <w:basedOn w:val="a0"/>
    <w:rsid w:val="0017374D"/>
  </w:style>
  <w:style w:type="character" w:styleId="af2">
    <w:name w:val="Strong"/>
    <w:basedOn w:val="a0"/>
    <w:uiPriority w:val="22"/>
    <w:qFormat/>
    <w:rsid w:val="00C806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kommersant.ru/doc/5694680" TargetMode="External"/><Relationship Id="rId26" Type="http://schemas.openxmlformats.org/officeDocument/2006/relationships/hyperlink" Target="https://studme.org/205632/informatika/otsenka_kachestva_informatsionnyh_si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knowledge.allbest.ru/programming/2c0b65635b2bd69a5c43b88421216c37_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intuit.ru/studies/courses/1054/228/lecture/5947" TargetMode="External"/><Relationship Id="rId25" Type="http://schemas.openxmlformats.org/officeDocument/2006/relationships/hyperlink" Target="https://ppt-online.org/65348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spravochnick.ru/informatika/ponyatie_informacionnoy_arhitektury/proektirovanie_i_razrabotka_informacionnoy_arhitektury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hyperlink" Target="https://www.osp.ru/os/2003/01/1824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kpms.ru/Audit/Design_control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obuchonok.ru/meto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docplace.ru/gost34/%20(&#1076;&#1072;&#1090;&#1072;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06644-4236-4C4C-AE3D-30311E92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32</Pages>
  <Words>5681</Words>
  <Characters>32388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student</cp:lastModifiedBy>
  <cp:revision>7</cp:revision>
  <dcterms:created xsi:type="dcterms:W3CDTF">2023-06-21T05:39:00Z</dcterms:created>
  <dcterms:modified xsi:type="dcterms:W3CDTF">2023-06-21T10:21:00Z</dcterms:modified>
</cp:coreProperties>
</file>