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76" w:rsidRPr="00FA260E" w:rsidRDefault="00FA260E" w:rsidP="00491497">
      <w:pPr>
        <w:ind w:firstLine="720"/>
        <w:jc w:val="center"/>
        <w:rPr>
          <w:rFonts w:ascii="Garamond" w:hAnsi="Garamond" w:cs="Tahoma"/>
        </w:rPr>
      </w:pPr>
      <w:r w:rsidRPr="00FA260E">
        <w:rPr>
          <w:rFonts w:ascii="Garamond" w:hAnsi="Garamond" w:cs="Tahoma"/>
        </w:rPr>
        <w:t>CHAPTER IV – REQUIREMENT ANALYSIS AND SPECIFICATIONS</w:t>
      </w:r>
    </w:p>
    <w:p w:rsidR="00FA260E" w:rsidRPr="00FA260E" w:rsidRDefault="00FA260E">
      <w:pPr>
        <w:rPr>
          <w:rFonts w:ascii="Garamond" w:hAnsi="Garamond" w:cs="Tahoma"/>
        </w:rPr>
      </w:pPr>
    </w:p>
    <w:p w:rsidR="00FA260E" w:rsidRDefault="00FA260E">
      <w:pPr>
        <w:rPr>
          <w:rFonts w:ascii="Garamond" w:hAnsi="Garamond" w:cs="Tahoma"/>
          <w:b/>
        </w:rPr>
      </w:pPr>
      <w:r w:rsidRPr="00FA260E">
        <w:rPr>
          <w:rFonts w:ascii="Garamond" w:hAnsi="Garamond" w:cs="Tahoma"/>
          <w:b/>
        </w:rPr>
        <w:t>Summary of the Complete Requirements for the Proposed System</w:t>
      </w:r>
      <w:bookmarkStart w:id="0" w:name="_GoBack"/>
      <w:bookmarkEnd w:id="0"/>
    </w:p>
    <w:p w:rsidR="005F0A54" w:rsidRPr="005F0A54" w:rsidRDefault="005F0A54" w:rsidP="005F0A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</w:rPr>
      </w:pPr>
      <w:r w:rsidRPr="005F0A54">
        <w:rPr>
          <w:rFonts w:ascii="Garamond" w:eastAsia="Times New Roman" w:hAnsi="Garamond" w:cs="Times New Roman"/>
          <w:color w:val="000000"/>
        </w:rPr>
        <w:t xml:space="preserve">IEEE (Institute of Electrical and Electronics Engineers) standard: </w:t>
      </w:r>
    </w:p>
    <w:p w:rsidR="005F0A54" w:rsidRPr="00E13A89" w:rsidRDefault="005F0A54" w:rsidP="005F0A54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The basic issues that the SRS writer(s) shall address are the following:</w:t>
      </w:r>
    </w:p>
    <w:p w:rsidR="005F0A54" w:rsidRPr="00E13A89" w:rsidRDefault="005F0A54" w:rsidP="005F0A54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a)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iCs/>
          <w:color w:val="000000"/>
        </w:rPr>
        <w:t>Functionality.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color w:val="000000"/>
        </w:rPr>
        <w:t>What is the software supposed to do?</w:t>
      </w:r>
      <w:r>
        <w:rPr>
          <w:rFonts w:ascii="Garamond" w:eastAsia="Times New Roman" w:hAnsi="Garamond" w:cs="Times New Roman"/>
          <w:color w:val="000000"/>
        </w:rPr>
        <w:t xml:space="preserve"> </w:t>
      </w:r>
    </w:p>
    <w:p w:rsidR="005F0A54" w:rsidRPr="00E13A89" w:rsidRDefault="005F0A54" w:rsidP="005F0A54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b)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iCs/>
          <w:color w:val="000000"/>
        </w:rPr>
        <w:t>External interfaces.</w:t>
      </w:r>
      <w:r w:rsidRPr="005F0A54">
        <w:rPr>
          <w:rFonts w:ascii="Garamond" w:eastAsia="Times New Roman" w:hAnsi="Garamond" w:cs="Times New Roman"/>
          <w:iCs/>
          <w:color w:val="000000"/>
        </w:rPr>
        <w:t> </w:t>
      </w:r>
      <w:r w:rsidRPr="00E13A89">
        <w:rPr>
          <w:rFonts w:ascii="Garamond" w:eastAsia="Times New Roman" w:hAnsi="Garamond" w:cs="Times New Roman"/>
          <w:color w:val="000000"/>
        </w:rPr>
        <w:t>How does the software interact with people, the system’s hardware, other hardware, and other software?</w:t>
      </w:r>
    </w:p>
    <w:p w:rsidR="005F0A54" w:rsidRPr="00E13A89" w:rsidRDefault="005F0A54" w:rsidP="005F0A54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c)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iCs/>
          <w:color w:val="000000"/>
        </w:rPr>
        <w:t>Performance.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color w:val="000000"/>
        </w:rPr>
        <w:t>What is the speed, availability, response time, recovery time of various software functions, etc.?</w:t>
      </w:r>
    </w:p>
    <w:p w:rsidR="005F0A54" w:rsidRPr="00E13A89" w:rsidRDefault="005F0A54" w:rsidP="005F0A54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d)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iCs/>
          <w:color w:val="000000"/>
        </w:rPr>
        <w:t>Attributes.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color w:val="000000"/>
        </w:rPr>
        <w:t xml:space="preserve">What </w:t>
      </w:r>
      <w:r w:rsidR="00752F7C" w:rsidRPr="00E13A89">
        <w:rPr>
          <w:rFonts w:ascii="Garamond" w:eastAsia="Times New Roman" w:hAnsi="Garamond" w:cs="Times New Roman"/>
          <w:color w:val="000000"/>
        </w:rPr>
        <w:t>is</w:t>
      </w:r>
      <w:r w:rsidRPr="00E13A89">
        <w:rPr>
          <w:rFonts w:ascii="Garamond" w:eastAsia="Times New Roman" w:hAnsi="Garamond" w:cs="Times New Roman"/>
          <w:color w:val="000000"/>
        </w:rPr>
        <w:t xml:space="preserve"> the portability, correctness, maintainability, security, etc. considerations?</w:t>
      </w:r>
    </w:p>
    <w:p w:rsidR="005F0A54" w:rsidRPr="00E13A89" w:rsidRDefault="005F0A54" w:rsidP="005F0A54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000000"/>
        </w:rPr>
      </w:pPr>
      <w:r w:rsidRPr="00E13A89">
        <w:rPr>
          <w:rFonts w:ascii="Garamond" w:eastAsia="Times New Roman" w:hAnsi="Garamond" w:cs="Times New Roman"/>
          <w:color w:val="000000"/>
        </w:rPr>
        <w:t>e)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iCs/>
          <w:color w:val="000000"/>
        </w:rPr>
        <w:t>Design constraints imposed on an implementation.</w:t>
      </w:r>
      <w:r w:rsidRPr="005F0A54">
        <w:rPr>
          <w:rFonts w:ascii="Garamond" w:eastAsia="Times New Roman" w:hAnsi="Garamond" w:cs="Times New Roman"/>
          <w:color w:val="000000"/>
        </w:rPr>
        <w:t> </w:t>
      </w:r>
      <w:r w:rsidRPr="00E13A89">
        <w:rPr>
          <w:rFonts w:ascii="Garamond" w:eastAsia="Times New Roman" w:hAnsi="Garamond" w:cs="Times New Roman"/>
          <w:color w:val="000000"/>
        </w:rPr>
        <w:t>Are there any required standards in effect, implementation language, policies for database integrity, resource limits, operating environment(s) etc.?</w:t>
      </w:r>
    </w:p>
    <w:p w:rsidR="005F0A54" w:rsidRDefault="005F0A54" w:rsidP="005F0A54">
      <w:pPr>
        <w:pStyle w:val="ListParagraph"/>
        <w:numPr>
          <w:ilvl w:val="0"/>
          <w:numId w:val="2"/>
        </w:numPr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5 paragraphs, each paragraph 10 sentences</w:t>
      </w:r>
    </w:p>
    <w:p w:rsidR="005F0A54" w:rsidRPr="005F0A54" w:rsidRDefault="005F0A54" w:rsidP="005F0A54">
      <w:pPr>
        <w:pStyle w:val="ListParagraph"/>
        <w:ind w:left="1080"/>
        <w:rPr>
          <w:rFonts w:ascii="Garamond" w:hAnsi="Garamond" w:cs="Tahoma"/>
          <w:b/>
        </w:rPr>
      </w:pPr>
    </w:p>
    <w:p w:rsidR="00FA260E" w:rsidRDefault="00FA260E">
      <w:pPr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System Design and Implementation</w:t>
      </w:r>
    </w:p>
    <w:p w:rsidR="00FA260E" w:rsidRPr="00FD634E" w:rsidRDefault="00E65737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>Architectural Diagram</w:t>
      </w:r>
    </w:p>
    <w:p w:rsidR="00E65737" w:rsidRPr="00FD634E" w:rsidRDefault="00E65737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>UML Diagram</w:t>
      </w:r>
    </w:p>
    <w:p w:rsidR="00E65737" w:rsidRPr="00FD634E" w:rsidRDefault="00E65737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>Data Dictionary</w:t>
      </w:r>
    </w:p>
    <w:p w:rsidR="00E65737" w:rsidRPr="00FD634E" w:rsidRDefault="00E65737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>USE Case Diagram and Descriptions</w:t>
      </w:r>
    </w:p>
    <w:p w:rsidR="00E65737" w:rsidRPr="00FD634E" w:rsidRDefault="00E65737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>DATABASE DESIGN</w:t>
      </w:r>
    </w:p>
    <w:p w:rsidR="00FA260E" w:rsidRPr="001D597D" w:rsidRDefault="00E65737">
      <w:pPr>
        <w:rPr>
          <w:rFonts w:ascii="Garamond" w:hAnsi="Garamond" w:cs="Tahoma"/>
          <w:b/>
          <w:color w:val="FF0000"/>
        </w:rPr>
      </w:pPr>
      <w:r w:rsidRPr="001D597D">
        <w:rPr>
          <w:rFonts w:ascii="Garamond" w:hAnsi="Garamond" w:cs="Tahoma"/>
          <w:b/>
          <w:color w:val="FF0000"/>
        </w:rPr>
        <w:t>User Interface</w:t>
      </w:r>
      <w:r w:rsidR="005F0A54" w:rsidRPr="001D597D">
        <w:rPr>
          <w:rFonts w:ascii="Garamond" w:hAnsi="Garamond" w:cs="Tahoma"/>
          <w:b/>
          <w:color w:val="FF0000"/>
        </w:rPr>
        <w:t xml:space="preserve"> Design</w:t>
      </w:r>
    </w:p>
    <w:p w:rsidR="00FD634E" w:rsidRPr="001D597D" w:rsidRDefault="00FD634E" w:rsidP="00FD634E">
      <w:pPr>
        <w:pStyle w:val="ListParagraph"/>
        <w:numPr>
          <w:ilvl w:val="0"/>
          <w:numId w:val="1"/>
        </w:numPr>
        <w:rPr>
          <w:rFonts w:ascii="Garamond" w:hAnsi="Garamond" w:cs="Tahoma"/>
          <w:color w:val="FF0000"/>
        </w:rPr>
      </w:pPr>
      <w:r w:rsidRPr="001D597D">
        <w:rPr>
          <w:rFonts w:ascii="Garamond" w:hAnsi="Garamond" w:cs="Tahoma"/>
          <w:color w:val="FF0000"/>
        </w:rPr>
        <w:t>Screenshots</w:t>
      </w:r>
    </w:p>
    <w:p w:rsidR="00FD634E" w:rsidRPr="001D597D" w:rsidRDefault="00FD634E" w:rsidP="00FD634E">
      <w:pPr>
        <w:pStyle w:val="ListParagraph"/>
        <w:ind w:left="1080"/>
        <w:rPr>
          <w:rFonts w:ascii="Garamond" w:hAnsi="Garamond" w:cs="Tahoma"/>
          <w:color w:val="FF0000"/>
        </w:rPr>
      </w:pPr>
      <w:r w:rsidRPr="001D597D">
        <w:rPr>
          <w:rFonts w:ascii="Garamond" w:hAnsi="Garamond" w:cs="Tahoma"/>
          <w:color w:val="FF0000"/>
        </w:rPr>
        <w:t>- Displayed logically</w:t>
      </w:r>
    </w:p>
    <w:p w:rsidR="00FD634E" w:rsidRPr="001D597D" w:rsidRDefault="00FD634E" w:rsidP="00FD634E">
      <w:pPr>
        <w:pStyle w:val="ListParagraph"/>
        <w:ind w:left="1080"/>
        <w:rPr>
          <w:rFonts w:ascii="Garamond" w:hAnsi="Garamond" w:cs="Tahoma"/>
          <w:color w:val="FF0000"/>
        </w:rPr>
      </w:pPr>
      <w:r w:rsidRPr="001D597D">
        <w:rPr>
          <w:rFonts w:ascii="Garamond" w:hAnsi="Garamond" w:cs="Tahoma"/>
          <w:color w:val="FF0000"/>
        </w:rPr>
        <w:t>- Descriptions</w:t>
      </w:r>
    </w:p>
    <w:p w:rsidR="00FD634E" w:rsidRPr="001D597D" w:rsidRDefault="00FD634E" w:rsidP="00FD634E">
      <w:pPr>
        <w:pStyle w:val="ListParagraph"/>
        <w:ind w:left="1080"/>
        <w:rPr>
          <w:rFonts w:ascii="Garamond" w:hAnsi="Garamond" w:cs="Tahoma"/>
          <w:color w:val="FF0000"/>
        </w:rPr>
      </w:pPr>
      <w:r w:rsidRPr="001D597D">
        <w:rPr>
          <w:rFonts w:ascii="Garamond" w:hAnsi="Garamond" w:cs="Tahoma"/>
          <w:color w:val="FF0000"/>
        </w:rPr>
        <w:t>- Figure number</w:t>
      </w:r>
    </w:p>
    <w:p w:rsidR="00E65737" w:rsidRDefault="00E65737">
      <w:pPr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Feasibility</w:t>
      </w:r>
    </w:p>
    <w:p w:rsidR="00E65737" w:rsidRDefault="00FD634E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 w:rsidRPr="00FD634E">
        <w:rPr>
          <w:rFonts w:ascii="Garamond" w:hAnsi="Garamond" w:cs="Tahoma"/>
        </w:rPr>
        <w:t xml:space="preserve"> Organizatio</w:t>
      </w:r>
      <w:r>
        <w:rPr>
          <w:rFonts w:ascii="Garamond" w:hAnsi="Garamond" w:cs="Tahoma"/>
        </w:rPr>
        <w:t>nal Feasibility- “How well a proposed system supports the objectives of the organization’s strategic plan? “</w:t>
      </w:r>
    </w:p>
    <w:p w:rsidR="00FD634E" w:rsidRDefault="00FD634E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>
        <w:rPr>
          <w:rFonts w:ascii="Garamond" w:hAnsi="Garamond" w:cs="Tahoma"/>
        </w:rPr>
        <w:t xml:space="preserve">Economic Feasibility – “Will the expected costs savings, increased revenue, increased profits, reductions in required investment and other benefits exceed the cost of developing and operating the proposed system?” </w:t>
      </w:r>
    </w:p>
    <w:p w:rsidR="00FD634E" w:rsidRDefault="00FD634E" w:rsidP="00E65737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>
        <w:rPr>
          <w:rFonts w:ascii="Garamond" w:hAnsi="Garamond" w:cs="Tahoma"/>
        </w:rPr>
        <w:t>Technical Feasibility – “Are there reliable hardware and software capable of meeting the needs of the proposed system that can be acquired or developed in the required time?”</w:t>
      </w:r>
    </w:p>
    <w:p w:rsidR="00FD634E" w:rsidRDefault="00FD634E" w:rsidP="00FD634E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>
        <w:rPr>
          <w:rFonts w:ascii="Garamond" w:hAnsi="Garamond" w:cs="Tahoma"/>
        </w:rPr>
        <w:t>Operati</w:t>
      </w:r>
      <w:r w:rsidR="00AC4781">
        <w:rPr>
          <w:rFonts w:ascii="Garamond" w:hAnsi="Garamond" w:cs="Tahoma"/>
        </w:rPr>
        <w:t>onal</w:t>
      </w:r>
      <w:r>
        <w:rPr>
          <w:rFonts w:ascii="Garamond" w:hAnsi="Garamond" w:cs="Tahoma"/>
        </w:rPr>
        <w:t xml:space="preserve"> Feasibility – “Is the organization willing to operate, use and support the proposed system? Are the employees, management, customers, suppliers have the ability to operate, use and support the proposed system?”</w:t>
      </w:r>
    </w:p>
    <w:p w:rsidR="005F0A54" w:rsidRDefault="001679EA" w:rsidP="00FD634E">
      <w:pPr>
        <w:pStyle w:val="ListParagraph"/>
        <w:numPr>
          <w:ilvl w:val="0"/>
          <w:numId w:val="1"/>
        </w:numPr>
        <w:rPr>
          <w:rFonts w:ascii="Garamond" w:hAnsi="Garamond" w:cs="Tahoma"/>
        </w:rPr>
      </w:pPr>
      <w:r>
        <w:rPr>
          <w:rFonts w:ascii="Garamond" w:hAnsi="Garamond" w:cs="Tahoma"/>
        </w:rPr>
        <w:t xml:space="preserve">Scheduling Feasibility – </w:t>
      </w:r>
      <w:r w:rsidR="005F0A54">
        <w:rPr>
          <w:rFonts w:ascii="Garamond" w:hAnsi="Garamond" w:cs="Tahoma"/>
        </w:rPr>
        <w:t>“Will</w:t>
      </w:r>
      <w:r>
        <w:rPr>
          <w:rFonts w:ascii="Garamond" w:hAnsi="Garamond" w:cs="Tahoma"/>
        </w:rPr>
        <w:t xml:space="preserve"> the system be accomplished on the required time?” </w:t>
      </w:r>
    </w:p>
    <w:p w:rsidR="005F0A54" w:rsidRDefault="005F0A54" w:rsidP="005F0A54">
      <w:pPr>
        <w:pStyle w:val="ListParagraph"/>
        <w:ind w:left="1080"/>
        <w:rPr>
          <w:rFonts w:ascii="Garamond" w:hAnsi="Garamond" w:cs="Tahoma"/>
        </w:rPr>
      </w:pPr>
      <w:r>
        <w:rPr>
          <w:rFonts w:ascii="Garamond" w:hAnsi="Garamond" w:cs="Tahoma"/>
        </w:rPr>
        <w:t>*</w:t>
      </w:r>
      <w:r w:rsidR="001679EA">
        <w:rPr>
          <w:rFonts w:ascii="Garamond" w:hAnsi="Garamond" w:cs="Tahoma"/>
        </w:rPr>
        <w:t>GANTT Chart</w:t>
      </w:r>
    </w:p>
    <w:p w:rsidR="005F0A54" w:rsidRPr="005F0A54" w:rsidRDefault="005F0A54" w:rsidP="005F0A54">
      <w:pPr>
        <w:rPr>
          <w:rFonts w:ascii="Garamond" w:hAnsi="Garamond" w:cs="Tahoma"/>
          <w:b/>
        </w:rPr>
      </w:pPr>
      <w:r w:rsidRPr="005F0A54">
        <w:rPr>
          <w:rFonts w:ascii="Garamond" w:hAnsi="Garamond" w:cs="Tahoma"/>
          <w:b/>
        </w:rPr>
        <w:tab/>
        <w:t>-      15 sentences per feasibility</w:t>
      </w:r>
    </w:p>
    <w:p w:rsidR="005F0A54" w:rsidRDefault="005F0A54" w:rsidP="005F0A54">
      <w:pPr>
        <w:pStyle w:val="ListParagraph"/>
        <w:ind w:left="1080"/>
        <w:rPr>
          <w:rFonts w:ascii="Garamond" w:hAnsi="Garamond" w:cs="Tahoma"/>
        </w:rPr>
      </w:pPr>
    </w:p>
    <w:p w:rsidR="005F0A54" w:rsidRDefault="005F0A54" w:rsidP="005F0A54">
      <w:pPr>
        <w:pStyle w:val="ListParagraph"/>
        <w:ind w:left="1080"/>
        <w:rPr>
          <w:rFonts w:ascii="Garamond" w:hAnsi="Garamond" w:cs="Tahoma"/>
        </w:rPr>
      </w:pPr>
    </w:p>
    <w:p w:rsidR="00FD634E" w:rsidRPr="005F0A54" w:rsidRDefault="00FD634E" w:rsidP="005F0A54">
      <w:pPr>
        <w:rPr>
          <w:rFonts w:ascii="Garamond" w:hAnsi="Garamond" w:cs="Tahoma"/>
        </w:rPr>
      </w:pPr>
    </w:p>
    <w:sectPr w:rsidR="00FD634E" w:rsidRPr="005F0A54" w:rsidSect="005F0A5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19E7"/>
    <w:multiLevelType w:val="hybridMultilevel"/>
    <w:tmpl w:val="B5482678"/>
    <w:lvl w:ilvl="0" w:tplc="B6BCC7E2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AA7601"/>
    <w:multiLevelType w:val="hybridMultilevel"/>
    <w:tmpl w:val="5CACC48A"/>
    <w:lvl w:ilvl="0" w:tplc="F67A45C0">
      <w:numFmt w:val="bullet"/>
      <w:lvlText w:val="-"/>
      <w:lvlJc w:val="left"/>
      <w:pPr>
        <w:ind w:left="1080" w:hanging="360"/>
      </w:pPr>
      <w:rPr>
        <w:rFonts w:ascii="Garamond" w:eastAsiaTheme="minorHAnsi" w:hAnsi="Garamond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60E"/>
    <w:rsid w:val="001679EA"/>
    <w:rsid w:val="001D597D"/>
    <w:rsid w:val="00491497"/>
    <w:rsid w:val="005F0A54"/>
    <w:rsid w:val="007021D0"/>
    <w:rsid w:val="00752F7C"/>
    <w:rsid w:val="00AC4781"/>
    <w:rsid w:val="00BD4676"/>
    <w:rsid w:val="00E65737"/>
    <w:rsid w:val="00FA260E"/>
    <w:rsid w:val="00FD634E"/>
    <w:rsid w:val="00FF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Guela</dc:creator>
  <cp:keywords/>
  <dc:description/>
  <cp:lastModifiedBy>morena jessa adona</cp:lastModifiedBy>
  <cp:revision>6</cp:revision>
  <cp:lastPrinted>2015-12-01T08:01:00Z</cp:lastPrinted>
  <dcterms:created xsi:type="dcterms:W3CDTF">2015-12-01T07:11:00Z</dcterms:created>
  <dcterms:modified xsi:type="dcterms:W3CDTF">2017-11-20T08:24:00Z</dcterms:modified>
</cp:coreProperties>
</file>