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472"/>
          <w:sz w:val="21"/>
        </w:rPr>
        <w:t>MS THESIS · HOSPITAL EDGE-COMPUTING SIMULATOR · STEP 10</w:t>
      </w:r>
    </w:p>
    <w:p>
      <w:pPr>
        <w:jc w:val="center"/>
      </w:pPr>
      <w:r>
        <w:rPr>
          <w:b/>
          <w:color w:val="7C3AED"/>
          <w:sz w:val="52"/>
        </w:rPr>
        <w:t>Priority-Aware Reward</w:t>
      </w:r>
    </w:p>
    <w:p>
      <w:pPr>
        <w:jc w:val="center"/>
      </w:pPr>
      <w:r>
        <w:rPr>
          <w:i/>
          <w:color w:val="5B6472"/>
          <w:sz w:val="25"/>
        </w:rPr>
        <w:t>Agents ko sikhana ke Critical medical kaam sab se zaroori hai — Routine tasks thora intezar kar sakte hain.</w:t>
      </w:r>
    </w:p>
    <w:p/>
    <w:p>
      <w:pPr>
        <w:pStyle w:val="Heading1"/>
      </w:pPr>
      <w:r>
        <w:rPr>
          <w:color w:val="7C3AED"/>
          <w:sz w:val="36"/>
        </w:rPr>
        <w:t>1. Complete Overview — Is Step Mein Kya Bana</w:t>
      </w:r>
    </w:p>
    <w:p>
      <w:pPr>
        <w:spacing w:after="160"/>
      </w:pPr>
      <w:r>
        <w:rPr>
          <w:sz w:val="22"/>
        </w:rPr>
        <w:t xml:space="preserve">Roadmap ka Step 10: reward aisa banao ke Critical deadline miss hona Routine deadline miss se kahin mehnga ho, aur urgent tasks ki tez processing ki value zyada ho; weights 'carefully tune aur report' karo. Checkpoint: jab resources kam hon, kya policy Critical deadline violations kam karti hai, chahe kuch Routine tasks zyada intezar karein?</w:t>
      </w: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Simulator, deadlines, cloud capacity aur evaluation protocol BILKUL nahi badle — sirf TRAINING reward ko ek optional priority weight mila. Weights config mein na hon to reward bilkul Steps 6–9 wala; is ka saboot: Step 9 ka LONG run naye code se dobara train karne par models, curves aur per-seed results byte-for-byte same. Plan aur selection rule runs se PEHLE commit hue (Step10_Priority_Reward.md).</w:t>
      </w:r>
    </w:p>
    <w:p>
      <w:pPr>
        <w:pStyle w:val="Heading1"/>
      </w:pPr>
      <w:r>
        <w:rPr>
          <w:color w:val="7C3AED"/>
          <w:sz w:val="36"/>
        </w:rPr>
        <w:t>2. Reward — Formula Aur Code</w:t>
      </w:r>
    </w:p>
    <w:p>
      <w:pPr>
        <w:spacing w:after="160"/>
      </w:pPr>
      <w:r>
        <w:rPr>
          <w:b/>
          <w:sz w:val="22"/>
        </w:rPr>
        <w:t xml:space="preserve">r_task = w_priority × ( −latency − 10 × [deadline miss] )</w:t>
      </w:r>
      <w:r>
        <w:rPr>
          <w:sz w:val="22"/>
        </w:rPr>
        <w:t xml:space="preserve">. Critical miss ki qeemat w_C × 10; har step ki latency urgent task ke liye zyada mehngi, yani us ki tez processing ki value zyada. Saare rewards ≤ 0 rehte hain (koi alag positive bonus nahi).</w:t>
      </w:r>
    </w:p>
    <w:p>
      <w:pPr>
        <w:shd w:val="clear" w:color="auto" w:fill="151a24"/>
        <w:spacing w:before="200" w:after="0"/>
      </w:pPr>
      <w:r>
        <w:rPr>
          <w:rFonts w:ascii="Consolas" w:hAnsi="Consolas"/>
          <w:b/>
          <w:color w:val="8AB4FF"/>
          <w:sz w:val="19"/>
        </w:rPr>
        <w:t xml:space="preserve">  env/gym_env.py — HospitalSchedulingEnv._task_reward()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def _task_reward(self, latency: int, missed: bool, priority: str) -&gt; float: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return self.priority_weights[priority] * (-float(latency) - (self.deadline_miss_penalty if missed else 0.0))</w:t>
      </w: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2600"/>
        <w:gridCol w:w="5271"/>
      </w:tblGrid>
      <w:tr>
        <w:tc>
          <w:tcPr>
            <w:tcW w:type="dxa" w:w="12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Naam</w:t>
            </w:r>
          </w:p>
        </w:tc>
        <w:tc>
          <w:tcPr>
            <w:tcW w:type="dxa" w:w="26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Critical / High / Routine</w:t>
            </w:r>
          </w:p>
        </w:tc>
        <w:tc>
          <w:tcPr>
            <w:tcW w:type="dxa" w:w="52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Kahan se aaya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W1</w:t>
            </w:r>
          </w:p>
        </w:tc>
        <w:tc>
          <w:tcPr>
            <w:tcW w:type="dxa" w:w="2600"/>
          </w:tcPr>
          <w:p>
            <w:r>
              <w:rPr>
                <w:sz w:val="19"/>
              </w:rPr>
              <w:t xml:space="preserve">1 / 1 / 1</w:t>
            </w:r>
          </w:p>
        </w:tc>
        <w:tc>
          <w:tcPr>
            <w:tcW w:type="dxa" w:w="5271"/>
          </w:tcPr>
          <w:p>
            <w:r>
              <w:rPr>
                <w:sz w:val="19"/>
              </w:rPr>
              <w:t xml:space="preserve">koi priority weighting nahi (= Step 9)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W5</w:t>
            </w:r>
          </w:p>
        </w:tc>
        <w:tc>
          <w:tcPr>
            <w:tcW w:type="dxa" w:w="2600"/>
          </w:tcPr>
          <w:p>
            <w:r>
              <w:rPr>
                <w:sz w:val="19"/>
              </w:rPr>
              <w:t xml:space="preserve">5 / 2 / 1</w:t>
            </w:r>
          </w:p>
        </w:tc>
        <w:tc>
          <w:tcPr>
            <w:tcW w:type="dxa" w:w="5271"/>
          </w:tcPr>
          <w:p>
            <w:r>
              <w:rPr>
                <w:sz w:val="19"/>
              </w:rPr>
              <w:t xml:space="preserve">urgency = sab se badi deadline offset / apni offset (10/2, 10/5, 10/10)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W25</w:t>
            </w:r>
          </w:p>
        </w:tc>
        <w:tc>
          <w:tcPr>
            <w:tcW w:type="dxa" w:w="2600"/>
          </w:tcPr>
          <w:p>
            <w:r>
              <w:rPr>
                <w:sz w:val="19"/>
              </w:rPr>
              <w:t xml:space="preserve">25 / 4 / 1</w:t>
            </w:r>
          </w:p>
        </w:tc>
        <w:tc>
          <w:tcPr>
            <w:tcW w:type="dxa" w:w="5271"/>
          </w:tcPr>
          <w:p>
            <w:r>
              <w:rPr>
                <w:sz w:val="19"/>
              </w:rPr>
              <w:t xml:space="preserve">urgency ka square (bohat zyada tarjeeh)</w:t>
            </w:r>
          </w:p>
        </w:tc>
      </w:tr>
    </w:tbl>
    <w:p>
      <w:pPr>
        <w:spacing w:after="80"/>
      </w:pP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Weights andaze se nahi, deadline offsets (2 / 5 / 10 steps) se nikle hain. Yeh offsets abhi placeholder hain (MIMIC-IV data pending), is liye weights bhi clinical data se nahi.</w:t>
      </w:r>
    </w:p>
    <w:p>
      <w:pPr>
        <w:pStyle w:val="Heading1"/>
      </w:pPr>
      <w:r>
        <w:rPr>
          <w:color w:val="7C3AED"/>
          <w:sz w:val="36"/>
        </w:rPr>
        <w:t>3. Round 1 — Validation Seeds Par Comparison</w:t>
      </w:r>
    </w:p>
    <w:p>
      <w:pPr>
        <w:spacing w:after="160"/>
      </w:pPr>
      <w:r>
        <w:rPr>
          <w:sz w:val="22"/>
        </w:rPr>
        <w:t xml:space="preserve">Base: Step 9 ki frozen MAPPO setting (120,000 decisions); sirf weights badle. 3 scenarios × 2 training seeds. Har run ka checkpoint us ke apne (weighted) validation return se; reported return/score hamesha UNWEIGHTED (Steps 7–9 se seedha comparable).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0"/>
        <w:gridCol w:w="1900"/>
        <w:gridCol w:w="1500"/>
        <w:gridCol w:w="1500"/>
        <w:gridCol w:w="2871"/>
      </w:tblGrid>
      <w:tr>
        <w:tc>
          <w:tcPr>
            <w:tcW w:type="dxa" w:w="1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tcW w:type="dxa" w:w="19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Critical violation</w:t>
            </w:r>
          </w:p>
        </w:tc>
        <w:tc>
          <w:tcPr>
            <w:tcW w:type="dxa" w:w="15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High</w:t>
            </w:r>
          </w:p>
        </w:tc>
        <w:tc>
          <w:tcPr>
            <w:tcW w:type="dxa" w:w="15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Routine</w:t>
            </w:r>
          </w:p>
        </w:tc>
        <w:tc>
          <w:tcPr>
            <w:tcW w:type="dxa" w:w="28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Mean final score (unweighted)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hAnsi="Consolas"/>
                <w:sz w:val="19"/>
              </w:rPr>
              <w:t xml:space="preserve">W1</w:t>
            </w:r>
          </w:p>
        </w:tc>
        <w:tc>
          <w:tcPr>
            <w:tcW w:type="dxa" w:w="1900"/>
          </w:tcPr>
          <w:p>
            <w:r>
              <w:rPr>
                <w:sz w:val="19"/>
              </w:rPr>
              <w:t xml:space="preserve">3.38%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0.20%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0.00%</w:t>
            </w:r>
          </w:p>
        </w:tc>
        <w:tc>
          <w:tcPr>
            <w:tcW w:type="dxa" w:w="2871"/>
          </w:tcPr>
          <w:p>
            <w:r>
              <w:rPr>
                <w:sz w:val="19"/>
              </w:rPr>
              <w:t xml:space="preserve">1.207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hAnsi="Consolas"/>
                <w:b/>
                <w:sz w:val="19"/>
              </w:rPr>
              <w:t xml:space="preserve">W5</w:t>
            </w:r>
          </w:p>
        </w:tc>
        <w:tc>
          <w:tcPr>
            <w:tcW w:type="dxa" w:w="1900"/>
          </w:tcPr>
          <w:p>
            <w:r>
              <w:rPr>
                <w:sz w:val="19"/>
              </w:rPr>
              <w:t xml:space="preserve">0.14%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0.06%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0.00%</w:t>
            </w:r>
          </w:p>
        </w:tc>
        <w:tc>
          <w:tcPr>
            <w:tcW w:type="dxa" w:w="2871"/>
          </w:tcPr>
          <w:p>
            <w:r>
              <w:rPr>
                <w:sz w:val="19"/>
              </w:rPr>
              <w:t xml:space="preserve">1.204</w:t>
            </w:r>
          </w:p>
        </w:tc>
      </w:tr>
      <w:tr>
        <w:tc>
          <w:tcPr>
            <w:tcW w:type="dxa" w:w="1300"/>
          </w:tcPr>
          <w:p>
            <w:r>
              <w:rPr>
                <w:rFonts w:ascii="Consolas" w:hAnsi="Consolas"/>
                <w:sz w:val="19"/>
              </w:rPr>
              <w:t xml:space="preserve">W25</w:t>
            </w:r>
          </w:p>
        </w:tc>
        <w:tc>
          <w:tcPr>
            <w:tcW w:type="dxa" w:w="1900"/>
          </w:tcPr>
          <w:p>
            <w:r>
              <w:rPr>
                <w:sz w:val="19"/>
              </w:rPr>
              <w:t xml:space="preserve">0.25%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1.42%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0.00%</w:t>
            </w:r>
          </w:p>
        </w:tc>
        <w:tc>
          <w:tcPr>
            <w:tcW w:type="dxa" w:w="2871"/>
          </w:tcPr>
          <w:p>
            <w:r>
              <w:rPr>
                <w:sz w:val="19"/>
              </w:rPr>
              <w:t xml:space="preserve">1.089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/>
        </w:rPr>
        <w:t xml:space="preserve">Faisla (pehle se tay qaida):</w:t>
      </w:r>
      <w:r>
        <w:t xml:space="preserve"> W5 aur W25 dono W1 se 0.5 percentage points se zyada behtar; aapas mein farq 0.105 points (&lt; 0.5) — is liye chhote weights: </w:t>
      </w:r>
      <w:r>
        <w:rPr>
          <w:b/>
        </w:rPr>
        <w:t xml:space="preserve">W5 freeze</w:t>
      </w:r>
      <w:r>
        <w:t xml:space="preserve">.</w:t>
      </w:r>
    </w:p>
    <w:p>
      <w:pPr>
        <w:pStyle w:val="ListBullet"/>
        <w:spacing w:after="80"/>
      </w:pPr>
      <w:r>
        <w:t xml:space="preserve">W25 had se zyada: High-priority violations badhe (1.419% vs 0.203%) aur unweighted score gira (1.089); default scenario mein ECT se neeche (0.83–0.89).</w:t>
      </w:r>
    </w:p>
    <w:p>
      <w:pPr>
        <w:pStyle w:val="ListBullet"/>
        <w:spacing w:after="80"/>
      </w:pPr>
      <w:r>
        <w:t xml:space="preserve">W1 ke 6 runs Step 9 ke LONG runs se byte-for-byte same — yani W1 bilkul Step 9 hai.</w:t>
      </w:r>
    </w:p>
    <w:p>
      <w:pPr>
        <w:pStyle w:val="Heading1"/>
      </w:pPr>
      <w:r>
        <w:rPr>
          <w:color w:val="7C3AED"/>
          <w:sz w:val="36"/>
        </w:rPr>
        <w:t>4. Close-out — Test Seeds 2,000–2,029 Par Final Nateeje</w:t>
      </w:r>
    </w:p>
    <w:p>
      <w:pPr>
        <w:spacing w:after="160"/>
      </w:pPr>
      <w:r>
        <w:rPr>
          <w:sz w:val="22"/>
        </w:rPr>
        <w:t xml:space="preserve">W5 ko training seeds 0–4 se har scenario mein train kiya (15 runs, clean commit 672f628; seeds 0/1 Round 1 se byte-for-byte same) aur test seeds par EK dafa evaluate kiya. Plan ke mutabiq Step 9 MAPPO ko unhi saved models se same test seeds par dobara evaluate kiya (per-priority numbers ke liye) — us ke results results/step9_final se bilkul same nikle.</w:t>
      </w: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Yahan 'violation' = ek run ke 30 test seeds ke saare tasks mila kar (late + overdue) / decided — headline 'critical_deadline_violation_rate' (har seed ki rate ka mean, Step 9 slow network mein 5.9%) se thora mukhtalif definition. Latency = completed tasks ka mean (steps); koi task adhoora nahi raha. Values: 5 training seeds ka mean ± 95% CI.</w:t>
      </w:r>
    </w:p>
    <w:p>
      <w:pPr>
        <w:pStyle w:val="Heading2"/>
      </w:pPr>
      <w:r>
        <w:rPr>
          <w:color w:val="7C3AED"/>
          <w:sz w:val="29"/>
        </w:rPr>
        <w:t>Slow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700"/>
        <w:gridCol w:w="1300"/>
        <w:gridCol w:w="1700"/>
        <w:gridCol w:w="1300"/>
        <w:gridCol w:w="1871"/>
      </w:tblGrid>
      <w:tr>
        <w:tc>
          <w:tcPr>
            <w:tcW w:type="dxa" w:w="12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Priority</w:t>
            </w:r>
          </w:p>
        </w:tc>
        <w:tc>
          <w:tcPr>
            <w:tcW w:type="dxa" w:w="17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Step 9 (W1) violation</w:t>
            </w:r>
          </w:p>
        </w:tc>
        <w:tc>
          <w:tcPr>
            <w:tcW w:type="dxa" w:w="1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latency</w:t>
            </w:r>
          </w:p>
        </w:tc>
        <w:tc>
          <w:tcPr>
            <w:tcW w:type="dxa" w:w="17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Step 10 (W5) violation</w:t>
            </w:r>
          </w:p>
        </w:tc>
        <w:tc>
          <w:tcPr>
            <w:tcW w:type="dxa" w:w="1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latency</w:t>
            </w:r>
          </w:p>
        </w:tc>
        <w:tc>
          <w:tcPr>
            <w:tcW w:type="dxa" w:w="18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ECT violation / latency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Critical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6.78% ± 5.96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0.87 ± 0.21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0.22% ± 0.19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0.35 ± 0.06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 xml:space="preserve">31.53% / 1.80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High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0.49% ± 0.71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1.23 ± 0.27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0.15% ± 0.20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0.58 ± 0.07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 xml:space="preserve">3.31% / 2.23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Routine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3.05 ± 0.06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4.15 ± 0.46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 xml:space="preserve">0.00% / 3.21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7C3AED"/>
          <w:sz w:val="29"/>
        </w:rPr>
        <w:t>Overload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700"/>
        <w:gridCol w:w="1300"/>
        <w:gridCol w:w="1700"/>
        <w:gridCol w:w="1300"/>
        <w:gridCol w:w="1871"/>
      </w:tblGrid>
      <w:tr>
        <w:tc>
          <w:tcPr>
            <w:tcW w:type="dxa" w:w="12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Priority</w:t>
            </w:r>
          </w:p>
        </w:tc>
        <w:tc>
          <w:tcPr>
            <w:tcW w:type="dxa" w:w="17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Step 9 (W1) violation</w:t>
            </w:r>
          </w:p>
        </w:tc>
        <w:tc>
          <w:tcPr>
            <w:tcW w:type="dxa" w:w="1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latency</w:t>
            </w:r>
          </w:p>
        </w:tc>
        <w:tc>
          <w:tcPr>
            <w:tcW w:type="dxa" w:w="17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Step 10 (W5) violation</w:t>
            </w:r>
          </w:p>
        </w:tc>
        <w:tc>
          <w:tcPr>
            <w:tcW w:type="dxa" w:w="1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latency</w:t>
            </w:r>
          </w:p>
        </w:tc>
        <w:tc>
          <w:tcPr>
            <w:tcW w:type="dxa" w:w="18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ECT violation / latency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Critical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0.57 ± 0.07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0.34 ± 0.02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 xml:space="preserve">1.25% / 1.47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High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0.72 ± 0.07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0.67 ± 0.04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 xml:space="preserve">0.00% / 1.60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</w:rPr>
              <w:t xml:space="preserve">Routine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1.78 ± 0.07</w:t>
            </w:r>
          </w:p>
        </w:tc>
        <w:tc>
          <w:tcPr>
            <w:tcW w:type="dxa" w:w="1700"/>
          </w:tcPr>
          <w:p>
            <w:r>
              <w:rPr>
                <w:sz w:val="19"/>
              </w:rPr>
              <w:t xml:space="preserve">0.00% ± 0.00</w:t>
            </w:r>
          </w:p>
        </w:tc>
        <w:tc>
          <w:tcPr>
            <w:tcW w:type="dxa" w:w="1300"/>
          </w:tcPr>
          <w:p>
            <w:r>
              <w:rPr>
                <w:sz w:val="19"/>
              </w:rPr>
              <w:t xml:space="preserve">1.98 ± 0.04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 xml:space="preserve">0.00% / 1.86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7C3AED"/>
          <w:sz w:val="29"/>
        </w:rPr>
        <w:t>Unweighted Return (Steps 7–9 se comparable)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0"/>
        <w:gridCol w:w="2100"/>
        <w:gridCol w:w="2200"/>
        <w:gridCol w:w="2171"/>
      </w:tblGrid>
      <w:tr>
        <w:tc>
          <w:tcPr>
            <w:tcW w:type="dxa" w:w="26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Policy</w:t>
            </w:r>
          </w:p>
        </w:tc>
        <w:tc>
          <w:tcPr>
            <w:tcW w:type="dxa" w:w="21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tcW w:type="dxa" w:w="22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Overload</w:t>
            </w:r>
          </w:p>
        </w:tc>
        <w:tc>
          <w:tcPr>
            <w:tcW w:type="dxa" w:w="21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Slow network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</w:rPr>
              <w:t xml:space="preserve">Step 10 MAPPO (W5)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−15.1 ± 0.4</w:t>
            </w:r>
          </w:p>
        </w:tc>
        <w:tc>
          <w:tcPr>
            <w:tcW w:type="dxa" w:w="2200"/>
          </w:tcPr>
          <w:p>
            <w:r>
              <w:rPr>
                <w:sz w:val="19"/>
              </w:rPr>
              <w:t xml:space="preserve">−142.9 ± 2.7</w:t>
            </w:r>
          </w:p>
        </w:tc>
        <w:tc>
          <w:tcPr>
            <w:tcW w:type="dxa" w:w="2171"/>
          </w:tcPr>
          <w:p>
            <w:r>
              <w:rPr>
                <w:sz w:val="19"/>
              </w:rPr>
              <w:t xml:space="preserve">−151.1 ± 11.3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</w:rPr>
              <w:t xml:space="preserve">Step 9 MAPPO (W1)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−14.8 ± 0.4</w:t>
            </w:r>
          </w:p>
        </w:tc>
        <w:tc>
          <w:tcPr>
            <w:tcW w:type="dxa" w:w="2200"/>
          </w:tcPr>
          <w:p>
            <w:r>
              <w:rPr>
                <w:sz w:val="19"/>
              </w:rPr>
              <w:t xml:space="preserve">−141.6 ± 4.8</w:t>
            </w:r>
          </w:p>
        </w:tc>
        <w:tc>
          <w:tcPr>
            <w:tcW w:type="dxa" w:w="2171"/>
          </w:tcPr>
          <w:p>
            <w:r>
              <w:rPr>
                <w:sz w:val="19"/>
              </w:rPr>
              <w:t xml:space="preserve">−153.6 ± 19.8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</w:rPr>
              <w:t xml:space="preserve">ECT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−15.5</w:t>
            </w:r>
          </w:p>
        </w:tc>
        <w:tc>
          <w:tcPr>
            <w:tcW w:type="dxa" w:w="2200"/>
          </w:tcPr>
          <w:p>
            <w:r>
              <w:rPr>
                <w:sz w:val="19"/>
              </w:rPr>
              <w:t xml:space="preserve">−215.2</w:t>
            </w:r>
          </w:p>
        </w:tc>
        <w:tc>
          <w:tcPr>
            <w:tcW w:type="dxa" w:w="2171"/>
          </w:tcPr>
          <w:p>
            <w:r>
              <w:rPr>
                <w:sz w:val="19"/>
              </w:rPr>
              <w:t xml:space="preserve">−246.0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</w:rPr>
              <w:t xml:space="preserve">FCFS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−15.7</w:t>
            </w:r>
          </w:p>
        </w:tc>
        <w:tc>
          <w:tcPr>
            <w:tcW w:type="dxa" w:w="2200"/>
          </w:tcPr>
          <w:p>
            <w:r>
              <w:rPr>
                <w:sz w:val="19"/>
              </w:rPr>
              <w:t xml:space="preserve">−772.7</w:t>
            </w:r>
          </w:p>
        </w:tc>
        <w:tc>
          <w:tcPr>
            <w:tcW w:type="dxa" w:w="2171"/>
          </w:tcPr>
          <w:p>
            <w:r>
              <w:rPr>
                <w:sz w:val="19"/>
              </w:rPr>
              <w:t xml:space="preserve">−409.6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7C3AED"/>
          <w:sz w:val="29"/>
        </w:rPr>
        <w:t>Roadmap Checkpoint Ka Jawab — Haan</w:t>
      </w:r>
    </w:p>
    <w:p>
      <w:pPr>
        <w:pStyle w:val="ListBullet"/>
        <w:spacing w:after="80"/>
      </w:pPr>
      <w:r>
        <w:t xml:space="preserve">Slow network mein W5 Critical violations 6.78% se 0.22% aur Critical latency 0.87 se 0.35 steps tak le aata hai; badle mein Routine tasks zyada intezar karte hain (3.05 → 4.15 steps) — phir bhi Routine ki koi violation nahi.</w:t>
      </w:r>
    </w:p>
    <w:p>
      <w:pPr>
        <w:pStyle w:val="ListBullet"/>
        <w:spacing w:after="80"/>
      </w:pPr>
      <w:r>
        <w:t xml:space="preserve">Overload mein dono ke Critical violations 0.00%; latency mein wahi pattern (Critical tez, Routine thora dheema).</w:t>
      </w:r>
    </w:p>
    <w:p>
      <w:pPr>
        <w:pStyle w:val="ListBullet"/>
        <w:spacing w:after="80"/>
      </w:pPr>
      <w:r>
        <w:t xml:space="preserve">Unweighted return W5 aur Step 9 ka taqreeban barabar (teeno scenarios mein 95% CI overlap). W5 ka mean return har scenario mein ECT aur FCFS se behtar; default mein ECT par farq bohat chhota (−15.1 ± 0.4 vs −15.5; 5 mein se ek training seed bilkul ECT ke barabar).</w:t>
      </w: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Keemat (imandari se): W5 cloud zyada istemal karta hai (slow network mein Cloud share 27.5% vs 14.1%; payload 112.7 vs 59.5 units). Edge taqreeban istemal nahi hota. Priority-aware policy free cloud par aur bhi zyada tiki hai — cloud ki usage cost ka modelling sawal (supervisor ke saath) yahan aur bhi ahem hai.</w:t>
      </w:r>
    </w:p>
    <w:p>
      <w:pPr>
        <w:pStyle w:val="Heading1"/>
      </w:pPr>
      <w:r>
        <w:rPr>
          <w:color w:val="7C3AED"/>
          <w:sz w:val="36"/>
        </w:rPr>
        <w:t>5. Yeh Step Kya Prove Karta Hai</w:t>
      </w:r>
    </w:p>
    <w:p>
      <w:pPr>
        <w:pStyle w:val="ListBullet"/>
        <w:spacing w:after="80"/>
      </w:pPr>
      <w:r>
        <w:t xml:space="preserve">tests/test_step10_priority_reward.py (6 tests): weighted return haath ke hisaab se (adhoore tasks samet); default weights 1 (Steps 6–9 unchanged); weights sirf reward badalte hain, simulation/report nahi; multi-agent mein har agent ko us ke tasks ka weighted reward; ghalat weights par saaf error; per-priority latency aur violation rate sahi.</w:t>
      </w:r>
    </w:p>
    <w:p>
      <w:pPr>
        <w:pStyle w:val="ListBullet"/>
        <w:spacing w:after="80"/>
      </w:pPr>
      <w:r>
        <w:t xml:space="preserve">Plan aur selection rule runs se pehle commit (20537fd); test seeds sirf close-out mein; saare runs clean commits se.</w:t>
      </w:r>
    </w:p>
    <w:p>
      <w:pPr>
        <w:spacing w:after="160"/>
      </w:pPr>
      <w:r>
        <w:rPr>
          <w:sz w:val="22"/>
        </w:rPr>
        <w:t xml:space="preserve">Poora project: 115 tests pass.</w:t>
      </w:r>
    </w:p>
    <w:p>
      <w:pPr>
        <w:pStyle w:val="Heading1"/>
      </w:pPr>
      <w:r>
        <w:rPr>
          <w:color w:val="7C3AED"/>
          <w:sz w:val="36"/>
        </w:rPr>
        <w:t>6. Is Step Ko Khud Chala Kar Dekhna</w:t>
      </w:r>
    </w:p>
    <w:p>
      <w:pPr>
        <w:shd w:val="clear" w:color="auto" w:fill="151a24"/>
        <w:spacing w:before="200" w:after="0"/>
      </w:pPr>
      <w:r>
        <w:rPr>
          <w:rFonts w:ascii="Consolas" w:hAnsi="Consolas"/>
          <w:b/>
          <w:color w:val="8AB4FF"/>
          <w:sz w:val="19"/>
        </w:rPr>
        <w:t xml:space="preserve">  Terminal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-m tests.test_step10_priority_reward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-m pytest -q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summarize_dqn_experiments.py results/debug/prio1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train_mappo.py --config configs/scenarios/slow_network.yaml --train-seed 0 --total-steps 120000 --set priority_weights=5/2/1</w:t>
      </w:r>
    </w:p>
    <w:p>
      <w:pPr>
        <w:spacing w:after="200"/>
      </w:pP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Agla hissa: privacy-preserving training (SplitFed) — roadmap ke agle steps.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