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F172A"/>
          <w:sz w:val="40"/>
        </w:rPr>
        <w:t>HealthVault AI — Product Requirement Document (PRD)</w:t>
      </w:r>
    </w:p>
    <w:p>
      <w:pPr>
        <w:spacing w:after="320"/>
        <w:jc w:val="center"/>
      </w:pPr>
      <w:r>
        <w:rPr>
          <w:i/>
          <w:color w:val="475569"/>
          <w:sz w:val="22"/>
        </w:rPr>
        <w:t>Your AI-Powered Personal Health Operating System</w:t>
        <w:br/>
        <w:t>"One secure place for your complete medical history, intelligent healthcare assistance, and emergency access."</w:t>
      </w:r>
    </w:p>
    <w:p>
      <w:pPr>
        <w:keepNext/>
        <w:spacing w:before="280" w:after="120"/>
      </w:pPr>
      <w:r>
        <w:rPr>
          <w:b/>
          <w:color w:val="1E293B"/>
          <w:sz w:val="28"/>
        </w:rPr>
        <w:t>1. Executive Summary &amp; Problem Overview</w:t>
      </w:r>
    </w:p>
    <w:p>
      <w:pPr>
        <w:spacing w:after="160"/>
      </w:pPr>
      <w:r>
        <w:t>HealthVault AI is an agentic, AI-powered Personal Health Operating System built specifically to eliminate critical healthcare fragmentation across Pakistan. Unlike transient conversational chatbots, HealthVault AI acts as a permanent, patient-owned medical memory bank. It combines OCR-based document intelligence, multi-agent medical reasoning, automated medication scheduling, and zero-login emergency QR access to connect patients, caregivers, and medical practitioners seamlessly.</w:t>
      </w:r>
    </w:p>
    <w:p>
      <w:pPr>
        <w:keepNext/>
        <w:spacing w:before="280" w:after="120"/>
      </w:pPr>
      <w:r>
        <w:rPr>
          <w:b/>
          <w:color w:val="1E293B"/>
          <w:sz w:val="28"/>
        </w:rPr>
        <w:t>2. Target User Personas &amp; Profiles</w:t>
      </w:r>
    </w:p>
    <w:p>
      <w:pPr>
        <w:pStyle w:val="ListBullet"/>
        <w:spacing w:after="80"/>
      </w:pPr>
      <w:r>
        <w:rPr>
          <w:b/>
        </w:rPr>
        <w:t xml:space="preserve">Registered Patient (Primary User): </w:t>
      </w:r>
      <w:r>
        <w:t>The core account owner managing personal health records, dosage schedules, conversational Urdu voice queries, and privacy preferences. Solves the pain point of misplacing or carrying bulky paper prescription files.</w:t>
      </w:r>
    </w:p>
    <w:p>
      <w:pPr>
        <w:pStyle w:val="ListBullet"/>
        <w:spacing w:after="80"/>
      </w:pPr>
      <w:r>
        <w:rPr>
          <w:b/>
        </w:rPr>
        <w:t xml:space="preserve">Family Caregiver / Proxy (Primary User): </w:t>
      </w:r>
      <w:r>
        <w:t>Authorized family members managing profiles on behalf of elderly parents or young children to coordinate dosage routines and monitor chronic health conditions.</w:t>
      </w:r>
    </w:p>
    <w:p>
      <w:pPr>
        <w:pStyle w:val="ListBullet"/>
        <w:spacing w:after="80"/>
      </w:pPr>
      <w:r>
        <w:rPr>
          <w:b/>
        </w:rPr>
        <w:t xml:space="preserve">Consulting Doctor / Clinician (Secondary User): </w:t>
      </w:r>
      <w:r>
        <w:t>Outpatient physicians and specialists who require rapid, structured clinical histories during short consultation windows via a 10-second one-page summary and real-time drug interaction checks.</w:t>
      </w:r>
    </w:p>
    <w:p>
      <w:pPr>
        <w:pStyle w:val="ListBullet"/>
        <w:spacing w:after="80"/>
      </w:pPr>
      <w:r>
        <w:rPr>
          <w:b/>
        </w:rPr>
        <w:t xml:space="preserve">Emergency First Responder / Paramedic (Secondary User): </w:t>
      </w:r>
      <w:r>
        <w:t>Ambulance staff and ER triage teams who need immediate, unauthenticated, read-only access to vital health details (blood group, severe allergies, active medications, emergency contacts) during critical emergencies.</w:t>
      </w:r>
    </w:p>
    <w:p>
      <w:pPr>
        <w:keepNext/>
        <w:spacing w:before="280" w:after="120"/>
      </w:pPr>
      <w:r>
        <w:rPr>
          <w:b/>
          <w:color w:val="1E293B"/>
          <w:sz w:val="28"/>
        </w:rPr>
        <w:t>3. Feature Specifications &amp; User Accessibility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b/>
              </w:rPr>
              <w:t>Feature Name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b/>
              </w:rPr>
              <w:t>Core Functionality &amp; AI Architecture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b/>
              </w:rPr>
              <w:t>Accessible Users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b/>
              </w:rPr>
              <w:t>Access Level &amp; Permissions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t>1. AI Medical Vault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PaddleOCR + LangGraph pipeline extracting diseases, medicines, and surgical history from scanned prescriptions and lab PDFs into PostgreSQL.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Patient, Caregiver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Full Access: Upload, view, edit, and organize records.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t>2. AI Doctor Summary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LLM summarization agent compiling multi-year patient history into a structured 1-page clinical briefing sheet.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Doctor, Patient, Caregiver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Read / Generate: On-demand clinical sheet generation.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t>3. Prescription Interpreter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Translates shorthand Latin doctor notations and medical codes into plain English &amp; Urdu guidance.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Patient, Caregiver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Full Access: Upload prescription scans; view bilingual guidance.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t>4. Smart Medication Planner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Transforms parsed prescription data into daily routine timelines (Morning, Noon, Night) with automated schedule alerts.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Patient, Caregiver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Full Access: Create, view, edit routines, and track alerts.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t>5. AI Emergency QR &amp; Card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Offline-scannable dynamic QR card presenting zero-login access strictly to critical life-saving metrics.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First Responders, Public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Read-Only (Filtered): Instant unauthenticated access to triage payload.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t>6. AI Drug Interaction Guard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Safety cross-check agent matching newly uploaded prescriptions against active medications and known allergies to flag risks.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Doctor, Patient, Caregiver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Read / Alert: Automated high-visibility risk warning banners.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t>7. Longitudinal Lab Trends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Aggregates longitudinal lab test data (HbA1c, CBC, Lipid profiles) into interactive visual time-series charts.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Doctor, Patient, Caregiver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Read / Interactive: Visual chart view with standard reference ranges.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t>8. Urdu Voice Assistant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Alibaba Cloud ASR + LLM voice interface parsing conversational Urdu speech to query schedules or medical history hands-free.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Patient, Caregiver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Full Access: Voice query recording and voice response playback.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t>9. Privacy &amp; Security Center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Granular privacy management panel allowing users to toggle visible emergency fields and regenerate QR identifiers.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Patient (Owner)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Admin Only: Complete access control over shared emergency data.</w:t>
            </w:r>
          </w:p>
        </w:tc>
      </w:tr>
    </w:tbl>
    <w:p>
      <w:pPr>
        <w:keepNext/>
        <w:spacing w:before="280" w:after="120"/>
      </w:pPr>
      <w:r>
        <w:rPr>
          <w:b/>
          <w:color w:val="1E293B"/>
          <w:sz w:val="28"/>
        </w:rPr>
        <w:t>4. 5-Day Sprint Task Breakdown &amp; Member Allocation</w:t>
      </w:r>
    </w:p>
    <w:p>
      <w:pPr>
        <w:keepNext/>
        <w:spacing w:before="280" w:after="120"/>
      </w:pPr>
      <w:r>
        <w:rPr>
          <w:b/>
          <w:color w:val="334155"/>
          <w:sz w:val="24"/>
        </w:rPr>
        <w:t>Ammar Afzal — AI Pipeline, Backend &amp; Cloud Architecture (20 Tasks)</w:t>
      </w:r>
    </w:p>
    <w:p>
      <w:pPr>
        <w:pStyle w:val="ListBullet"/>
        <w:spacing w:after="60"/>
      </w:pPr>
      <w:r>
        <w:t>Day 1: Initialize FastAPI repo with environment configs and CORS.</w:t>
      </w:r>
    </w:p>
    <w:p>
      <w:pPr>
        <w:pStyle w:val="ListBullet"/>
        <w:spacing w:after="60"/>
      </w:pPr>
      <w:r>
        <w:t>Day 1: Define Pydantic schemas &amp; PostgreSQL models (User, MedicalRecord, Meds, Allergies).</w:t>
      </w:r>
    </w:p>
    <w:p>
      <w:pPr>
        <w:pStyle w:val="ListBullet"/>
        <w:spacing w:after="60"/>
      </w:pPr>
      <w:r>
        <w:t>Day 1: Configure Alibaba Cloud OSS client for file uploads.</w:t>
      </w:r>
    </w:p>
    <w:p>
      <w:pPr>
        <w:pStyle w:val="ListBullet"/>
        <w:spacing w:after="60"/>
      </w:pPr>
      <w:r>
        <w:t>Day 1: Write mock API responses for extraction endpoints to unblock UI.</w:t>
      </w:r>
    </w:p>
    <w:p>
      <w:pPr>
        <w:pStyle w:val="ListBullet"/>
        <w:spacing w:after="60"/>
      </w:pPr>
      <w:r>
        <w:t>Day 2: Implement PaddleOCR pipeline to process image and PDF inputs.</w:t>
      </w:r>
    </w:p>
    <w:p>
      <w:pPr>
        <w:pStyle w:val="ListBullet"/>
        <w:spacing w:after="60"/>
      </w:pPr>
      <w:r>
        <w:t>Day 2: Build LangGraph extraction workflow (Diseases, Medications, Allergies) with Qwen-Plus.</w:t>
      </w:r>
    </w:p>
    <w:p>
      <w:pPr>
        <w:pStyle w:val="ListBullet"/>
        <w:spacing w:after="60"/>
      </w:pPr>
      <w:r>
        <w:t>Day 2: Implement structured entity persistence into PostgreSQL database via asyncpg.</w:t>
      </w:r>
    </w:p>
    <w:p>
      <w:pPr>
        <w:pStyle w:val="ListBullet"/>
        <w:spacing w:after="60"/>
      </w:pPr>
      <w:r>
        <w:t>Day 2: Create 1-page AI Doctor Clinical Summary generation endpoint via DashScope.</w:t>
      </w:r>
    </w:p>
    <w:p>
      <w:pPr>
        <w:pStyle w:val="ListBullet"/>
        <w:spacing w:after="60"/>
      </w:pPr>
      <w:r>
        <w:t>Day 3: Implement AI Drug Interaction &amp; Allergy Guard cross-checking engine.</w:t>
      </w:r>
    </w:p>
    <w:p>
      <w:pPr>
        <w:pStyle w:val="ListBullet"/>
        <w:spacing w:after="60"/>
      </w:pPr>
      <w:r>
        <w:t>Day 3: Build public unauthenticated Emergency API endpoint (/api/emergency/:id).</w:t>
      </w:r>
    </w:p>
    <w:p>
      <w:pPr>
        <w:pStyle w:val="ListBullet"/>
        <w:spacing w:after="60"/>
      </w:pPr>
      <w:r>
        <w:t>Day 3: Implement privacy filter logic (Blood group, severe allergies, emergency contacts).</w:t>
      </w:r>
    </w:p>
    <w:p>
      <w:pPr>
        <w:pStyle w:val="ListBullet"/>
        <w:spacing w:after="60"/>
      </w:pPr>
      <w:r>
        <w:t>Day 3: Build API endpoints for QR regeneration and data visibility toggles.</w:t>
      </w:r>
    </w:p>
    <w:p>
      <w:pPr>
        <w:pStyle w:val="ListBullet"/>
        <w:spacing w:after="60"/>
      </w:pPr>
      <w:r>
        <w:t>Day 4: Build chronological lab biomarker aggregation endpoint (HbA1c, CBC, Lipids).</w:t>
      </w:r>
    </w:p>
    <w:p>
      <w:pPr>
        <w:pStyle w:val="ListBullet"/>
        <w:spacing w:after="60"/>
      </w:pPr>
      <w:r>
        <w:t>Day 4: Setup Alibaba Cloud ASR / Speech API for Urdu speech-to-text processing.</w:t>
      </w:r>
    </w:p>
    <w:p>
      <w:pPr>
        <w:pStyle w:val="ListBullet"/>
        <w:spacing w:after="60"/>
      </w:pPr>
      <w:r>
        <w:t>Day 4: Build intent-resolution agent for voice queries (schedules, dosages, symptoms).</w:t>
      </w:r>
    </w:p>
    <w:p>
      <w:pPr>
        <w:pStyle w:val="ListBullet"/>
        <w:spacing w:after="60"/>
      </w:pPr>
      <w:r>
        <w:t>Day 4: Optimize LLM prompt latency and add fallback mock toggle (USE_MOCK=True).</w:t>
      </w:r>
    </w:p>
    <w:p>
      <w:pPr>
        <w:pStyle w:val="ListBullet"/>
        <w:spacing w:after="60"/>
      </w:pPr>
      <w:r>
        <w:t>Day 5: Deploy backend API to Alibaba Cloud ECS / Serverless environment.</w:t>
      </w:r>
    </w:p>
    <w:p>
      <w:pPr>
        <w:pStyle w:val="ListBullet"/>
        <w:spacing w:after="60"/>
      </w:pPr>
      <w:r>
        <w:t>Day 5: Configure production PostgreSQL database and environment variables.</w:t>
      </w:r>
    </w:p>
    <w:p>
      <w:pPr>
        <w:pStyle w:val="ListBullet"/>
        <w:spacing w:after="60"/>
      </w:pPr>
      <w:r>
        <w:t>Day 5: Pre-seed database with realistic test records (Prescriptions, Lab PDFs, Summaries).</w:t>
      </w:r>
    </w:p>
    <w:p>
      <w:pPr>
        <w:pStyle w:val="ListBullet"/>
        <w:spacing w:after="60"/>
      </w:pPr>
      <w:r>
        <w:t>Day 5: Monitor backend performance and execute end-to-end load tests.</w:t>
      </w:r>
    </w:p>
    <w:p>
      <w:pPr>
        <w:keepNext/>
        <w:spacing w:before="280" w:after="120"/>
      </w:pPr>
      <w:r>
        <w:rPr>
          <w:b/>
          <w:color w:val="334155"/>
          <w:sz w:val="24"/>
        </w:rPr>
        <w:t>Saeed Asif — Frontend, UI/UX &amp; Client Integration (19 Tasks)</w:t>
      </w:r>
    </w:p>
    <w:p>
      <w:pPr>
        <w:pStyle w:val="ListBullet"/>
        <w:spacing w:after="60"/>
      </w:pPr>
      <w:r>
        <w:t>Day 1: Initialize Next.js project with Tailwind CSS and shadcn/ui components.</w:t>
      </w:r>
    </w:p>
    <w:p>
      <w:pPr>
        <w:pStyle w:val="ListBullet"/>
        <w:spacing w:after="60"/>
      </w:pPr>
      <w:r>
        <w:t>Day 1: Scaffold global layout: Navbar, Sidebar, and core page routing.</w:t>
      </w:r>
    </w:p>
    <w:p>
      <w:pPr>
        <w:pStyle w:val="ListBullet"/>
        <w:spacing w:after="60"/>
      </w:pPr>
      <w:r>
        <w:t>Day 1: Build file upload dropzone with multi-file support and document preview.</w:t>
      </w:r>
    </w:p>
    <w:p>
      <w:pPr>
        <w:pStyle w:val="ListBullet"/>
        <w:spacing w:after="60"/>
      </w:pPr>
      <w:r>
        <w:t>Day 1: Setup Axios API client layer with mock data handlers.</w:t>
      </w:r>
    </w:p>
    <w:p>
      <w:pPr>
        <w:pStyle w:val="ListBullet"/>
        <w:spacing w:after="60"/>
      </w:pPr>
      <w:r>
        <w:t>Day 2: Build Medical Vault dashboard view to display structured records in cards/tables.</w:t>
      </w:r>
    </w:p>
    <w:p>
      <w:pPr>
        <w:pStyle w:val="ListBullet"/>
        <w:spacing w:after="60"/>
      </w:pPr>
      <w:r>
        <w:t>Day 2: Implement 1-page interactive Doctor Summary view with print/export feature.</w:t>
      </w:r>
    </w:p>
    <w:p>
      <w:pPr>
        <w:pStyle w:val="ListBullet"/>
        <w:spacing w:after="60"/>
      </w:pPr>
      <w:r>
        <w:t>Day 2: Build Prescription Interpreter modal with English/Urdu translation toggle.</w:t>
      </w:r>
    </w:p>
    <w:p>
      <w:pPr>
        <w:pStyle w:val="ListBullet"/>
        <w:spacing w:after="60"/>
      </w:pPr>
      <w:r>
        <w:t>Day 2: Connect live upload page to backend extraction API endpoint.</w:t>
      </w:r>
    </w:p>
    <w:p>
      <w:pPr>
        <w:pStyle w:val="ListBullet"/>
        <w:spacing w:after="60"/>
      </w:pPr>
      <w:r>
        <w:t>Day 3: Create printable Emergency Health Card UI with dynamic QR generator (qrcode.react).</w:t>
      </w:r>
    </w:p>
    <w:p>
      <w:pPr>
        <w:pStyle w:val="ListBullet"/>
        <w:spacing w:after="60"/>
      </w:pPr>
      <w:r>
        <w:t>Day 3: Build mobile-optimized public emergency view (/emergency/[id]).</w:t>
      </w:r>
    </w:p>
    <w:p>
      <w:pPr>
        <w:pStyle w:val="ListBullet"/>
        <w:spacing w:after="60"/>
      </w:pPr>
      <w:r>
        <w:t>Day 3: Implement Smart Medication Planner (Morning/Noon/Night routine timeline).</w:t>
      </w:r>
    </w:p>
    <w:p>
      <w:pPr>
        <w:pStyle w:val="ListBullet"/>
        <w:spacing w:after="60"/>
      </w:pPr>
      <w:r>
        <w:t>Day 3: Build Privacy Settings panel to toggle emergency card field visibility.</w:t>
      </w:r>
    </w:p>
    <w:p>
      <w:pPr>
        <w:pStyle w:val="ListBullet"/>
        <w:spacing w:after="60"/>
      </w:pPr>
      <w:r>
        <w:t>Day 4: Integrate Recharts components to plot interactive longitudinal lab trends.</w:t>
      </w:r>
    </w:p>
    <w:p>
      <w:pPr>
        <w:pStyle w:val="ListBullet"/>
        <w:spacing w:after="60"/>
      </w:pPr>
      <w:r>
        <w:t>Day 4: Add interactive Urdu Voice Assistant floating widget with audio recording UI.</w:t>
      </w:r>
    </w:p>
    <w:p>
      <w:pPr>
        <w:pStyle w:val="ListBullet"/>
        <w:spacing w:after="60"/>
      </w:pPr>
      <w:r>
        <w:t>Day 4: Render voice assistant structured responses as alert and reminder cards.</w:t>
      </w:r>
    </w:p>
    <w:p>
      <w:pPr>
        <w:pStyle w:val="ListBullet"/>
        <w:spacing w:after="60"/>
      </w:pPr>
      <w:r>
        <w:t>Day 4: Conduct cross-browser UI testing and responsive mobile layout polish.</w:t>
      </w:r>
    </w:p>
    <w:p>
      <w:pPr>
        <w:pStyle w:val="ListBullet"/>
        <w:spacing w:after="60"/>
      </w:pPr>
      <w:r>
        <w:t>Day 5: Deploy frontend application to Vercel and connect production API domain.</w:t>
      </w:r>
    </w:p>
    <w:p>
      <w:pPr>
        <w:pStyle w:val="ListBullet"/>
        <w:spacing w:after="60"/>
      </w:pPr>
      <w:r>
        <w:t>Day 5: Perform full walkthrough (Registration -&gt; Upload -&gt; Summary -&gt; QR Scan).</w:t>
      </w:r>
    </w:p>
    <w:p>
      <w:pPr>
        <w:pStyle w:val="ListBullet"/>
        <w:spacing w:after="60"/>
      </w:pPr>
      <w:r>
        <w:t>Day 5: Verify real-world mobile QR scanning on physical smartphone devices.</w:t>
      </w:r>
    </w:p>
    <w:p>
      <w:pPr>
        <w:keepNext/>
        <w:spacing w:before="280" w:after="120"/>
      </w:pPr>
      <w:r>
        <w:rPr>
          <w:b/>
          <w:color w:val="334155"/>
          <w:sz w:val="24"/>
        </w:rPr>
        <w:t>Joint Deliverable (Both Members — 1 Task)</w:t>
      </w:r>
    </w:p>
    <w:p>
      <w:pPr>
        <w:pStyle w:val="ListBullet"/>
        <w:spacing w:after="60"/>
      </w:pPr>
      <w:r>
        <w:t>Day 5: Record backup demo walkthrough video and prepare presentation slides for final evaluation.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