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1CEE" w:rsidRPr="00F11CEE" w:rsidRDefault="00F11CEE" w:rsidP="00F11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1CEE">
        <w:rPr>
          <w:rFonts w:ascii="Cambria" w:eastAsia="Times New Roman" w:hAnsi="Cambria" w:cs="Cambria"/>
          <w:b/>
          <w:bCs/>
          <w:sz w:val="36"/>
          <w:szCs w:val="36"/>
        </w:rPr>
        <w:t>🌩️</w:t>
      </w:r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Amazon RDS (Relational Database Service) – Complete &amp; Easy Explanation</w:t>
      </w:r>
    </w:p>
    <w:p w:rsidR="00F11CEE" w:rsidRPr="00F11CEE" w:rsidRDefault="00F11CEE" w:rsidP="00F11CE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noProof/>
          <w:sz w:val="36"/>
          <w:szCs w:val="36"/>
        </w:rPr>
        <w:drawing>
          <wp:inline distT="0" distB="0" distL="0" distR="0" wp14:anchorId="409C950D" wp14:editId="520EDE5A">
            <wp:extent cx="9753600" cy="6848475"/>
            <wp:effectExtent l="0" t="0" r="0" b="9525"/>
            <wp:docPr id="7" name="Picture 7" descr="https://dbseer.com/wp-content/uploads/2018/06/aws_RDS_Blueprint3-1024x7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dbseer.com/wp-content/uploads/2018/06/aws_RDS_Blueprint3-1024x719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684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1CEE" w:rsidRPr="00F11CEE" w:rsidRDefault="00F11CEE" w:rsidP="00F11CE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1F74F93D" wp14:editId="658A6B21">
            <wp:extent cx="8658225" cy="5029200"/>
            <wp:effectExtent l="0" t="0" r="9525" b="0"/>
            <wp:docPr id="6" name="Picture 6" descr="https://d2908q01vomqb2.cloudfront.net/887309d048beef83ad3eabf2a79a64a389ab1c9f/2022/05/04/DBBLOG-2322-image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d2908q01vomqb2.cloudfront.net/887309d048beef83ad3eabf2a79a64a389ab1c9f/2022/05/04/DBBLOG-2322-image00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58225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1CEE" w:rsidRPr="00F11CEE" w:rsidRDefault="00F11CEE" w:rsidP="00F11CE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A3CC641" wp14:editId="588E695A">
            <wp:extent cx="5572125" cy="5095875"/>
            <wp:effectExtent l="0" t="0" r="9525" b="9525"/>
            <wp:docPr id="5" name="Picture 5" descr="https://docs.aws.amazon.com/images/AmazonRDS/latest/UserGuide/images/read-and-standby-replic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docs.aws.amazon.com/images/AmazonRDS/latest/UserGuide/images/read-and-standby-replica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1CEE" w:rsidRPr="00F11CEE" w:rsidRDefault="00F11CEE" w:rsidP="00F11CE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>4</w:t>
      </w:r>
    </w:p>
    <w:p w:rsidR="00F11CEE" w:rsidRPr="00F11CEE" w:rsidRDefault="00F11CEE" w:rsidP="00F11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>What is Amazon RDS?</w:t>
      </w:r>
    </w:p>
    <w:p w:rsidR="00F11CEE" w:rsidRPr="00F11CEE" w:rsidRDefault="00F11CEE" w:rsidP="00F1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>Amazon RDS</w:t>
      </w:r>
      <w:r w:rsidRPr="00F11CEE">
        <w:rPr>
          <w:rFonts w:ascii="Times New Roman" w:eastAsia="Times New Roman" w:hAnsi="Times New Roman" w:cs="Times New Roman"/>
          <w:sz w:val="36"/>
          <w:szCs w:val="36"/>
        </w:rPr>
        <w:t xml:space="preserve"> is a </w:t>
      </w:r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>fully managed database service</w:t>
      </w:r>
      <w:r w:rsidRPr="00F11CEE">
        <w:rPr>
          <w:rFonts w:ascii="Times New Roman" w:eastAsia="Times New Roman" w:hAnsi="Times New Roman" w:cs="Times New Roman"/>
          <w:sz w:val="36"/>
          <w:szCs w:val="36"/>
        </w:rPr>
        <w:t xml:space="preserve"> provided by </w:t>
      </w:r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>Amazon Web Services</w:t>
      </w:r>
      <w:r w:rsidRPr="00F11CEE">
        <w:rPr>
          <w:rFonts w:ascii="Times New Roman" w:eastAsia="Times New Roman" w:hAnsi="Times New Roman" w:cs="Times New Roman"/>
          <w:sz w:val="36"/>
          <w:szCs w:val="36"/>
        </w:rPr>
        <w:t xml:space="preserve"> that makes it easy to </w:t>
      </w:r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>set up, operate, and scale relational databases in the cloud</w:t>
      </w:r>
      <w:r w:rsidRPr="00F11CEE">
        <w:rPr>
          <w:rFonts w:ascii="Times New Roman" w:eastAsia="Times New Roman" w:hAnsi="Times New Roman" w:cs="Times New Roman"/>
          <w:sz w:val="36"/>
          <w:szCs w:val="36"/>
        </w:rPr>
        <w:t>.</w:t>
      </w:r>
    </w:p>
    <w:p w:rsidR="00F11CEE" w:rsidRPr="00F11CEE" w:rsidRDefault="00F11CEE" w:rsidP="00F1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>👉 In simple words</w:t>
      </w:r>
      <w:proofErr w:type="gramStart"/>
      <w:r w:rsidRPr="00F11CEE">
        <w:rPr>
          <w:rFonts w:ascii="Times New Roman" w:eastAsia="Times New Roman" w:hAnsi="Times New Roman" w:cs="Times New Roman"/>
          <w:sz w:val="36"/>
          <w:szCs w:val="36"/>
        </w:rPr>
        <w:t>:</w:t>
      </w:r>
      <w:proofErr w:type="gramEnd"/>
      <w:r w:rsidRPr="00F11CEE">
        <w:rPr>
          <w:rFonts w:ascii="Times New Roman" w:eastAsia="Times New Roman" w:hAnsi="Times New Roman" w:cs="Times New Roman"/>
          <w:sz w:val="36"/>
          <w:szCs w:val="36"/>
        </w:rPr>
        <w:br/>
        <w:t xml:space="preserve">You focus on </w:t>
      </w:r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>using the database</w:t>
      </w:r>
      <w:r w:rsidRPr="00F11CEE">
        <w:rPr>
          <w:rFonts w:ascii="Times New Roman" w:eastAsia="Times New Roman" w:hAnsi="Times New Roman" w:cs="Times New Roman"/>
          <w:sz w:val="36"/>
          <w:szCs w:val="36"/>
        </w:rPr>
        <w:t xml:space="preserve">, AWS handles </w:t>
      </w:r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>installation, backups, patching, security, and scaling</w:t>
      </w:r>
      <w:r w:rsidRPr="00F11CEE">
        <w:rPr>
          <w:rFonts w:ascii="Times New Roman" w:eastAsia="Times New Roman" w:hAnsi="Times New Roman" w:cs="Times New Roman"/>
          <w:sz w:val="36"/>
          <w:szCs w:val="36"/>
        </w:rPr>
        <w:t>.</w:t>
      </w:r>
    </w:p>
    <w:p w:rsidR="00F11CEE" w:rsidRPr="00F11CEE" w:rsidRDefault="00F11CEE" w:rsidP="00F11CE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pict>
          <v:rect id="_x0000_i1025" style="width:0;height:1.5pt" o:hralign="center" o:hrstd="t" o:hr="t" fillcolor="#a0a0a0" stroked="f"/>
        </w:pict>
      </w:r>
    </w:p>
    <w:p w:rsidR="00F11CEE" w:rsidRPr="00F11CEE" w:rsidRDefault="00F11CEE" w:rsidP="00F11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🔹 Databases Supported by Amazon RDS</w:t>
      </w:r>
    </w:p>
    <w:p w:rsidR="00F11CEE" w:rsidRPr="00F11CEE" w:rsidRDefault="00F11CEE" w:rsidP="00F1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 xml:space="preserve">Amazon RDS supports popular </w:t>
      </w:r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>relational databases</w:t>
      </w:r>
      <w:r w:rsidRPr="00F11CEE">
        <w:rPr>
          <w:rFonts w:ascii="Times New Roman" w:eastAsia="Times New Roman" w:hAnsi="Times New Roman" w:cs="Times New Roman"/>
          <w:sz w:val="36"/>
          <w:szCs w:val="36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2"/>
        <w:gridCol w:w="6558"/>
      </w:tblGrid>
      <w:tr w:rsidR="00F11CEE" w:rsidRPr="00F11CEE" w:rsidTr="00F11C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11CEE" w:rsidRPr="00F11CEE" w:rsidRDefault="00F11CEE" w:rsidP="00F11C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F11CEE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Database Engine</w:t>
            </w:r>
          </w:p>
        </w:tc>
        <w:tc>
          <w:tcPr>
            <w:tcW w:w="0" w:type="auto"/>
            <w:vAlign w:val="center"/>
            <w:hideMark/>
          </w:tcPr>
          <w:p w:rsidR="00F11CEE" w:rsidRPr="00F11CEE" w:rsidRDefault="00F11CEE" w:rsidP="00F11C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F11CEE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Description</w:t>
            </w:r>
          </w:p>
        </w:tc>
      </w:tr>
      <w:tr w:rsidR="00F11CEE" w:rsidRPr="00F11CEE" w:rsidTr="00F11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1CEE" w:rsidRPr="00F11CEE" w:rsidRDefault="00F11CEE" w:rsidP="00F11CE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F11CEE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:rsidR="00F11CEE" w:rsidRPr="00F11CEE" w:rsidRDefault="00F11CEE" w:rsidP="00F11CE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F11CEE">
              <w:rPr>
                <w:rFonts w:ascii="Times New Roman" w:eastAsia="Times New Roman" w:hAnsi="Times New Roman" w:cs="Times New Roman"/>
                <w:sz w:val="36"/>
                <w:szCs w:val="36"/>
              </w:rPr>
              <w:t>Popular open-source DB for web apps</w:t>
            </w:r>
          </w:p>
        </w:tc>
      </w:tr>
      <w:tr w:rsidR="00F11CEE" w:rsidRPr="00F11CEE" w:rsidTr="00F11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1CEE" w:rsidRPr="00F11CEE" w:rsidRDefault="00F11CEE" w:rsidP="00F11CE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proofErr w:type="spellStart"/>
            <w:r w:rsidRPr="00F11CEE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PostgreSQL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1CEE" w:rsidRPr="00F11CEE" w:rsidRDefault="00F11CEE" w:rsidP="00F11CE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F11CEE">
              <w:rPr>
                <w:rFonts w:ascii="Times New Roman" w:eastAsia="Times New Roman" w:hAnsi="Times New Roman" w:cs="Times New Roman"/>
                <w:sz w:val="36"/>
                <w:szCs w:val="36"/>
              </w:rPr>
              <w:t>Advanced open-source DB</w:t>
            </w:r>
          </w:p>
        </w:tc>
      </w:tr>
      <w:tr w:rsidR="00F11CEE" w:rsidRPr="00F11CEE" w:rsidTr="00F11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1CEE" w:rsidRPr="00F11CEE" w:rsidRDefault="00F11CEE" w:rsidP="00F11CE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proofErr w:type="spellStart"/>
            <w:r w:rsidRPr="00F11CEE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MariaDB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1CEE" w:rsidRPr="00F11CEE" w:rsidRDefault="00F11CEE" w:rsidP="00F11CE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F11CEE">
              <w:rPr>
                <w:rFonts w:ascii="Times New Roman" w:eastAsia="Times New Roman" w:hAnsi="Times New Roman" w:cs="Times New Roman"/>
                <w:sz w:val="36"/>
                <w:szCs w:val="36"/>
              </w:rPr>
              <w:t>MySQL-compatible DB</w:t>
            </w:r>
          </w:p>
        </w:tc>
      </w:tr>
      <w:tr w:rsidR="00F11CEE" w:rsidRPr="00F11CEE" w:rsidTr="00F11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1CEE" w:rsidRPr="00F11CEE" w:rsidRDefault="00F11CEE" w:rsidP="00F11CE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F11CEE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Oracle Database</w:t>
            </w:r>
          </w:p>
        </w:tc>
        <w:tc>
          <w:tcPr>
            <w:tcW w:w="0" w:type="auto"/>
            <w:vAlign w:val="center"/>
            <w:hideMark/>
          </w:tcPr>
          <w:p w:rsidR="00F11CEE" w:rsidRPr="00F11CEE" w:rsidRDefault="00F11CEE" w:rsidP="00F11CE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F11CEE">
              <w:rPr>
                <w:rFonts w:ascii="Times New Roman" w:eastAsia="Times New Roman" w:hAnsi="Times New Roman" w:cs="Times New Roman"/>
                <w:sz w:val="36"/>
                <w:szCs w:val="36"/>
              </w:rPr>
              <w:t>Enterprise-grade DB</w:t>
            </w:r>
          </w:p>
        </w:tc>
      </w:tr>
      <w:tr w:rsidR="00F11CEE" w:rsidRPr="00F11CEE" w:rsidTr="00F11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1CEE" w:rsidRPr="00F11CEE" w:rsidRDefault="00F11CEE" w:rsidP="00F11CE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F11CEE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Microsoft SQL Server</w:t>
            </w:r>
          </w:p>
        </w:tc>
        <w:tc>
          <w:tcPr>
            <w:tcW w:w="0" w:type="auto"/>
            <w:vAlign w:val="center"/>
            <w:hideMark/>
          </w:tcPr>
          <w:p w:rsidR="00F11CEE" w:rsidRPr="00F11CEE" w:rsidRDefault="00F11CEE" w:rsidP="00F11CE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F11CEE">
              <w:rPr>
                <w:rFonts w:ascii="Times New Roman" w:eastAsia="Times New Roman" w:hAnsi="Times New Roman" w:cs="Times New Roman"/>
                <w:sz w:val="36"/>
                <w:szCs w:val="36"/>
              </w:rPr>
              <w:t>Microsoft ecosystem DB</w:t>
            </w:r>
          </w:p>
        </w:tc>
      </w:tr>
      <w:tr w:rsidR="00F11CEE" w:rsidRPr="00F11CEE" w:rsidTr="00F11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1CEE" w:rsidRPr="00F11CEE" w:rsidRDefault="00F11CEE" w:rsidP="00F11CE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F11CEE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Amazon Aurora</w:t>
            </w:r>
          </w:p>
        </w:tc>
        <w:tc>
          <w:tcPr>
            <w:tcW w:w="0" w:type="auto"/>
            <w:vAlign w:val="center"/>
            <w:hideMark/>
          </w:tcPr>
          <w:p w:rsidR="00F11CEE" w:rsidRPr="00F11CEE" w:rsidRDefault="00F11CEE" w:rsidP="00F11CE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F11CEE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AWS high-performance DB (MySQL &amp; </w:t>
            </w:r>
            <w:proofErr w:type="spellStart"/>
            <w:r w:rsidRPr="00F11CEE">
              <w:rPr>
                <w:rFonts w:ascii="Times New Roman" w:eastAsia="Times New Roman" w:hAnsi="Times New Roman" w:cs="Times New Roman"/>
                <w:sz w:val="36"/>
                <w:szCs w:val="36"/>
              </w:rPr>
              <w:t>PostgreSQL</w:t>
            </w:r>
            <w:proofErr w:type="spellEnd"/>
            <w:r w:rsidRPr="00F11CEE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compatible)</w:t>
            </w:r>
          </w:p>
        </w:tc>
      </w:tr>
    </w:tbl>
    <w:p w:rsidR="00F11CEE" w:rsidRPr="00F11CEE" w:rsidRDefault="00F11CEE" w:rsidP="00F11CE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pict>
          <v:rect id="_x0000_i1026" style="width:0;height:1.5pt" o:hralign="center" o:hrstd="t" o:hr="t" fillcolor="#a0a0a0" stroked="f"/>
        </w:pict>
      </w:r>
    </w:p>
    <w:p w:rsidR="00F11CEE" w:rsidRPr="00F11CEE" w:rsidRDefault="00F11CEE" w:rsidP="00F11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>🔹 How Amazon RDS Works (Simple Flow)</w:t>
      </w:r>
    </w:p>
    <w:p w:rsidR="00F11CEE" w:rsidRPr="00F11CEE" w:rsidRDefault="00F11CEE" w:rsidP="00F11C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 xml:space="preserve">You </w:t>
      </w:r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>create a DB instance</w:t>
      </w:r>
    </w:p>
    <w:p w:rsidR="00F11CEE" w:rsidRPr="00F11CEE" w:rsidRDefault="00F11CEE" w:rsidP="00F11C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>Choose:</w:t>
      </w:r>
    </w:p>
    <w:p w:rsidR="00F11CEE" w:rsidRPr="00F11CEE" w:rsidRDefault="00F11CEE" w:rsidP="00F11C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 xml:space="preserve">Database engine (MySQL, </w:t>
      </w:r>
      <w:proofErr w:type="spellStart"/>
      <w:r w:rsidRPr="00F11CEE">
        <w:rPr>
          <w:rFonts w:ascii="Times New Roman" w:eastAsia="Times New Roman" w:hAnsi="Times New Roman" w:cs="Times New Roman"/>
          <w:sz w:val="36"/>
          <w:szCs w:val="36"/>
        </w:rPr>
        <w:t>PostgreSQL</w:t>
      </w:r>
      <w:proofErr w:type="spellEnd"/>
      <w:r w:rsidRPr="00F11CEE">
        <w:rPr>
          <w:rFonts w:ascii="Times New Roman" w:eastAsia="Times New Roman" w:hAnsi="Times New Roman" w:cs="Times New Roman"/>
          <w:sz w:val="36"/>
          <w:szCs w:val="36"/>
        </w:rPr>
        <w:t>, etc.)</w:t>
      </w:r>
    </w:p>
    <w:p w:rsidR="00F11CEE" w:rsidRPr="00F11CEE" w:rsidRDefault="00F11CEE" w:rsidP="00F11C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>Instance size (CPU, RAM)</w:t>
      </w:r>
    </w:p>
    <w:p w:rsidR="00F11CEE" w:rsidRPr="00F11CEE" w:rsidRDefault="00F11CEE" w:rsidP="00F11C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>Storage type</w:t>
      </w:r>
    </w:p>
    <w:p w:rsidR="00F11CEE" w:rsidRPr="00F11CEE" w:rsidRDefault="00F11CEE" w:rsidP="00F11C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>AWS automatically:</w:t>
      </w:r>
    </w:p>
    <w:p w:rsidR="00F11CEE" w:rsidRPr="00F11CEE" w:rsidRDefault="00F11CEE" w:rsidP="00F11C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>Installs DB software</w:t>
      </w:r>
    </w:p>
    <w:p w:rsidR="00F11CEE" w:rsidRPr="00F11CEE" w:rsidRDefault="00F11CEE" w:rsidP="00F11C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>Manages OS &amp; DB patches</w:t>
      </w:r>
    </w:p>
    <w:p w:rsidR="00F11CEE" w:rsidRPr="00F11CEE" w:rsidRDefault="00F11CEE" w:rsidP="00F11C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>Takes backups</w:t>
      </w:r>
    </w:p>
    <w:p w:rsidR="00F11CEE" w:rsidRPr="00F11CEE" w:rsidRDefault="00F11CEE" w:rsidP="00F11C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>Monitors health</w:t>
      </w:r>
    </w:p>
    <w:p w:rsidR="00F11CEE" w:rsidRPr="00F11CEE" w:rsidRDefault="00F11CEE" w:rsidP="00F11C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>You connect your application using:</w:t>
      </w:r>
    </w:p>
    <w:p w:rsidR="00F11CEE" w:rsidRPr="00F11CEE" w:rsidRDefault="00F11CEE" w:rsidP="00F11C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>Endpoint</w:t>
      </w:r>
    </w:p>
    <w:p w:rsidR="00F11CEE" w:rsidRPr="00F11CEE" w:rsidRDefault="00F11CEE" w:rsidP="00F11C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>Username &amp; Password</w:t>
      </w:r>
    </w:p>
    <w:p w:rsidR="00F11CEE" w:rsidRPr="00F11CEE" w:rsidRDefault="00F11CEE" w:rsidP="00F11CE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lastRenderedPageBreak/>
        <w:pict>
          <v:rect id="_x0000_i1027" style="width:0;height:1.5pt" o:hralign="center" o:hrstd="t" o:hr="t" fillcolor="#a0a0a0" stroked="f"/>
        </w:pict>
      </w:r>
    </w:p>
    <w:p w:rsidR="00F11CEE" w:rsidRPr="00F11CEE" w:rsidRDefault="00F11CEE" w:rsidP="00F11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>🔹 Key Components of RDS</w:t>
      </w:r>
    </w:p>
    <w:p w:rsidR="00F11CEE" w:rsidRPr="00F11CEE" w:rsidRDefault="00F11CEE" w:rsidP="00F11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F11CE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DB Instance</w:t>
      </w:r>
    </w:p>
    <w:p w:rsidR="00F11CEE" w:rsidRPr="00F11CEE" w:rsidRDefault="00F11CEE" w:rsidP="00F11C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 xml:space="preserve">A </w:t>
      </w:r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>running database server</w:t>
      </w:r>
    </w:p>
    <w:p w:rsidR="00F11CEE" w:rsidRPr="00F11CEE" w:rsidRDefault="00F11CEE" w:rsidP="00F11C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>Has CPU, RAM, storage, and endpoint</w:t>
      </w:r>
    </w:p>
    <w:p w:rsidR="00F11CEE" w:rsidRPr="00F11CEE" w:rsidRDefault="00F11CEE" w:rsidP="00F11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F11CE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Storage</w:t>
      </w:r>
    </w:p>
    <w:p w:rsidR="00F11CEE" w:rsidRPr="00F11CEE" w:rsidRDefault="00F11CEE" w:rsidP="00F11C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>General Purpose (gp3/gp2)</w:t>
      </w:r>
      <w:r w:rsidRPr="00F11CEE">
        <w:rPr>
          <w:rFonts w:ascii="Times New Roman" w:eastAsia="Times New Roman" w:hAnsi="Times New Roman" w:cs="Times New Roman"/>
          <w:sz w:val="36"/>
          <w:szCs w:val="36"/>
        </w:rPr>
        <w:t xml:space="preserve"> – normal workloads</w:t>
      </w:r>
    </w:p>
    <w:p w:rsidR="00F11CEE" w:rsidRPr="00F11CEE" w:rsidRDefault="00F11CEE" w:rsidP="00F11C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>Provisioned IOPS (io1/io2)</w:t>
      </w:r>
      <w:r w:rsidRPr="00F11CEE">
        <w:rPr>
          <w:rFonts w:ascii="Times New Roman" w:eastAsia="Times New Roman" w:hAnsi="Times New Roman" w:cs="Times New Roman"/>
          <w:sz w:val="36"/>
          <w:szCs w:val="36"/>
        </w:rPr>
        <w:t xml:space="preserve"> – high performance DBs</w:t>
      </w:r>
    </w:p>
    <w:p w:rsidR="00F11CEE" w:rsidRPr="00F11CEE" w:rsidRDefault="00F11CEE" w:rsidP="00F11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F11CE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Endpoint</w:t>
      </w:r>
    </w:p>
    <w:p w:rsidR="00F11CEE" w:rsidRPr="00F11CEE" w:rsidRDefault="00F11CEE" w:rsidP="00F11C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>DNS name used by applications to connect</w:t>
      </w:r>
      <w:r w:rsidRPr="00F11CEE">
        <w:rPr>
          <w:rFonts w:ascii="Times New Roman" w:eastAsia="Times New Roman" w:hAnsi="Times New Roman" w:cs="Times New Roman"/>
          <w:sz w:val="36"/>
          <w:szCs w:val="36"/>
        </w:rPr>
        <w:br/>
        <w:t xml:space="preserve">(Example: </w:t>
      </w:r>
      <w:r w:rsidRPr="00F11CEE">
        <w:rPr>
          <w:rFonts w:ascii="Courier New" w:eastAsia="Times New Roman" w:hAnsi="Courier New" w:cs="Courier New"/>
          <w:sz w:val="36"/>
          <w:szCs w:val="36"/>
        </w:rPr>
        <w:t>mydb.xxxxxx.ap-south-1.rds.amazonaws.com</w:t>
      </w:r>
      <w:r w:rsidRPr="00F11CEE">
        <w:rPr>
          <w:rFonts w:ascii="Times New Roman" w:eastAsia="Times New Roman" w:hAnsi="Times New Roman" w:cs="Times New Roman"/>
          <w:sz w:val="36"/>
          <w:szCs w:val="36"/>
        </w:rPr>
        <w:t>)</w:t>
      </w:r>
    </w:p>
    <w:p w:rsidR="00F11CEE" w:rsidRPr="00F11CEE" w:rsidRDefault="00F11CEE" w:rsidP="00F11CE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pict>
          <v:rect id="_x0000_i1028" style="width:0;height:1.5pt" o:hralign="center" o:hrstd="t" o:hr="t" fillcolor="#a0a0a0" stroked="f"/>
        </w:pict>
      </w:r>
    </w:p>
    <w:p w:rsidR="00F11CEE" w:rsidRPr="00F11CEE" w:rsidRDefault="00F11CEE" w:rsidP="00F11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>🔹 High Availability – Multi-AZ</w:t>
      </w:r>
    </w:p>
    <w:p w:rsidR="00F11CEE" w:rsidRPr="00F11CEE" w:rsidRDefault="00F11CEE" w:rsidP="00F11CE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A6C954F" wp14:editId="62A8DBF4">
            <wp:extent cx="8658225" cy="5029200"/>
            <wp:effectExtent l="0" t="0" r="9525" b="0"/>
            <wp:docPr id="4" name="Picture 4" descr="https://d2908q01vomqb2.cloudfront.net/887309d048beef83ad3eabf2a79a64a389ab1c9f/2022/05/04/DBBLOG-2322-image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d2908q01vomqb2.cloudfront.net/887309d048beef83ad3eabf2a79a64a389ab1c9f/2022/05/04/DBBLOG-2322-image00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58225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1CEE" w:rsidRPr="00F11CEE" w:rsidRDefault="00F11CEE" w:rsidP="00F11CE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30AFAD5" wp14:editId="57457307">
            <wp:extent cx="6581775" cy="5619750"/>
            <wp:effectExtent l="0" t="0" r="9525" b="0"/>
            <wp:docPr id="3" name="Picture 3" descr="https://d2908q01vomqb2.cloudfront.net/887309d048beef83ad3eabf2a79a64a389ab1c9f/2024/01/11/RDS_Blog_1-Page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d2908q01vomqb2.cloudfront.net/887309d048beef83ad3eabf2a79a64a389ab1c9f/2024/01/11/RDS_Blog_1-Page-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775" cy="561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1CEE" w:rsidRPr="00F11CEE" w:rsidRDefault="00F11CEE" w:rsidP="00F11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>What is Multi-AZ?</w:t>
      </w:r>
    </w:p>
    <w:p w:rsidR="00F11CEE" w:rsidRPr="00F11CEE" w:rsidRDefault="00F11CEE" w:rsidP="00F11C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 xml:space="preserve">Primary DB in </w:t>
      </w:r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>one Availability Zone</w:t>
      </w:r>
    </w:p>
    <w:p w:rsidR="00F11CEE" w:rsidRPr="00F11CEE" w:rsidRDefault="00F11CEE" w:rsidP="00F11C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 xml:space="preserve">Standby DB in </w:t>
      </w:r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>another AZ</w:t>
      </w:r>
    </w:p>
    <w:p w:rsidR="00F11CEE" w:rsidRPr="00F11CEE" w:rsidRDefault="00F11CEE" w:rsidP="00F11C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>Automatic failover if primary fails</w:t>
      </w:r>
    </w:p>
    <w:p w:rsidR="00F11CEE" w:rsidRPr="00F11CEE" w:rsidRDefault="00F11CEE" w:rsidP="00F1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 xml:space="preserve">✅ </w:t>
      </w:r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>Benefits</w:t>
      </w:r>
    </w:p>
    <w:p w:rsidR="00F11CEE" w:rsidRPr="00F11CEE" w:rsidRDefault="00F11CEE" w:rsidP="00F11C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>High availability</w:t>
      </w:r>
      <w:bookmarkStart w:id="0" w:name="_GoBack"/>
      <w:bookmarkEnd w:id="0"/>
    </w:p>
    <w:p w:rsidR="00F11CEE" w:rsidRPr="00F11CEE" w:rsidRDefault="00F11CEE" w:rsidP="00F11C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>Disaster recovery</w:t>
      </w:r>
    </w:p>
    <w:p w:rsidR="00F11CEE" w:rsidRPr="00F11CEE" w:rsidRDefault="00F11CEE" w:rsidP="00F11C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lastRenderedPageBreak/>
        <w:t>No manual intervention</w:t>
      </w:r>
    </w:p>
    <w:p w:rsidR="00F11CEE" w:rsidRPr="00F11CEE" w:rsidRDefault="00F11CEE" w:rsidP="00F11CE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pict>
          <v:rect id="_x0000_i1029" style="width:0;height:1.5pt" o:hralign="center" o:hrstd="t" o:hr="t" fillcolor="#a0a0a0" stroked="f"/>
        </w:pict>
      </w:r>
    </w:p>
    <w:p w:rsidR="00F11CEE" w:rsidRPr="00F11CEE" w:rsidRDefault="00F11CEE" w:rsidP="00F11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>🔹 Read Replicas (For Performance)</w:t>
      </w:r>
    </w:p>
    <w:p w:rsidR="00F11CEE" w:rsidRPr="00F11CEE" w:rsidRDefault="00F11CEE" w:rsidP="00F11CE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noProof/>
          <w:sz w:val="36"/>
          <w:szCs w:val="36"/>
        </w:rPr>
        <w:drawing>
          <wp:inline distT="0" distB="0" distL="0" distR="0" wp14:anchorId="1E5AAF7C" wp14:editId="180AEDA8">
            <wp:extent cx="5572125" cy="5095875"/>
            <wp:effectExtent l="0" t="0" r="9525" b="9525"/>
            <wp:docPr id="2" name="Picture 2" descr="https://docs.aws.amazon.com/images/AmazonRDS/latest/UserGuide/images/read-and-standby-replic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docs.aws.amazon.com/images/AmazonRDS/latest/UserGuide/images/read-and-standby-replica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1CEE" w:rsidRPr="00F11CEE" w:rsidRDefault="00F11CEE" w:rsidP="00F11CE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764C160D" wp14:editId="5FF6F0A0">
            <wp:extent cx="6496050" cy="3790950"/>
            <wp:effectExtent l="0" t="0" r="0" b="0"/>
            <wp:docPr id="1" name="Picture 1" descr="https://docs.aws.amazon.com/images/AmazonRDS/latest/UserGuide/images/read-replica-cross-reg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docs.aws.amazon.com/images/AmazonRDS/latest/UserGuide/images/read-replica-cross-region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1CEE" w:rsidRPr="00F11CEE" w:rsidRDefault="00F11CEE" w:rsidP="00F11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>What are Read Replicas?</w:t>
      </w:r>
    </w:p>
    <w:p w:rsidR="00F11CEE" w:rsidRPr="00F11CEE" w:rsidRDefault="00F11CEE" w:rsidP="00F11C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>Copies of your main database</w:t>
      </w:r>
    </w:p>
    <w:p w:rsidR="00F11CEE" w:rsidRPr="00F11CEE" w:rsidRDefault="00F11CEE" w:rsidP="00F11C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 xml:space="preserve">Used for </w:t>
      </w:r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>read-heavy workloads</w:t>
      </w:r>
    </w:p>
    <w:p w:rsidR="00F11CEE" w:rsidRPr="00F11CEE" w:rsidRDefault="00F11CEE" w:rsidP="00F1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>📌 Example:</w:t>
      </w:r>
    </w:p>
    <w:p w:rsidR="00F11CEE" w:rsidRPr="00F11CEE" w:rsidRDefault="00F11CEE" w:rsidP="00F11C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>Main DB → Writes</w:t>
      </w:r>
    </w:p>
    <w:p w:rsidR="00F11CEE" w:rsidRPr="00F11CEE" w:rsidRDefault="00F11CEE" w:rsidP="00F11C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>Read Replica → Reports, analytics</w:t>
      </w:r>
    </w:p>
    <w:p w:rsidR="00F11CEE" w:rsidRPr="00F11CEE" w:rsidRDefault="00F11CEE" w:rsidP="00F11CE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pict>
          <v:rect id="_x0000_i1030" style="width:0;height:1.5pt" o:hralign="center" o:hrstd="t" o:hr="t" fillcolor="#a0a0a0" stroked="f"/>
        </w:pict>
      </w:r>
    </w:p>
    <w:p w:rsidR="00F11CEE" w:rsidRPr="00F11CEE" w:rsidRDefault="00F11CEE" w:rsidP="00F11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>🔹 Backup &amp; Recovery</w:t>
      </w:r>
    </w:p>
    <w:p w:rsidR="00F11CEE" w:rsidRPr="00F11CEE" w:rsidRDefault="00F11CEE" w:rsidP="00F11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>Automated Backups</w:t>
      </w:r>
    </w:p>
    <w:p w:rsidR="00F11CEE" w:rsidRPr="00F11CEE" w:rsidRDefault="00F11CEE" w:rsidP="00F11C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>Enabled by default</w:t>
      </w:r>
    </w:p>
    <w:p w:rsidR="00F11CEE" w:rsidRPr="00F11CEE" w:rsidRDefault="00F11CEE" w:rsidP="00F11C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 xml:space="preserve">Retention: </w:t>
      </w:r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>1–35 days</w:t>
      </w:r>
    </w:p>
    <w:p w:rsidR="00F11CEE" w:rsidRPr="00F11CEE" w:rsidRDefault="00F11CEE" w:rsidP="00F11C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lastRenderedPageBreak/>
        <w:t>Point-in-Time Recovery</w:t>
      </w:r>
    </w:p>
    <w:p w:rsidR="00F11CEE" w:rsidRPr="00F11CEE" w:rsidRDefault="00F11CEE" w:rsidP="00F11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>Manual Snapshots</w:t>
      </w:r>
    </w:p>
    <w:p w:rsidR="00F11CEE" w:rsidRPr="00F11CEE" w:rsidRDefault="00F11CEE" w:rsidP="00F11C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>User-initiated</w:t>
      </w:r>
    </w:p>
    <w:p w:rsidR="00F11CEE" w:rsidRPr="00F11CEE" w:rsidRDefault="00F11CEE" w:rsidP="00F11C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>Stored until deleted</w:t>
      </w:r>
    </w:p>
    <w:p w:rsidR="00F11CEE" w:rsidRPr="00F11CEE" w:rsidRDefault="00F11CEE" w:rsidP="00F11C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>Useful before upgrades</w:t>
      </w:r>
    </w:p>
    <w:p w:rsidR="00F11CEE" w:rsidRPr="00F11CEE" w:rsidRDefault="00F11CEE" w:rsidP="00F11CE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pict>
          <v:rect id="_x0000_i1031" style="width:0;height:1.5pt" o:hralign="center" o:hrstd="t" o:hr="t" fillcolor="#a0a0a0" stroked="f"/>
        </w:pict>
      </w:r>
    </w:p>
    <w:p w:rsidR="00F11CEE" w:rsidRPr="00F11CEE" w:rsidRDefault="00F11CEE" w:rsidP="00F11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>🔹 Security in Amazon RDS</w:t>
      </w:r>
    </w:p>
    <w:p w:rsidR="00F11CEE" w:rsidRPr="00F11CEE" w:rsidRDefault="00F11CEE" w:rsidP="00F11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>🔐 Network Security</w:t>
      </w:r>
    </w:p>
    <w:p w:rsidR="00F11CEE" w:rsidRPr="00F11CEE" w:rsidRDefault="00F11CEE" w:rsidP="00F11C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 xml:space="preserve">Runs inside </w:t>
      </w:r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>Amazon VPC</w:t>
      </w:r>
    </w:p>
    <w:p w:rsidR="00F11CEE" w:rsidRPr="00F11CEE" w:rsidRDefault="00F11CEE" w:rsidP="00F11C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 xml:space="preserve">Controlled using </w:t>
      </w:r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>Security Groups</w:t>
      </w:r>
    </w:p>
    <w:p w:rsidR="00F11CEE" w:rsidRPr="00F11CEE" w:rsidRDefault="00F11CEE" w:rsidP="00F11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>🔐 Encryption</w:t>
      </w:r>
    </w:p>
    <w:p w:rsidR="00F11CEE" w:rsidRPr="00F11CEE" w:rsidRDefault="00F11CEE" w:rsidP="00F11C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>At Rest</w:t>
      </w:r>
      <w:r w:rsidRPr="00F11CEE">
        <w:rPr>
          <w:rFonts w:ascii="Times New Roman" w:eastAsia="Times New Roman" w:hAnsi="Times New Roman" w:cs="Times New Roman"/>
          <w:sz w:val="36"/>
          <w:szCs w:val="36"/>
        </w:rPr>
        <w:t xml:space="preserve"> → AWS KMS</w:t>
      </w:r>
    </w:p>
    <w:p w:rsidR="00F11CEE" w:rsidRPr="00F11CEE" w:rsidRDefault="00F11CEE" w:rsidP="00F11C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>In Transit</w:t>
      </w:r>
      <w:r w:rsidRPr="00F11CEE">
        <w:rPr>
          <w:rFonts w:ascii="Times New Roman" w:eastAsia="Times New Roman" w:hAnsi="Times New Roman" w:cs="Times New Roman"/>
          <w:sz w:val="36"/>
          <w:szCs w:val="36"/>
        </w:rPr>
        <w:t xml:space="preserve"> → SSL/TLS</w:t>
      </w:r>
    </w:p>
    <w:p w:rsidR="00F11CEE" w:rsidRPr="00F11CEE" w:rsidRDefault="00F11CEE" w:rsidP="00F11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>🔐 Authentication</w:t>
      </w:r>
    </w:p>
    <w:p w:rsidR="00F11CEE" w:rsidRPr="00F11CEE" w:rsidRDefault="00F11CEE" w:rsidP="00F11C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>DB username/password</w:t>
      </w:r>
    </w:p>
    <w:p w:rsidR="00F11CEE" w:rsidRPr="00F11CEE" w:rsidRDefault="00F11CEE" w:rsidP="00F11C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 xml:space="preserve">IAM Authentication (for MySQL &amp; </w:t>
      </w:r>
      <w:proofErr w:type="spellStart"/>
      <w:r w:rsidRPr="00F11CEE">
        <w:rPr>
          <w:rFonts w:ascii="Times New Roman" w:eastAsia="Times New Roman" w:hAnsi="Times New Roman" w:cs="Times New Roman"/>
          <w:sz w:val="36"/>
          <w:szCs w:val="36"/>
        </w:rPr>
        <w:t>PostgreSQL</w:t>
      </w:r>
      <w:proofErr w:type="spellEnd"/>
      <w:r w:rsidRPr="00F11CEE">
        <w:rPr>
          <w:rFonts w:ascii="Times New Roman" w:eastAsia="Times New Roman" w:hAnsi="Times New Roman" w:cs="Times New Roman"/>
          <w:sz w:val="36"/>
          <w:szCs w:val="36"/>
        </w:rPr>
        <w:t>)</w:t>
      </w:r>
    </w:p>
    <w:p w:rsidR="00F11CEE" w:rsidRPr="00F11CEE" w:rsidRDefault="00F11CEE" w:rsidP="00F11CE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pict>
          <v:rect id="_x0000_i1032" style="width:0;height:1.5pt" o:hralign="center" o:hrstd="t" o:hr="t" fillcolor="#a0a0a0" stroked="f"/>
        </w:pict>
      </w:r>
    </w:p>
    <w:p w:rsidR="00F11CEE" w:rsidRPr="00F11CEE" w:rsidRDefault="00F11CEE" w:rsidP="00F11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>🔹 Monitoring &amp; Performance</w:t>
      </w:r>
    </w:p>
    <w:p w:rsidR="00F11CEE" w:rsidRPr="00F11CEE" w:rsidRDefault="00F11CEE" w:rsidP="00F11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>Tools Used</w:t>
      </w:r>
    </w:p>
    <w:p w:rsidR="00F11CEE" w:rsidRPr="00F11CEE" w:rsidRDefault="00F11CEE" w:rsidP="00F11C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Amazon </w:t>
      </w:r>
      <w:proofErr w:type="spellStart"/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>CloudWatch</w:t>
      </w:r>
      <w:proofErr w:type="spellEnd"/>
    </w:p>
    <w:p w:rsidR="00F11CEE" w:rsidRPr="00F11CEE" w:rsidRDefault="00F11CEE" w:rsidP="00F11C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>Performance Insights</w:t>
      </w:r>
    </w:p>
    <w:p w:rsidR="00F11CEE" w:rsidRPr="00F11CEE" w:rsidRDefault="00F11CEE" w:rsidP="00F11C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lastRenderedPageBreak/>
        <w:t>Enhanced Monitoring</w:t>
      </w:r>
    </w:p>
    <w:p w:rsidR="00F11CEE" w:rsidRPr="00F11CEE" w:rsidRDefault="00F11CEE" w:rsidP="00F1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>You can track:</w:t>
      </w:r>
    </w:p>
    <w:p w:rsidR="00F11CEE" w:rsidRPr="00F11CEE" w:rsidRDefault="00F11CEE" w:rsidP="00F11C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>CPU usage</w:t>
      </w:r>
    </w:p>
    <w:p w:rsidR="00F11CEE" w:rsidRPr="00F11CEE" w:rsidRDefault="00F11CEE" w:rsidP="00F11C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>Memory</w:t>
      </w:r>
    </w:p>
    <w:p w:rsidR="00F11CEE" w:rsidRPr="00F11CEE" w:rsidRDefault="00F11CEE" w:rsidP="00F11C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>Disk I/O</w:t>
      </w:r>
    </w:p>
    <w:p w:rsidR="00F11CEE" w:rsidRPr="00F11CEE" w:rsidRDefault="00F11CEE" w:rsidP="00F11C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>Connections</w:t>
      </w:r>
    </w:p>
    <w:p w:rsidR="00F11CEE" w:rsidRPr="00F11CEE" w:rsidRDefault="00F11CEE" w:rsidP="00F11CE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pict>
          <v:rect id="_x0000_i1033" style="width:0;height:1.5pt" o:hralign="center" o:hrstd="t" o:hr="t" fillcolor="#a0a0a0" stroked="f"/>
        </w:pict>
      </w:r>
    </w:p>
    <w:p w:rsidR="00F11CEE" w:rsidRPr="00F11CEE" w:rsidRDefault="00F11CEE" w:rsidP="00F11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>🔹 Scaling in RDS</w:t>
      </w:r>
    </w:p>
    <w:p w:rsidR="00F11CEE" w:rsidRPr="00F11CEE" w:rsidRDefault="00F11CEE" w:rsidP="00F11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>Vertical Scaling</w:t>
      </w:r>
    </w:p>
    <w:p w:rsidR="00F11CEE" w:rsidRPr="00F11CEE" w:rsidRDefault="00F11CEE" w:rsidP="00F11C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>Increase instance size (CPU/RAM)</w:t>
      </w:r>
    </w:p>
    <w:p w:rsidR="00F11CEE" w:rsidRPr="00F11CEE" w:rsidRDefault="00F11CEE" w:rsidP="00F11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>Storage Scaling</w:t>
      </w:r>
    </w:p>
    <w:p w:rsidR="00F11CEE" w:rsidRPr="00F11CEE" w:rsidRDefault="00F11CEE" w:rsidP="00F11C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>Increase storage without downtime (most cases)</w:t>
      </w:r>
    </w:p>
    <w:p w:rsidR="00F11CEE" w:rsidRPr="00F11CEE" w:rsidRDefault="00F11CEE" w:rsidP="00F11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>Read Scaling</w:t>
      </w:r>
    </w:p>
    <w:p w:rsidR="00F11CEE" w:rsidRPr="00F11CEE" w:rsidRDefault="00F11CEE" w:rsidP="00F11C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>Add Read Replicas</w:t>
      </w:r>
    </w:p>
    <w:p w:rsidR="00F11CEE" w:rsidRPr="00F11CEE" w:rsidRDefault="00F11CEE" w:rsidP="00F11CE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pict>
          <v:rect id="_x0000_i1034" style="width:0;height:1.5pt" o:hralign="center" o:hrstd="t" o:hr="t" fillcolor="#a0a0a0" stroked="f"/>
        </w:pict>
      </w:r>
    </w:p>
    <w:p w:rsidR="00F11CEE" w:rsidRPr="00F11CEE" w:rsidRDefault="00F11CEE" w:rsidP="00F11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>🔹 Pricing Model (Pay As You Go)</w:t>
      </w:r>
    </w:p>
    <w:p w:rsidR="00F11CEE" w:rsidRPr="00F11CEE" w:rsidRDefault="00F11CEE" w:rsidP="00F1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>You pay for:</w:t>
      </w:r>
    </w:p>
    <w:p w:rsidR="00F11CEE" w:rsidRPr="00F11CEE" w:rsidRDefault="00F11CEE" w:rsidP="00F11CE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>DB instance hours</w:t>
      </w:r>
    </w:p>
    <w:p w:rsidR="00F11CEE" w:rsidRPr="00F11CEE" w:rsidRDefault="00F11CEE" w:rsidP="00F11CE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>Storage used</w:t>
      </w:r>
    </w:p>
    <w:p w:rsidR="00F11CEE" w:rsidRPr="00F11CEE" w:rsidRDefault="00F11CEE" w:rsidP="00F11CE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>I/O operations</w:t>
      </w:r>
    </w:p>
    <w:p w:rsidR="00F11CEE" w:rsidRPr="00F11CEE" w:rsidRDefault="00F11CEE" w:rsidP="00F11CE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>Backup storage (beyond free limit)</w:t>
      </w:r>
    </w:p>
    <w:p w:rsidR="00F11CEE" w:rsidRPr="00F11CEE" w:rsidRDefault="00F11CEE" w:rsidP="00F11CE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lastRenderedPageBreak/>
        <w:t>Data transfer</w:t>
      </w:r>
    </w:p>
    <w:p w:rsidR="00F11CEE" w:rsidRPr="00F11CEE" w:rsidRDefault="00F11CEE" w:rsidP="00F1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>💡 No upfront cost (unless Reserved Instances)</w:t>
      </w:r>
    </w:p>
    <w:p w:rsidR="00F11CEE" w:rsidRPr="00F11CEE" w:rsidRDefault="00F11CEE" w:rsidP="00F11CE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pict>
          <v:rect id="_x0000_i1035" style="width:0;height:1.5pt" o:hralign="center" o:hrstd="t" o:hr="t" fillcolor="#a0a0a0" stroked="f"/>
        </w:pict>
      </w:r>
    </w:p>
    <w:p w:rsidR="00F11CEE" w:rsidRPr="00F11CEE" w:rsidRDefault="00F11CEE" w:rsidP="00F11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>✅ Benefits of Amazon RDS</w:t>
      </w:r>
    </w:p>
    <w:p w:rsidR="00F11CEE" w:rsidRPr="00F11CEE" w:rsidRDefault="00F11CEE" w:rsidP="00F11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>🌟 Major Advantages</w:t>
      </w:r>
    </w:p>
    <w:p w:rsidR="00F11CEE" w:rsidRPr="00F11CEE" w:rsidRDefault="00F11CEE" w:rsidP="00F11C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>No server management</w:t>
      </w:r>
    </w:p>
    <w:p w:rsidR="00F11CEE" w:rsidRPr="00F11CEE" w:rsidRDefault="00F11CEE" w:rsidP="00F11C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>Automatic backups</w:t>
      </w:r>
    </w:p>
    <w:p w:rsidR="00F11CEE" w:rsidRPr="00F11CEE" w:rsidRDefault="00F11CEE" w:rsidP="00F11C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>High availability (Multi-AZ)</w:t>
      </w:r>
    </w:p>
    <w:p w:rsidR="00F11CEE" w:rsidRPr="00F11CEE" w:rsidRDefault="00F11CEE" w:rsidP="00F11C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>Easy scaling</w:t>
      </w:r>
    </w:p>
    <w:p w:rsidR="00F11CEE" w:rsidRPr="00F11CEE" w:rsidRDefault="00F11CEE" w:rsidP="00F11C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>Strong security</w:t>
      </w:r>
    </w:p>
    <w:p w:rsidR="00F11CEE" w:rsidRPr="00F11CEE" w:rsidRDefault="00F11CEE" w:rsidP="00F11C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>Monitoring &amp; alerts</w:t>
      </w:r>
    </w:p>
    <w:p w:rsidR="00F11CEE" w:rsidRPr="00F11CEE" w:rsidRDefault="00F11CEE" w:rsidP="00F11C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>Cost-effective for production workloads</w:t>
      </w:r>
    </w:p>
    <w:p w:rsidR="00F11CEE" w:rsidRPr="00F11CEE" w:rsidRDefault="00F11CEE" w:rsidP="00F11CE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pict>
          <v:rect id="_x0000_i1036" style="width:0;height:1.5pt" o:hralign="center" o:hrstd="t" o:hr="t" fillcolor="#a0a0a0" stroked="f"/>
        </w:pict>
      </w:r>
    </w:p>
    <w:p w:rsidR="00F11CEE" w:rsidRPr="00F11CEE" w:rsidRDefault="00F11CEE" w:rsidP="00F11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>❌ Limitations of RDS</w:t>
      </w:r>
    </w:p>
    <w:p w:rsidR="00F11CEE" w:rsidRPr="00F11CEE" w:rsidRDefault="00F11CEE" w:rsidP="00F11C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>Limited OS-level access (no root)</w:t>
      </w:r>
    </w:p>
    <w:p w:rsidR="00F11CEE" w:rsidRPr="00F11CEE" w:rsidRDefault="00F11CEE" w:rsidP="00F11C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>Not ideal for non-relational data</w:t>
      </w:r>
    </w:p>
    <w:p w:rsidR="00F11CEE" w:rsidRPr="00F11CEE" w:rsidRDefault="00F11CEE" w:rsidP="00F11C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t>Some advanced DB features may be restricted</w:t>
      </w:r>
    </w:p>
    <w:p w:rsidR="00F11CEE" w:rsidRPr="00F11CEE" w:rsidRDefault="00F11CEE" w:rsidP="00F11CE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pict>
          <v:rect id="_x0000_i1037" style="width:0;height:1.5pt" o:hralign="center" o:hrstd="t" o:hr="t" fillcolor="#a0a0a0" stroked="f"/>
        </w:pict>
      </w:r>
    </w:p>
    <w:p w:rsidR="00F11CEE" w:rsidRPr="00F11CEE" w:rsidRDefault="00F11CEE" w:rsidP="00F11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🔹 RDS </w:t>
      </w:r>
      <w:proofErr w:type="spellStart"/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>vs</w:t>
      </w:r>
      <w:proofErr w:type="spellEnd"/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EC2 Database (Quick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1580"/>
        <w:gridCol w:w="1395"/>
      </w:tblGrid>
      <w:tr w:rsidR="00F11CEE" w:rsidRPr="00F11CEE" w:rsidTr="00F11C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11CEE" w:rsidRPr="00F11CEE" w:rsidRDefault="00F11CEE" w:rsidP="00F11C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F11CEE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11CEE" w:rsidRPr="00F11CEE" w:rsidRDefault="00F11CEE" w:rsidP="00F11C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F11CEE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RDS</w:t>
            </w:r>
          </w:p>
        </w:tc>
        <w:tc>
          <w:tcPr>
            <w:tcW w:w="0" w:type="auto"/>
            <w:vAlign w:val="center"/>
            <w:hideMark/>
          </w:tcPr>
          <w:p w:rsidR="00F11CEE" w:rsidRPr="00F11CEE" w:rsidRDefault="00F11CEE" w:rsidP="00F11C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F11CEE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EC2</w:t>
            </w:r>
          </w:p>
        </w:tc>
      </w:tr>
      <w:tr w:rsidR="00F11CEE" w:rsidRPr="00F11CEE" w:rsidTr="00F11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1CEE" w:rsidRPr="00F11CEE" w:rsidRDefault="00F11CEE" w:rsidP="00F11CE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F11CEE">
              <w:rPr>
                <w:rFonts w:ascii="Times New Roman" w:eastAsia="Times New Roman" w:hAnsi="Times New Roman" w:cs="Times New Roman"/>
                <w:sz w:val="36"/>
                <w:szCs w:val="36"/>
              </w:rPr>
              <w:t>Setup</w:t>
            </w:r>
          </w:p>
        </w:tc>
        <w:tc>
          <w:tcPr>
            <w:tcW w:w="0" w:type="auto"/>
            <w:vAlign w:val="center"/>
            <w:hideMark/>
          </w:tcPr>
          <w:p w:rsidR="00F11CEE" w:rsidRPr="00F11CEE" w:rsidRDefault="00F11CEE" w:rsidP="00F11CE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F11CEE">
              <w:rPr>
                <w:rFonts w:ascii="Times New Roman" w:eastAsia="Times New Roman" w:hAnsi="Times New Roman" w:cs="Times New Roman"/>
                <w:sz w:val="36"/>
                <w:szCs w:val="36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F11CEE" w:rsidRPr="00F11CEE" w:rsidRDefault="00F11CEE" w:rsidP="00F11CE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F11CEE">
              <w:rPr>
                <w:rFonts w:ascii="Times New Roman" w:eastAsia="Times New Roman" w:hAnsi="Times New Roman" w:cs="Times New Roman"/>
                <w:sz w:val="36"/>
                <w:szCs w:val="36"/>
              </w:rPr>
              <w:t>Manual</w:t>
            </w:r>
          </w:p>
        </w:tc>
      </w:tr>
      <w:tr w:rsidR="00F11CEE" w:rsidRPr="00F11CEE" w:rsidTr="00F11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1CEE" w:rsidRPr="00F11CEE" w:rsidRDefault="00F11CEE" w:rsidP="00F11CE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F11CEE">
              <w:rPr>
                <w:rFonts w:ascii="Times New Roman" w:eastAsia="Times New Roman" w:hAnsi="Times New Roman" w:cs="Times New Roman"/>
                <w:sz w:val="36"/>
                <w:szCs w:val="36"/>
              </w:rPr>
              <w:t>Backup</w:t>
            </w:r>
          </w:p>
        </w:tc>
        <w:tc>
          <w:tcPr>
            <w:tcW w:w="0" w:type="auto"/>
            <w:vAlign w:val="center"/>
            <w:hideMark/>
          </w:tcPr>
          <w:p w:rsidR="00F11CEE" w:rsidRPr="00F11CEE" w:rsidRDefault="00F11CEE" w:rsidP="00F11CE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F11CEE">
              <w:rPr>
                <w:rFonts w:ascii="Times New Roman" w:eastAsia="Times New Roman" w:hAnsi="Times New Roman" w:cs="Times New Roman"/>
                <w:sz w:val="36"/>
                <w:szCs w:val="36"/>
              </w:rPr>
              <w:t>Automatic</w:t>
            </w:r>
          </w:p>
        </w:tc>
        <w:tc>
          <w:tcPr>
            <w:tcW w:w="0" w:type="auto"/>
            <w:vAlign w:val="center"/>
            <w:hideMark/>
          </w:tcPr>
          <w:p w:rsidR="00F11CEE" w:rsidRPr="00F11CEE" w:rsidRDefault="00F11CEE" w:rsidP="00F11CE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F11CEE">
              <w:rPr>
                <w:rFonts w:ascii="Times New Roman" w:eastAsia="Times New Roman" w:hAnsi="Times New Roman" w:cs="Times New Roman"/>
                <w:sz w:val="36"/>
                <w:szCs w:val="36"/>
              </w:rPr>
              <w:t>Manual</w:t>
            </w:r>
          </w:p>
        </w:tc>
      </w:tr>
      <w:tr w:rsidR="00F11CEE" w:rsidRPr="00F11CEE" w:rsidTr="00F11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1CEE" w:rsidRPr="00F11CEE" w:rsidRDefault="00F11CEE" w:rsidP="00F11CE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F11CEE">
              <w:rPr>
                <w:rFonts w:ascii="Times New Roman" w:eastAsia="Times New Roman" w:hAnsi="Times New Roman" w:cs="Times New Roman"/>
                <w:sz w:val="36"/>
                <w:szCs w:val="36"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:rsidR="00F11CEE" w:rsidRPr="00F11CEE" w:rsidRDefault="00F11CEE" w:rsidP="00F11CE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F11CEE">
              <w:rPr>
                <w:rFonts w:ascii="Times New Roman" w:eastAsia="Times New Roman" w:hAnsi="Times New Roman" w:cs="Times New Roman"/>
                <w:sz w:val="36"/>
                <w:szCs w:val="36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:rsidR="00F11CEE" w:rsidRPr="00F11CEE" w:rsidRDefault="00F11CEE" w:rsidP="00F11CE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F11CEE">
              <w:rPr>
                <w:rFonts w:ascii="Times New Roman" w:eastAsia="Times New Roman" w:hAnsi="Times New Roman" w:cs="Times New Roman"/>
                <w:sz w:val="36"/>
                <w:szCs w:val="36"/>
              </w:rPr>
              <w:t>Complex</w:t>
            </w:r>
          </w:p>
        </w:tc>
      </w:tr>
      <w:tr w:rsidR="00F11CEE" w:rsidRPr="00F11CEE" w:rsidTr="00F11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1CEE" w:rsidRPr="00F11CEE" w:rsidRDefault="00F11CEE" w:rsidP="00F11CE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F11CEE">
              <w:rPr>
                <w:rFonts w:ascii="Times New Roman" w:eastAsia="Times New Roman" w:hAnsi="Times New Roman" w:cs="Times New Roman"/>
                <w:sz w:val="36"/>
                <w:szCs w:val="36"/>
              </w:rPr>
              <w:lastRenderedPageBreak/>
              <w:t>Maintenance</w:t>
            </w:r>
          </w:p>
        </w:tc>
        <w:tc>
          <w:tcPr>
            <w:tcW w:w="0" w:type="auto"/>
            <w:vAlign w:val="center"/>
            <w:hideMark/>
          </w:tcPr>
          <w:p w:rsidR="00F11CEE" w:rsidRPr="00F11CEE" w:rsidRDefault="00F11CEE" w:rsidP="00F11CE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F11CEE">
              <w:rPr>
                <w:rFonts w:ascii="Times New Roman" w:eastAsia="Times New Roman" w:hAnsi="Times New Roman" w:cs="Times New Roman"/>
                <w:sz w:val="36"/>
                <w:szCs w:val="36"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:rsidR="00F11CEE" w:rsidRPr="00F11CEE" w:rsidRDefault="00F11CEE" w:rsidP="00F11CE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F11CEE">
              <w:rPr>
                <w:rFonts w:ascii="Times New Roman" w:eastAsia="Times New Roman" w:hAnsi="Times New Roman" w:cs="Times New Roman"/>
                <w:sz w:val="36"/>
                <w:szCs w:val="36"/>
              </w:rPr>
              <w:t>You</w:t>
            </w:r>
          </w:p>
        </w:tc>
      </w:tr>
      <w:tr w:rsidR="00F11CEE" w:rsidRPr="00F11CEE" w:rsidTr="00F11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1CEE" w:rsidRPr="00F11CEE" w:rsidRDefault="00F11CEE" w:rsidP="00F11CE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F11CEE">
              <w:rPr>
                <w:rFonts w:ascii="Times New Roman" w:eastAsia="Times New Roman" w:hAnsi="Times New Roman" w:cs="Times New Roman"/>
                <w:sz w:val="36"/>
                <w:szCs w:val="36"/>
              </w:rPr>
              <w:t>Root Access</w:t>
            </w:r>
          </w:p>
        </w:tc>
        <w:tc>
          <w:tcPr>
            <w:tcW w:w="0" w:type="auto"/>
            <w:vAlign w:val="center"/>
            <w:hideMark/>
          </w:tcPr>
          <w:p w:rsidR="00F11CEE" w:rsidRPr="00F11CEE" w:rsidRDefault="00F11CEE" w:rsidP="00F11CE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F11CEE">
              <w:rPr>
                <w:rFonts w:ascii="Times New Roman" w:eastAsia="Times New Roman" w:hAnsi="Times New Roman" w:cs="Times New Roman"/>
                <w:sz w:val="36"/>
                <w:szCs w:val="36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F11CEE" w:rsidRPr="00F11CEE" w:rsidRDefault="00F11CEE" w:rsidP="00F11CE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F11CEE">
              <w:rPr>
                <w:rFonts w:ascii="Times New Roman" w:eastAsia="Times New Roman" w:hAnsi="Times New Roman" w:cs="Times New Roman"/>
                <w:sz w:val="36"/>
                <w:szCs w:val="36"/>
              </w:rPr>
              <w:t>✅</w:t>
            </w:r>
          </w:p>
        </w:tc>
      </w:tr>
    </w:tbl>
    <w:p w:rsidR="00F11CEE" w:rsidRPr="00F11CEE" w:rsidRDefault="00F11CEE" w:rsidP="00F11CE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sz w:val="36"/>
          <w:szCs w:val="36"/>
        </w:rPr>
        <w:pict>
          <v:rect id="_x0000_i1038" style="width:0;height:1.5pt" o:hralign="center" o:hrstd="t" o:hr="t" fillcolor="#a0a0a0" stroked="f"/>
        </w:pict>
      </w:r>
    </w:p>
    <w:p w:rsidR="00F11CEE" w:rsidRPr="00F11CEE" w:rsidRDefault="00F11CEE" w:rsidP="00F11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>🧠 When Should You Use Amazon RDS?</w:t>
      </w:r>
    </w:p>
    <w:p w:rsidR="00F11CEE" w:rsidRPr="00F11CEE" w:rsidRDefault="00F11CEE" w:rsidP="00F1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1CEE">
        <w:rPr>
          <w:rFonts w:ascii="MS Gothic" w:eastAsia="MS Gothic" w:hAnsi="MS Gothic" w:cs="MS Gothic" w:hint="eastAsia"/>
          <w:sz w:val="36"/>
          <w:szCs w:val="36"/>
        </w:rPr>
        <w:t>✔</w:t>
      </w:r>
      <w:r w:rsidRPr="00F11CEE">
        <w:rPr>
          <w:rFonts w:ascii="Times New Roman" w:eastAsia="Times New Roman" w:hAnsi="Times New Roman" w:cs="Times New Roman"/>
          <w:sz w:val="36"/>
          <w:szCs w:val="36"/>
        </w:rPr>
        <w:t xml:space="preserve"> Web applications</w:t>
      </w:r>
      <w:r w:rsidRPr="00F11CEE">
        <w:rPr>
          <w:rFonts w:ascii="Times New Roman" w:eastAsia="Times New Roman" w:hAnsi="Times New Roman" w:cs="Times New Roman"/>
          <w:sz w:val="36"/>
          <w:szCs w:val="36"/>
        </w:rPr>
        <w:br/>
      </w:r>
      <w:r w:rsidRPr="00F11CEE">
        <w:rPr>
          <w:rFonts w:ascii="MS Gothic" w:eastAsia="MS Gothic" w:hAnsi="MS Gothic" w:cs="MS Gothic" w:hint="eastAsia"/>
          <w:sz w:val="36"/>
          <w:szCs w:val="36"/>
        </w:rPr>
        <w:t>✔</w:t>
      </w:r>
      <w:r w:rsidRPr="00F11CEE">
        <w:rPr>
          <w:rFonts w:ascii="Times New Roman" w:eastAsia="Times New Roman" w:hAnsi="Times New Roman" w:cs="Times New Roman"/>
          <w:sz w:val="36"/>
          <w:szCs w:val="36"/>
        </w:rPr>
        <w:t xml:space="preserve"> Enterprise applications</w:t>
      </w:r>
      <w:r w:rsidRPr="00F11CEE">
        <w:rPr>
          <w:rFonts w:ascii="Times New Roman" w:eastAsia="Times New Roman" w:hAnsi="Times New Roman" w:cs="Times New Roman"/>
          <w:sz w:val="36"/>
          <w:szCs w:val="36"/>
        </w:rPr>
        <w:br/>
      </w:r>
      <w:r w:rsidRPr="00F11CEE">
        <w:rPr>
          <w:rFonts w:ascii="MS Gothic" w:eastAsia="MS Gothic" w:hAnsi="MS Gothic" w:cs="MS Gothic" w:hint="eastAsia"/>
          <w:sz w:val="36"/>
          <w:szCs w:val="36"/>
        </w:rPr>
        <w:t>✔</w:t>
      </w:r>
      <w:r w:rsidRPr="00F11CEE">
        <w:rPr>
          <w:rFonts w:ascii="Times New Roman" w:eastAsia="Times New Roman" w:hAnsi="Times New Roman" w:cs="Times New Roman"/>
          <w:sz w:val="36"/>
          <w:szCs w:val="36"/>
        </w:rPr>
        <w:t xml:space="preserve"> ERP / CRM systems</w:t>
      </w:r>
      <w:r w:rsidRPr="00F11CEE">
        <w:rPr>
          <w:rFonts w:ascii="Times New Roman" w:eastAsia="Times New Roman" w:hAnsi="Times New Roman" w:cs="Times New Roman"/>
          <w:sz w:val="36"/>
          <w:szCs w:val="36"/>
        </w:rPr>
        <w:br/>
      </w:r>
      <w:r w:rsidRPr="00F11CEE">
        <w:rPr>
          <w:rFonts w:ascii="MS Gothic" w:eastAsia="MS Gothic" w:hAnsi="MS Gothic" w:cs="MS Gothic" w:hint="eastAsia"/>
          <w:sz w:val="36"/>
          <w:szCs w:val="36"/>
        </w:rPr>
        <w:t>✔</w:t>
      </w:r>
      <w:r w:rsidRPr="00F11CEE">
        <w:rPr>
          <w:rFonts w:ascii="Times New Roman" w:eastAsia="Times New Roman" w:hAnsi="Times New Roman" w:cs="Times New Roman"/>
          <w:sz w:val="36"/>
          <w:szCs w:val="36"/>
        </w:rPr>
        <w:t xml:space="preserve"> Production databases</w:t>
      </w:r>
      <w:r w:rsidRPr="00F11CEE">
        <w:rPr>
          <w:rFonts w:ascii="Times New Roman" w:eastAsia="Times New Roman" w:hAnsi="Times New Roman" w:cs="Times New Roman"/>
          <w:sz w:val="36"/>
          <w:szCs w:val="36"/>
        </w:rPr>
        <w:br/>
      </w:r>
      <w:r w:rsidRPr="00F11CEE">
        <w:rPr>
          <w:rFonts w:ascii="MS Gothic" w:eastAsia="MS Gothic" w:hAnsi="MS Gothic" w:cs="MS Gothic" w:hint="eastAsia"/>
          <w:sz w:val="36"/>
          <w:szCs w:val="36"/>
        </w:rPr>
        <w:t>✔</w:t>
      </w:r>
      <w:r w:rsidRPr="00F11CEE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gramStart"/>
      <w:r w:rsidRPr="00F11CEE">
        <w:rPr>
          <w:rFonts w:ascii="Times New Roman" w:eastAsia="Times New Roman" w:hAnsi="Times New Roman" w:cs="Times New Roman"/>
          <w:sz w:val="36"/>
          <w:szCs w:val="36"/>
        </w:rPr>
        <w:t>When</w:t>
      </w:r>
      <w:proofErr w:type="gramEnd"/>
      <w:r w:rsidRPr="00F11CEE">
        <w:rPr>
          <w:rFonts w:ascii="Times New Roman" w:eastAsia="Times New Roman" w:hAnsi="Times New Roman" w:cs="Times New Roman"/>
          <w:sz w:val="36"/>
          <w:szCs w:val="36"/>
        </w:rPr>
        <w:t xml:space="preserve"> you want </w:t>
      </w:r>
      <w:r w:rsidRPr="00F11CEE">
        <w:rPr>
          <w:rFonts w:ascii="Times New Roman" w:eastAsia="Times New Roman" w:hAnsi="Times New Roman" w:cs="Times New Roman"/>
          <w:b/>
          <w:bCs/>
          <w:sz w:val="36"/>
          <w:szCs w:val="36"/>
        </w:rPr>
        <w:t>less operational overhead</w:t>
      </w:r>
    </w:p>
    <w:p w:rsidR="002F04C0" w:rsidRPr="00F11CEE" w:rsidRDefault="002F04C0">
      <w:pPr>
        <w:rPr>
          <w:sz w:val="36"/>
          <w:szCs w:val="36"/>
        </w:rPr>
      </w:pPr>
    </w:p>
    <w:sectPr w:rsidR="002F04C0" w:rsidRPr="00F11C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31723B"/>
    <w:multiLevelType w:val="multilevel"/>
    <w:tmpl w:val="488C7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9968B9"/>
    <w:multiLevelType w:val="multilevel"/>
    <w:tmpl w:val="84BA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0E5A3F"/>
    <w:multiLevelType w:val="multilevel"/>
    <w:tmpl w:val="E59C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E910A5"/>
    <w:multiLevelType w:val="multilevel"/>
    <w:tmpl w:val="A06C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600764"/>
    <w:multiLevelType w:val="multilevel"/>
    <w:tmpl w:val="6EA2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7C7FFA"/>
    <w:multiLevelType w:val="multilevel"/>
    <w:tmpl w:val="E28E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8D7DAA"/>
    <w:multiLevelType w:val="multilevel"/>
    <w:tmpl w:val="800E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58C16F3"/>
    <w:multiLevelType w:val="multilevel"/>
    <w:tmpl w:val="5976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781669"/>
    <w:multiLevelType w:val="multilevel"/>
    <w:tmpl w:val="FCE8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732C3F"/>
    <w:multiLevelType w:val="multilevel"/>
    <w:tmpl w:val="622C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4A06235"/>
    <w:multiLevelType w:val="multilevel"/>
    <w:tmpl w:val="AF44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6945F6B"/>
    <w:multiLevelType w:val="multilevel"/>
    <w:tmpl w:val="A564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16553A1"/>
    <w:multiLevelType w:val="multilevel"/>
    <w:tmpl w:val="3280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E647D06"/>
    <w:multiLevelType w:val="multilevel"/>
    <w:tmpl w:val="5C70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22B5537"/>
    <w:multiLevelType w:val="multilevel"/>
    <w:tmpl w:val="B508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6AA4C73"/>
    <w:multiLevelType w:val="multilevel"/>
    <w:tmpl w:val="54B8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8DB77E7"/>
    <w:multiLevelType w:val="multilevel"/>
    <w:tmpl w:val="54801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7CB09D8"/>
    <w:multiLevelType w:val="multilevel"/>
    <w:tmpl w:val="866A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A1975A2"/>
    <w:multiLevelType w:val="multilevel"/>
    <w:tmpl w:val="27A8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A475370"/>
    <w:multiLevelType w:val="multilevel"/>
    <w:tmpl w:val="68B2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C1328D6"/>
    <w:multiLevelType w:val="multilevel"/>
    <w:tmpl w:val="BA80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5"/>
  </w:num>
  <w:num w:numId="4">
    <w:abstractNumId w:val="18"/>
  </w:num>
  <w:num w:numId="5">
    <w:abstractNumId w:val="9"/>
  </w:num>
  <w:num w:numId="6">
    <w:abstractNumId w:val="6"/>
  </w:num>
  <w:num w:numId="7">
    <w:abstractNumId w:val="10"/>
  </w:num>
  <w:num w:numId="8">
    <w:abstractNumId w:val="13"/>
  </w:num>
  <w:num w:numId="9">
    <w:abstractNumId w:val="7"/>
  </w:num>
  <w:num w:numId="10">
    <w:abstractNumId w:val="12"/>
  </w:num>
  <w:num w:numId="11">
    <w:abstractNumId w:val="8"/>
  </w:num>
  <w:num w:numId="12">
    <w:abstractNumId w:val="17"/>
  </w:num>
  <w:num w:numId="13">
    <w:abstractNumId w:val="5"/>
  </w:num>
  <w:num w:numId="14">
    <w:abstractNumId w:val="14"/>
  </w:num>
  <w:num w:numId="15">
    <w:abstractNumId w:val="11"/>
  </w:num>
  <w:num w:numId="16">
    <w:abstractNumId w:val="20"/>
  </w:num>
  <w:num w:numId="17">
    <w:abstractNumId w:val="3"/>
  </w:num>
  <w:num w:numId="18">
    <w:abstractNumId w:val="4"/>
  </w:num>
  <w:num w:numId="19">
    <w:abstractNumId w:val="16"/>
  </w:num>
  <w:num w:numId="20">
    <w:abstractNumId w:val="19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1CEE"/>
    <w:rsid w:val="002F04C0"/>
    <w:rsid w:val="00F11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11C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11C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11CE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11CE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ext-xs">
    <w:name w:val="text-xs"/>
    <w:basedOn w:val="DefaultParagraphFont"/>
    <w:rsid w:val="00F11CEE"/>
  </w:style>
  <w:style w:type="character" w:styleId="Strong">
    <w:name w:val="Strong"/>
    <w:basedOn w:val="DefaultParagraphFont"/>
    <w:uiPriority w:val="22"/>
    <w:qFormat/>
    <w:rsid w:val="00F11CEE"/>
    <w:rPr>
      <w:b/>
      <w:bCs/>
    </w:rPr>
  </w:style>
  <w:style w:type="character" w:customStyle="1" w:styleId="whitespace-normal">
    <w:name w:val="whitespace-normal"/>
    <w:basedOn w:val="DefaultParagraphFont"/>
    <w:rsid w:val="00F11CEE"/>
  </w:style>
  <w:style w:type="paragraph" w:styleId="NormalWeb">
    <w:name w:val="Normal (Web)"/>
    <w:basedOn w:val="Normal"/>
    <w:uiPriority w:val="99"/>
    <w:semiHidden/>
    <w:unhideWhenUsed/>
    <w:rsid w:val="00F11C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11CEE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1C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1CE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11C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11C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11CE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11CE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ext-xs">
    <w:name w:val="text-xs"/>
    <w:basedOn w:val="DefaultParagraphFont"/>
    <w:rsid w:val="00F11CEE"/>
  </w:style>
  <w:style w:type="character" w:styleId="Strong">
    <w:name w:val="Strong"/>
    <w:basedOn w:val="DefaultParagraphFont"/>
    <w:uiPriority w:val="22"/>
    <w:qFormat/>
    <w:rsid w:val="00F11CEE"/>
    <w:rPr>
      <w:b/>
      <w:bCs/>
    </w:rPr>
  </w:style>
  <w:style w:type="character" w:customStyle="1" w:styleId="whitespace-normal">
    <w:name w:val="whitespace-normal"/>
    <w:basedOn w:val="DefaultParagraphFont"/>
    <w:rsid w:val="00F11CEE"/>
  </w:style>
  <w:style w:type="paragraph" w:styleId="NormalWeb">
    <w:name w:val="Normal (Web)"/>
    <w:basedOn w:val="Normal"/>
    <w:uiPriority w:val="99"/>
    <w:semiHidden/>
    <w:unhideWhenUsed/>
    <w:rsid w:val="00F11C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11CEE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1C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1CE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831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64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79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22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12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9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3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31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37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7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7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47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24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35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07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7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1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16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508</Words>
  <Characters>2899</Characters>
  <Application>Microsoft Office Word</Application>
  <DocSecurity>0</DocSecurity>
  <Lines>24</Lines>
  <Paragraphs>6</Paragraphs>
  <ScaleCrop>false</ScaleCrop>
  <Company/>
  <LinksUpToDate>false</LinksUpToDate>
  <CharactersWithSpaces>3401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x270cam</dc:creator>
  <cp:lastModifiedBy>x270cam</cp:lastModifiedBy>
  <cp:revision>1</cp:revision>
  <dcterms:created xsi:type="dcterms:W3CDTF">2025-12-29T10:51:00Z</dcterms:created>
  <dcterms:modified xsi:type="dcterms:W3CDTF">2025-12-29T10:52:00Z</dcterms:modified>
</cp:coreProperties>
</file>