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F21" w:rsidRPr="00537F21" w:rsidRDefault="00537F21" w:rsidP="00537F21">
      <w:pPr>
        <w:pStyle w:val="Heading3"/>
      </w:pPr>
      <w:proofErr w:type="gramStart"/>
      <w:r>
        <w:rPr>
          <w:rFonts w:ascii="Arial" w:hAnsi="Arial" w:cs="Arial"/>
          <w:color w:val="1D1C1D"/>
          <w:sz w:val="23"/>
          <w:szCs w:val="23"/>
        </w:rPr>
        <w:t>Load-Balancer-TASKS.</w:t>
      </w:r>
      <w:proofErr w:type="gramEnd"/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  <w:t>Mohammed Mujahed-16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537F21">
        <w:rPr>
          <w:rFonts w:ascii="Arial" w:hAnsi="Arial" w:cs="Arial"/>
          <w:color w:val="1D1C1D"/>
          <w:sz w:val="28"/>
          <w:szCs w:val="28"/>
        </w:rPr>
        <w:t>1</w:t>
      </w:r>
      <w:proofErr w:type="gramStart"/>
      <w:r w:rsidRPr="00537F21">
        <w:rPr>
          <w:rFonts w:ascii="Arial" w:hAnsi="Arial" w:cs="Arial"/>
          <w:color w:val="1D1C1D"/>
          <w:sz w:val="28"/>
          <w:szCs w:val="28"/>
        </w:rPr>
        <w:t>:Configure</w:t>
      </w:r>
      <w:proofErr w:type="gramEnd"/>
      <w:r w:rsidRPr="00537F21">
        <w:rPr>
          <w:rFonts w:ascii="Arial" w:hAnsi="Arial" w:cs="Arial"/>
          <w:color w:val="1D1C1D"/>
          <w:sz w:val="28"/>
          <w:szCs w:val="28"/>
        </w:rPr>
        <w:t xml:space="preserve"> Classic Load balancer</w:t>
      </w:r>
      <w:r w:rsidRPr="00537F21">
        <w:rPr>
          <w:rFonts w:ascii="Arial" w:hAnsi="Arial" w:cs="Arial"/>
          <w:color w:val="1D1C1D"/>
          <w:sz w:val="23"/>
          <w:szCs w:val="23"/>
        </w:rPr>
        <w:t>.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&gt;</w:t>
      </w:r>
      <w:r w:rsidRPr="00537F21">
        <w:t xml:space="preserve"> Purpose of the Task</w:t>
      </w:r>
    </w:p>
    <w:p w:rsidR="00537F21" w:rsidRPr="00537F21" w:rsidRDefault="00537F21" w:rsidP="0053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21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r w:rsidRPr="00537F21">
        <w:rPr>
          <w:rFonts w:ascii="Times New Roman" w:eastAsia="Times New Roman" w:hAnsi="Times New Roman" w:cs="Times New Roman"/>
          <w:b/>
          <w:bCs/>
          <w:sz w:val="24"/>
          <w:szCs w:val="24"/>
        </w:rPr>
        <w:t>legacy AWS load balancing</w:t>
      </w:r>
    </w:p>
    <w:p w:rsidR="00537F21" w:rsidRPr="00537F21" w:rsidRDefault="00537F21" w:rsidP="0053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21">
        <w:rPr>
          <w:rFonts w:ascii="Times New Roman" w:eastAsia="Times New Roman" w:hAnsi="Times New Roman" w:cs="Times New Roman"/>
          <w:sz w:val="24"/>
          <w:szCs w:val="24"/>
        </w:rPr>
        <w:t>To distribute traffic across multiple EC2 instances</w:t>
      </w:r>
    </w:p>
    <w:p w:rsidR="00537F21" w:rsidRPr="00537F21" w:rsidRDefault="00537F21" w:rsidP="0053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21">
        <w:rPr>
          <w:rFonts w:ascii="Times New Roman" w:eastAsia="Times New Roman" w:hAnsi="Times New Roman" w:cs="Times New Roman"/>
          <w:sz w:val="24"/>
          <w:szCs w:val="24"/>
        </w:rPr>
        <w:t xml:space="preserve">To ensure </w:t>
      </w:r>
      <w:r w:rsidRPr="00537F21">
        <w:rPr>
          <w:rFonts w:ascii="Times New Roman" w:eastAsia="Times New Roman" w:hAnsi="Times New Roman" w:cs="Times New Roman"/>
          <w:b/>
          <w:bCs/>
          <w:sz w:val="24"/>
          <w:szCs w:val="24"/>
        </w:rPr>
        <w:t>high availability and fault tolerance</w:t>
      </w:r>
    </w:p>
    <w:p w:rsidR="00537F21" w:rsidRPr="00537F21" w:rsidRDefault="00537F21" w:rsidP="0053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F21">
        <w:rPr>
          <w:rFonts w:ascii="Times New Roman" w:eastAsia="Times New Roman" w:hAnsi="Times New Roman" w:cs="Times New Roman"/>
          <w:sz w:val="24"/>
          <w:szCs w:val="24"/>
        </w:rPr>
        <w:t>To monitor instance health using health checks</w:t>
      </w:r>
    </w:p>
    <w:p w:rsidR="00537F21" w:rsidRDefault="00537F21" w:rsidP="00537F21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noProof/>
        </w:rPr>
        <w:drawing>
          <wp:inline distT="0" distB="0" distL="0" distR="0" wp14:anchorId="7E26D47F" wp14:editId="32B2FDBB">
            <wp:extent cx="5943600" cy="24949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537F21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17BCB080" wp14:editId="3CCBCF81">
            <wp:extent cx="5943600" cy="2482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>
        <w:rPr>
          <w:rFonts w:ascii="Cambria" w:hAnsi="Cambria" w:cs="Cambria"/>
        </w:rPr>
        <w:t>🔹</w:t>
      </w:r>
      <w:r>
        <w:t xml:space="preserve"> Steps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 xml:space="preserve">Login to </w:t>
      </w:r>
      <w:r>
        <w:rPr>
          <w:rStyle w:val="Strong"/>
        </w:rPr>
        <w:t>AWS Console → EC2 → Load Balancers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Create Load Balancer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 xml:space="preserve">Select </w:t>
      </w:r>
      <w:r>
        <w:rPr>
          <w:rStyle w:val="Strong"/>
        </w:rPr>
        <w:t>Classic Load Balancer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Provide: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>Load Balancer Name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>VPC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>Availability Zones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Configure Listeners: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>HTTP : 80 → Instance : 80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Select Security Group (allow port 80)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Configure Health Check: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>Ping Protocol: HTTP</w:t>
      </w:r>
    </w:p>
    <w:p w:rsidR="00537F21" w:rsidRDefault="00537F21" w:rsidP="00537F21">
      <w:pPr>
        <w:pStyle w:val="NormalWeb"/>
        <w:numPr>
          <w:ilvl w:val="1"/>
          <w:numId w:val="3"/>
        </w:numPr>
      </w:pPr>
      <w:r>
        <w:t xml:space="preserve">Ping Path: </w:t>
      </w:r>
      <w:r>
        <w:rPr>
          <w:rStyle w:val="HTMLCode"/>
        </w:rPr>
        <w:t>/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Add EC2 instances</w:t>
      </w:r>
    </w:p>
    <w:p w:rsidR="00537F21" w:rsidRDefault="00537F21" w:rsidP="00537F21">
      <w:pPr>
        <w:pStyle w:val="NormalWeb"/>
        <w:numPr>
          <w:ilvl w:val="0"/>
          <w:numId w:val="3"/>
        </w:numPr>
      </w:pPr>
      <w:r>
        <w:t>Create Load Balancer</w:t>
      </w: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9C77D0" w:rsidRDefault="00537F21" w:rsidP="009C77D0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t>2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Pr="00537F21">
        <w:rPr>
          <w:rFonts w:ascii="Arial" w:hAnsi="Arial" w:cs="Arial"/>
          <w:color w:val="1D1C1D"/>
          <w:sz w:val="23"/>
          <w:szCs w:val="23"/>
        </w:rPr>
        <w:t>Configure</w:t>
      </w:r>
      <w:proofErr w:type="gramEnd"/>
      <w:r w:rsidRPr="00537F21">
        <w:rPr>
          <w:rFonts w:ascii="Arial" w:hAnsi="Arial" w:cs="Arial"/>
          <w:color w:val="1D1C1D"/>
          <w:sz w:val="23"/>
          <w:szCs w:val="23"/>
        </w:rPr>
        <w:t xml:space="preserve"> Application Load balancer.</w:t>
      </w:r>
      <w:r w:rsidR="00810759">
        <w:rPr>
          <w:rFonts w:ascii="Arial" w:hAnsi="Arial" w:cs="Arial"/>
          <w:color w:val="1D1C1D"/>
          <w:sz w:val="23"/>
          <w:szCs w:val="23"/>
        </w:rPr>
        <w:br/>
      </w:r>
      <w:r w:rsidR="009C77D0">
        <w:rPr>
          <w:rFonts w:ascii="Arial" w:hAnsi="Arial" w:cs="Arial"/>
          <w:color w:val="1D1C1D"/>
          <w:sz w:val="23"/>
          <w:szCs w:val="23"/>
        </w:rPr>
        <w:br/>
      </w:r>
      <w:r w:rsidR="009C77D0">
        <w:rPr>
          <w:rFonts w:ascii="Arial" w:hAnsi="Arial" w:cs="Arial"/>
          <w:color w:val="1D1C1D"/>
          <w:sz w:val="23"/>
          <w:szCs w:val="23"/>
        </w:rPr>
        <w:br/>
      </w:r>
      <w:r w:rsidR="009C77D0">
        <w:rPr>
          <w:rFonts w:ascii="Cambria" w:hAnsi="Cambria" w:cs="Cambria"/>
        </w:rPr>
        <w:t>🎯</w:t>
      </w:r>
      <w:r w:rsidR="009C77D0">
        <w:t xml:space="preserve"> Purpose of the Task</w:t>
      </w:r>
    </w:p>
    <w:p w:rsidR="009C77D0" w:rsidRDefault="009C77D0" w:rsidP="009C77D0">
      <w:pPr>
        <w:pStyle w:val="NormalWeb"/>
        <w:numPr>
          <w:ilvl w:val="0"/>
          <w:numId w:val="4"/>
        </w:numPr>
      </w:pPr>
      <w:r>
        <w:t xml:space="preserve">To route traffic at </w:t>
      </w:r>
      <w:r>
        <w:rPr>
          <w:rStyle w:val="Strong"/>
        </w:rPr>
        <w:t>Layer 7 (HTTP/HTTPS)</w:t>
      </w:r>
    </w:p>
    <w:p w:rsidR="009C77D0" w:rsidRDefault="009C77D0" w:rsidP="009C77D0">
      <w:pPr>
        <w:pStyle w:val="NormalWeb"/>
        <w:numPr>
          <w:ilvl w:val="0"/>
          <w:numId w:val="4"/>
        </w:numPr>
      </w:pPr>
      <w:r>
        <w:t xml:space="preserve">To enable </w:t>
      </w:r>
      <w:r>
        <w:rPr>
          <w:rStyle w:val="Strong"/>
        </w:rPr>
        <w:t>path-based and host-based routing</w:t>
      </w:r>
    </w:p>
    <w:p w:rsidR="009C77D0" w:rsidRDefault="009C77D0" w:rsidP="009C77D0">
      <w:pPr>
        <w:pStyle w:val="NormalWeb"/>
        <w:numPr>
          <w:ilvl w:val="0"/>
          <w:numId w:val="4"/>
        </w:numPr>
      </w:pPr>
      <w:r>
        <w:t>To improve application scalability and performance</w:t>
      </w:r>
    </w:p>
    <w:p w:rsidR="009C77D0" w:rsidRDefault="009C77D0" w:rsidP="009C77D0">
      <w:pPr>
        <w:pStyle w:val="NormalWeb"/>
        <w:numPr>
          <w:ilvl w:val="0"/>
          <w:numId w:val="4"/>
        </w:numPr>
      </w:pPr>
      <w:r>
        <w:t xml:space="preserve">To support modern </w:t>
      </w:r>
      <w:proofErr w:type="spellStart"/>
      <w:r>
        <w:t>microservices</w:t>
      </w:r>
      <w:proofErr w:type="spellEnd"/>
      <w:r>
        <w:t xml:space="preserve"> architecture</w:t>
      </w:r>
    </w:p>
    <w:p w:rsidR="009C77D0" w:rsidRDefault="00810759" w:rsidP="009C77D0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 w:rsidRPr="00810759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6FB0F707" wp14:editId="7301AF18">
            <wp:extent cx="5943600" cy="28733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F21">
        <w:rPr>
          <w:rFonts w:ascii="Arial" w:hAnsi="Arial" w:cs="Arial"/>
          <w:color w:val="1D1C1D"/>
          <w:sz w:val="23"/>
          <w:szCs w:val="23"/>
        </w:rPr>
        <w:br/>
      </w:r>
      <w:r w:rsidR="00537F21">
        <w:rPr>
          <w:rFonts w:ascii="Arial" w:hAnsi="Arial" w:cs="Arial"/>
          <w:color w:val="1D1C1D"/>
          <w:sz w:val="23"/>
          <w:szCs w:val="23"/>
        </w:rPr>
        <w:br/>
      </w:r>
      <w:r w:rsidRPr="00810759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2A71226" wp14:editId="7E6FFAF7">
            <wp:extent cx="5943600" cy="2486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810759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28FBDAA8" wp14:editId="61001B7F">
            <wp:extent cx="5943600" cy="2473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810759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5C2BC761" wp14:editId="168CB1D4">
            <wp:extent cx="5943600" cy="2447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7D0">
        <w:rPr>
          <w:rFonts w:ascii="Arial" w:hAnsi="Arial" w:cs="Arial"/>
          <w:color w:val="1D1C1D"/>
          <w:sz w:val="23"/>
          <w:szCs w:val="23"/>
        </w:rPr>
        <w:br/>
      </w:r>
      <w:r w:rsidR="009C77D0">
        <w:rPr>
          <w:rFonts w:ascii="Arial" w:hAnsi="Arial" w:cs="Arial"/>
          <w:color w:val="1D1C1D"/>
          <w:sz w:val="23"/>
          <w:szCs w:val="23"/>
        </w:rPr>
        <w:br/>
      </w:r>
      <w:proofErr w:type="gramStart"/>
      <w:r w:rsidR="009C77D0">
        <w:rPr>
          <w:rFonts w:ascii="Arial" w:hAnsi="Arial" w:cs="Arial"/>
          <w:color w:val="1D1C1D"/>
          <w:sz w:val="23"/>
          <w:szCs w:val="23"/>
        </w:rPr>
        <w:t>steps</w:t>
      </w:r>
      <w:proofErr w:type="gramEnd"/>
      <w:r w:rsidR="009C77D0">
        <w:rPr>
          <w:rFonts w:ascii="Arial" w:hAnsi="Arial" w:cs="Arial"/>
          <w:color w:val="1D1C1D"/>
          <w:sz w:val="23"/>
          <w:szCs w:val="23"/>
        </w:rPr>
        <w:t>:</w:t>
      </w:r>
      <w:r w:rsidR="009C77D0" w:rsidRPr="009C77D0">
        <w:rPr>
          <w:rFonts w:ascii="Cambria" w:hAnsi="Cambria" w:cs="Cambria"/>
        </w:rPr>
        <w:t xml:space="preserve"> 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 xml:space="preserve">EC2 → Load Balancers → </w:t>
      </w:r>
      <w:r>
        <w:rPr>
          <w:rStyle w:val="Strong"/>
        </w:rPr>
        <w:t>Create Load Balancer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 xml:space="preserve">Choose </w:t>
      </w:r>
      <w:r>
        <w:rPr>
          <w:rStyle w:val="Strong"/>
        </w:rPr>
        <w:t>Application Load Balancer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Configure: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Scheme: Internet-facing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IP type: IPv4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Select VPC &amp; Subnets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Create Target Group: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Target type: Instance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Protocol: HTTP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Port: 80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Register EC2 instances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Configure Listener:</w:t>
      </w:r>
    </w:p>
    <w:p w:rsidR="009C77D0" w:rsidRDefault="009C77D0" w:rsidP="009C77D0">
      <w:pPr>
        <w:pStyle w:val="NormalWeb"/>
        <w:numPr>
          <w:ilvl w:val="1"/>
          <w:numId w:val="5"/>
        </w:numPr>
      </w:pPr>
      <w:r>
        <w:t>HTTP : 80 → Forward to Target Group</w:t>
      </w:r>
    </w:p>
    <w:p w:rsidR="009C77D0" w:rsidRDefault="009C77D0" w:rsidP="009C77D0">
      <w:pPr>
        <w:pStyle w:val="NormalWeb"/>
        <w:numPr>
          <w:ilvl w:val="0"/>
          <w:numId w:val="5"/>
        </w:numPr>
      </w:pPr>
      <w:r>
        <w:t>Create ALB</w:t>
      </w: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E87A36" w:rsidRDefault="00537F21" w:rsidP="00E87A36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t>3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Pr="00537F21">
        <w:rPr>
          <w:rFonts w:ascii="Arial" w:hAnsi="Arial" w:cs="Arial"/>
          <w:color w:val="1D1C1D"/>
          <w:sz w:val="23"/>
          <w:szCs w:val="23"/>
        </w:rPr>
        <w:t>Configure</w:t>
      </w:r>
      <w:proofErr w:type="gramEnd"/>
      <w:r w:rsidRPr="00537F21">
        <w:rPr>
          <w:rFonts w:ascii="Arial" w:hAnsi="Arial" w:cs="Arial"/>
          <w:color w:val="1D1C1D"/>
          <w:sz w:val="23"/>
          <w:szCs w:val="23"/>
        </w:rPr>
        <w:t xml:space="preserve"> Network Load balancer.</w:t>
      </w:r>
      <w:r w:rsidR="00E87A36">
        <w:rPr>
          <w:rFonts w:ascii="Arial" w:hAnsi="Arial" w:cs="Arial"/>
          <w:color w:val="1D1C1D"/>
          <w:sz w:val="23"/>
          <w:szCs w:val="23"/>
        </w:rPr>
        <w:br/>
      </w:r>
      <w:r w:rsidR="00E87A36">
        <w:rPr>
          <w:rFonts w:ascii="Arial" w:hAnsi="Arial" w:cs="Arial"/>
          <w:color w:val="1D1C1D"/>
          <w:sz w:val="23"/>
          <w:szCs w:val="23"/>
        </w:rPr>
        <w:br/>
      </w:r>
      <w:r w:rsidR="00E87A36">
        <w:rPr>
          <w:rFonts w:ascii="Cambria" w:hAnsi="Cambria" w:cs="Cambria"/>
        </w:rPr>
        <w:t>🎯</w:t>
      </w:r>
      <w:r w:rsidR="00E87A36">
        <w:t xml:space="preserve"> Purpose of the Task</w:t>
      </w:r>
    </w:p>
    <w:p w:rsidR="00E87A36" w:rsidRDefault="00E87A36" w:rsidP="00E87A36">
      <w:pPr>
        <w:pStyle w:val="NormalWeb"/>
        <w:numPr>
          <w:ilvl w:val="0"/>
          <w:numId w:val="7"/>
        </w:numPr>
      </w:pPr>
      <w:r>
        <w:t xml:space="preserve">To handle </w:t>
      </w:r>
      <w:r>
        <w:rPr>
          <w:rStyle w:val="Strong"/>
        </w:rPr>
        <w:t>high-performance, low-latency traffic</w:t>
      </w:r>
    </w:p>
    <w:p w:rsidR="00E87A36" w:rsidRDefault="00E87A36" w:rsidP="00E87A36">
      <w:pPr>
        <w:pStyle w:val="NormalWeb"/>
        <w:numPr>
          <w:ilvl w:val="0"/>
          <w:numId w:val="7"/>
        </w:numPr>
      </w:pPr>
      <w:r>
        <w:t xml:space="preserve">To operate at </w:t>
      </w:r>
      <w:r>
        <w:rPr>
          <w:rStyle w:val="Strong"/>
        </w:rPr>
        <w:t>Layer 4 (TCP/UDP)</w:t>
      </w:r>
    </w:p>
    <w:p w:rsidR="00E87A36" w:rsidRDefault="00E87A36" w:rsidP="00E87A36">
      <w:pPr>
        <w:pStyle w:val="NormalWeb"/>
        <w:numPr>
          <w:ilvl w:val="0"/>
          <w:numId w:val="7"/>
        </w:numPr>
      </w:pPr>
      <w:r>
        <w:t xml:space="preserve">To support applications requiring </w:t>
      </w:r>
      <w:r>
        <w:rPr>
          <w:rStyle w:val="Strong"/>
        </w:rPr>
        <w:t>static IP addresses</w:t>
      </w:r>
    </w:p>
    <w:p w:rsidR="00E87A36" w:rsidRDefault="00E87A36" w:rsidP="00E87A36">
      <w:pPr>
        <w:pStyle w:val="NormalWeb"/>
        <w:numPr>
          <w:ilvl w:val="0"/>
          <w:numId w:val="7"/>
        </w:numPr>
      </w:pPr>
      <w:r>
        <w:t>To efficiently manage millions of requests per second</w:t>
      </w:r>
      <w:r w:rsidR="0058185F">
        <w:t>.</w:t>
      </w:r>
      <w:r w:rsidR="009C77D0" w:rsidRPr="0058185F">
        <w:rPr>
          <w:rFonts w:ascii="Arial" w:hAnsi="Arial" w:cs="Arial"/>
          <w:color w:val="1D1C1D"/>
          <w:sz w:val="23"/>
          <w:szCs w:val="23"/>
        </w:rPr>
        <w:br/>
      </w:r>
      <w:r w:rsidR="009C77D0" w:rsidRPr="0058185F">
        <w:rPr>
          <w:rFonts w:ascii="Arial" w:hAnsi="Arial" w:cs="Arial"/>
          <w:color w:val="1D1C1D"/>
          <w:sz w:val="23"/>
          <w:szCs w:val="23"/>
        </w:rPr>
        <w:br/>
      </w:r>
      <w:r w:rsidR="009C77D0" w:rsidRPr="0058185F">
        <w:rPr>
          <w:rFonts w:ascii="Arial" w:hAnsi="Arial" w:cs="Arial"/>
          <w:color w:val="1D1C1D"/>
          <w:sz w:val="23"/>
          <w:szCs w:val="23"/>
        </w:rPr>
        <w:br/>
      </w:r>
      <w:r w:rsidRPr="00E87A36">
        <w:drawing>
          <wp:inline distT="0" distB="0" distL="0" distR="0" wp14:anchorId="6BC5A2F7" wp14:editId="1809CC7A">
            <wp:extent cx="5943600" cy="2612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7D0" w:rsidRPr="0058185F">
        <w:rPr>
          <w:rFonts w:ascii="Arial" w:hAnsi="Arial" w:cs="Arial"/>
          <w:color w:val="1D1C1D"/>
          <w:sz w:val="23"/>
          <w:szCs w:val="23"/>
        </w:rPr>
        <w:br/>
      </w:r>
      <w:r w:rsidR="009C77D0" w:rsidRPr="0058185F">
        <w:rPr>
          <w:rFonts w:ascii="Arial" w:hAnsi="Arial" w:cs="Arial"/>
          <w:color w:val="1D1C1D"/>
          <w:sz w:val="23"/>
          <w:szCs w:val="23"/>
        </w:rPr>
        <w:br/>
      </w:r>
      <w:r w:rsidR="009C77D0" w:rsidRPr="009C77D0">
        <w:drawing>
          <wp:inline distT="0" distB="0" distL="0" distR="0" wp14:anchorId="4AF629C7" wp14:editId="60AD9FBE">
            <wp:extent cx="5943600" cy="2108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185F">
        <w:rPr>
          <w:rFonts w:ascii="Arial" w:hAnsi="Arial" w:cs="Arial"/>
          <w:color w:val="1D1C1D"/>
          <w:sz w:val="23"/>
          <w:szCs w:val="23"/>
        </w:rPr>
        <w:br/>
      </w:r>
      <w:r w:rsidRPr="0058185F">
        <w:rPr>
          <w:rFonts w:ascii="Arial" w:hAnsi="Arial" w:cs="Arial"/>
          <w:color w:val="1D1C1D"/>
          <w:sz w:val="23"/>
          <w:szCs w:val="23"/>
        </w:rPr>
        <w:br/>
      </w:r>
      <w:r w:rsidRPr="0058185F">
        <w:rPr>
          <w:rFonts w:ascii="Arial" w:hAnsi="Arial" w:cs="Arial"/>
          <w:color w:val="1D1C1D"/>
          <w:sz w:val="23"/>
          <w:szCs w:val="23"/>
        </w:rPr>
        <w:br/>
      </w:r>
      <w:r w:rsidRPr="0058185F">
        <w:rPr>
          <w:rFonts w:ascii="Cambria" w:hAnsi="Cambria" w:cs="Cambria"/>
        </w:rPr>
        <w:t>🔹</w:t>
      </w:r>
      <w:r>
        <w:t xml:space="preserve"> Steps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t>EC2 → Load Balancers → Create Load Balancer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lastRenderedPageBreak/>
        <w:t xml:space="preserve">Select </w:t>
      </w:r>
      <w:r>
        <w:rPr>
          <w:rStyle w:val="Strong"/>
        </w:rPr>
        <w:t>Network Load Balancer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t>Configure:</w:t>
      </w:r>
    </w:p>
    <w:p w:rsidR="00E87A36" w:rsidRDefault="00E87A36" w:rsidP="00E87A36">
      <w:pPr>
        <w:pStyle w:val="NormalWeb"/>
        <w:numPr>
          <w:ilvl w:val="1"/>
          <w:numId w:val="6"/>
        </w:numPr>
      </w:pPr>
      <w:r>
        <w:t>Scheme: Internet-facing</w:t>
      </w:r>
    </w:p>
    <w:p w:rsidR="00E87A36" w:rsidRDefault="00E87A36" w:rsidP="00E87A36">
      <w:pPr>
        <w:pStyle w:val="NormalWeb"/>
        <w:numPr>
          <w:ilvl w:val="1"/>
          <w:numId w:val="6"/>
        </w:numPr>
      </w:pPr>
      <w:r>
        <w:t>IP type: IPv4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t>Create Target Group:</w:t>
      </w:r>
    </w:p>
    <w:p w:rsidR="00E87A36" w:rsidRDefault="00E87A36" w:rsidP="00E87A36">
      <w:pPr>
        <w:pStyle w:val="NormalWeb"/>
        <w:numPr>
          <w:ilvl w:val="1"/>
          <w:numId w:val="6"/>
        </w:numPr>
      </w:pPr>
      <w:r>
        <w:t>Protocol: TCP</w:t>
      </w:r>
    </w:p>
    <w:p w:rsidR="00E87A36" w:rsidRDefault="00E87A36" w:rsidP="00E87A36">
      <w:pPr>
        <w:pStyle w:val="NormalWeb"/>
        <w:numPr>
          <w:ilvl w:val="1"/>
          <w:numId w:val="6"/>
        </w:numPr>
      </w:pPr>
      <w:r>
        <w:t>Port: 80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t>Register EC2 instances</w:t>
      </w:r>
    </w:p>
    <w:p w:rsidR="00E87A36" w:rsidRDefault="00E87A36" w:rsidP="00E87A36">
      <w:pPr>
        <w:pStyle w:val="NormalWeb"/>
        <w:numPr>
          <w:ilvl w:val="0"/>
          <w:numId w:val="6"/>
        </w:numPr>
      </w:pPr>
      <w:r>
        <w:t>Create NLB</w:t>
      </w: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4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r w:rsidRPr="00537F21">
        <w:rPr>
          <w:rFonts w:ascii="Arial" w:eastAsia="Times New Roman" w:hAnsi="Arial" w:cs="Arial"/>
          <w:color w:val="1D1C1D"/>
          <w:sz w:val="23"/>
          <w:szCs w:val="23"/>
        </w:rPr>
        <w:t>Attach</w:t>
      </w:r>
      <w:proofErr w:type="gramEnd"/>
      <w:r w:rsidRPr="00537F21">
        <w:rPr>
          <w:rFonts w:ascii="Arial" w:eastAsia="Times New Roman" w:hAnsi="Arial" w:cs="Arial"/>
          <w:color w:val="1D1C1D"/>
          <w:sz w:val="23"/>
          <w:szCs w:val="23"/>
        </w:rPr>
        <w:t xml:space="preserve"> SSL for application load balancer.</w:t>
      </w:r>
      <w:r w:rsidR="0058185F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8185F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8185F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8185F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8185F" w:rsidRPr="0058185F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55308669" wp14:editId="07E74B34">
            <wp:extent cx="5943600" cy="23602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6C" w:rsidRDefault="00537F21" w:rsidP="003C696C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t>5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Pr="00537F21">
        <w:rPr>
          <w:rFonts w:ascii="Arial" w:hAnsi="Arial" w:cs="Arial"/>
          <w:color w:val="1D1C1D"/>
          <w:sz w:val="23"/>
          <w:szCs w:val="23"/>
        </w:rPr>
        <w:t>Map</w:t>
      </w:r>
      <w:proofErr w:type="gramEnd"/>
      <w:r w:rsidRPr="00537F21">
        <w:rPr>
          <w:rFonts w:ascii="Arial" w:hAnsi="Arial" w:cs="Arial"/>
          <w:color w:val="1D1C1D"/>
          <w:sz w:val="23"/>
          <w:szCs w:val="23"/>
        </w:rPr>
        <w:t xml:space="preserve"> Application load balancer to R53.</w:t>
      </w:r>
      <w:r w:rsidR="003C696C">
        <w:rPr>
          <w:rFonts w:ascii="Arial" w:hAnsi="Arial" w:cs="Arial"/>
          <w:color w:val="1D1C1D"/>
          <w:sz w:val="23"/>
          <w:szCs w:val="23"/>
        </w:rPr>
        <w:br/>
      </w:r>
      <w:r w:rsidR="003C696C">
        <w:rPr>
          <w:rFonts w:ascii="Arial" w:hAnsi="Arial" w:cs="Arial"/>
          <w:color w:val="1D1C1D"/>
          <w:sz w:val="23"/>
          <w:szCs w:val="23"/>
        </w:rPr>
        <w:br/>
      </w:r>
      <w:r w:rsidR="003C696C">
        <w:rPr>
          <w:rFonts w:ascii="Arial" w:hAnsi="Arial" w:cs="Arial"/>
          <w:color w:val="1D1C1D"/>
          <w:sz w:val="23"/>
          <w:szCs w:val="23"/>
        </w:rPr>
        <w:br/>
      </w:r>
      <w:r w:rsidR="003C696C">
        <w:rPr>
          <w:rFonts w:ascii="Cambria" w:hAnsi="Cambria" w:cs="Cambria"/>
        </w:rPr>
        <w:t xml:space="preserve"> &gt; </w:t>
      </w:r>
      <w:r w:rsidR="003C696C">
        <w:t>Purpose of the Task</w:t>
      </w:r>
    </w:p>
    <w:p w:rsidR="003C696C" w:rsidRDefault="003C696C" w:rsidP="003C696C">
      <w:pPr>
        <w:pStyle w:val="NormalWeb"/>
        <w:numPr>
          <w:ilvl w:val="0"/>
          <w:numId w:val="8"/>
        </w:numPr>
      </w:pPr>
      <w:r>
        <w:t xml:space="preserve">To map a </w:t>
      </w:r>
      <w:r>
        <w:rPr>
          <w:rStyle w:val="Strong"/>
        </w:rPr>
        <w:t>custom domain name</w:t>
      </w:r>
      <w:r>
        <w:t xml:space="preserve"> to ALB</w:t>
      </w:r>
    </w:p>
    <w:p w:rsidR="003C696C" w:rsidRDefault="003C696C" w:rsidP="003C696C">
      <w:pPr>
        <w:pStyle w:val="NormalWeb"/>
        <w:numPr>
          <w:ilvl w:val="0"/>
          <w:numId w:val="8"/>
        </w:numPr>
      </w:pPr>
      <w:r>
        <w:t>To simplify access using user-friendly URLs</w:t>
      </w:r>
    </w:p>
    <w:p w:rsidR="003C696C" w:rsidRDefault="003C696C" w:rsidP="003C696C">
      <w:pPr>
        <w:pStyle w:val="NormalWeb"/>
        <w:numPr>
          <w:ilvl w:val="0"/>
          <w:numId w:val="8"/>
        </w:numPr>
      </w:pPr>
      <w:r>
        <w:t>To enable AWS-managed DNS routing</w:t>
      </w:r>
    </w:p>
    <w:p w:rsidR="003C696C" w:rsidRDefault="003C696C" w:rsidP="003C696C">
      <w:pPr>
        <w:pStyle w:val="NormalWeb"/>
        <w:numPr>
          <w:ilvl w:val="0"/>
          <w:numId w:val="8"/>
        </w:numPr>
      </w:pPr>
      <w:r>
        <w:t>To ensure reliable and scalable domain resolution</w:t>
      </w:r>
    </w:p>
    <w:p w:rsidR="003C696C" w:rsidRDefault="003C696C" w:rsidP="003C696C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 w:rsidRPr="003C696C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43C5DF7" wp14:editId="3AEDA093">
            <wp:extent cx="5943600" cy="26650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3C696C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49360B0F" wp14:editId="39530841">
            <wp:extent cx="5943600" cy="2403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3C696C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41707C3B" wp14:editId="135ABC60">
            <wp:extent cx="5943600" cy="2550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3C696C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1AF979A8" wp14:editId="6FBCE025">
            <wp:extent cx="5943600" cy="25647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🔹</w:t>
      </w:r>
      <w:r>
        <w:t xml:space="preserve"> Steps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</w:rPr>
        <w:t>Route 53 → Hosted Zones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>Select the domain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>Create Record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 xml:space="preserve">Record type: </w:t>
      </w:r>
      <w:r>
        <w:rPr>
          <w:rStyle w:val="Strong"/>
        </w:rPr>
        <w:t>A – Alias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>Alias target: Application Load Balancer</w:t>
      </w:r>
    </w:p>
    <w:p w:rsidR="003C696C" w:rsidRDefault="003C696C" w:rsidP="003C696C">
      <w:pPr>
        <w:pStyle w:val="NormalWeb"/>
        <w:numPr>
          <w:ilvl w:val="0"/>
          <w:numId w:val="9"/>
        </w:numPr>
      </w:pPr>
      <w:r>
        <w:t>Save the record</w:t>
      </w: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537F21" w:rsidRPr="00537F21" w:rsidRDefault="00537F21" w:rsidP="00537F21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t>6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r w:rsidRPr="00537F21">
        <w:rPr>
          <w:rFonts w:ascii="Arial" w:eastAsia="Times New Roman" w:hAnsi="Arial" w:cs="Arial"/>
          <w:color w:val="1D1C1D"/>
          <w:sz w:val="23"/>
          <w:szCs w:val="23"/>
        </w:rPr>
        <w:t>Push</w:t>
      </w:r>
      <w:proofErr w:type="gramEnd"/>
      <w:r w:rsidRPr="00537F21">
        <w:rPr>
          <w:rFonts w:ascii="Arial" w:eastAsia="Times New Roman" w:hAnsi="Arial" w:cs="Arial"/>
          <w:color w:val="1D1C1D"/>
          <w:sz w:val="23"/>
          <w:szCs w:val="23"/>
        </w:rPr>
        <w:t xml:space="preserve"> the application load balancer logs to S3.</w:t>
      </w:r>
    </w:p>
    <w:p w:rsidR="003C696C" w:rsidRDefault="003C696C" w:rsidP="003C696C">
      <w:pPr>
        <w:pStyle w:val="Heading3"/>
      </w:pPr>
      <w:r>
        <w:lastRenderedPageBreak/>
        <w:br/>
      </w:r>
      <w:r>
        <w:br/>
      </w:r>
      <w:r>
        <w:rPr>
          <w:rFonts w:ascii="Cambria" w:hAnsi="Cambria" w:cs="Cambria"/>
        </w:rPr>
        <w:t>&gt;</w:t>
      </w:r>
      <w:r>
        <w:t xml:space="preserve"> Purpose of the Task</w:t>
      </w:r>
    </w:p>
    <w:p w:rsidR="003C696C" w:rsidRDefault="003C696C" w:rsidP="003C696C">
      <w:pPr>
        <w:pStyle w:val="NormalWeb"/>
        <w:numPr>
          <w:ilvl w:val="0"/>
          <w:numId w:val="10"/>
        </w:numPr>
      </w:pPr>
      <w:r>
        <w:t xml:space="preserve">To capture </w:t>
      </w:r>
      <w:r>
        <w:rPr>
          <w:rStyle w:val="Strong"/>
        </w:rPr>
        <w:t>request and response logs</w:t>
      </w:r>
    </w:p>
    <w:p w:rsidR="003C696C" w:rsidRDefault="003C696C" w:rsidP="003C696C">
      <w:pPr>
        <w:pStyle w:val="NormalWeb"/>
        <w:numPr>
          <w:ilvl w:val="0"/>
          <w:numId w:val="10"/>
        </w:numPr>
      </w:pPr>
      <w:r>
        <w:t>To monitor traffic patterns</w:t>
      </w:r>
    </w:p>
    <w:p w:rsidR="003C696C" w:rsidRDefault="003C696C" w:rsidP="003C696C">
      <w:pPr>
        <w:pStyle w:val="NormalWeb"/>
        <w:numPr>
          <w:ilvl w:val="0"/>
          <w:numId w:val="10"/>
        </w:numPr>
      </w:pPr>
      <w:r>
        <w:t xml:space="preserve">To assist in </w:t>
      </w:r>
      <w:r>
        <w:rPr>
          <w:rStyle w:val="Strong"/>
        </w:rPr>
        <w:t>debugging and troubleshooting</w:t>
      </w:r>
    </w:p>
    <w:p w:rsidR="00EF6080" w:rsidRDefault="003C696C" w:rsidP="00EF6080">
      <w:pPr>
        <w:pStyle w:val="NormalWeb"/>
      </w:pPr>
      <w:r>
        <w:t>To meet auditing and compliance requirements</w:t>
      </w:r>
      <w:r>
        <w:br/>
      </w:r>
      <w:r>
        <w:br/>
      </w:r>
      <w:r w:rsidRPr="003C696C">
        <w:drawing>
          <wp:inline distT="0" distB="0" distL="0" distR="0" wp14:anchorId="7A69C27D" wp14:editId="46573769">
            <wp:extent cx="5943600" cy="26041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3C696C">
        <w:drawing>
          <wp:inline distT="0" distB="0" distL="0" distR="0" wp14:anchorId="1AF596AE" wp14:editId="5AA25B63">
            <wp:extent cx="5943600" cy="28333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CCF">
        <w:br/>
      </w:r>
      <w:r w:rsidR="002E4CCF">
        <w:br/>
      </w:r>
      <w:r w:rsidR="002E4CCF" w:rsidRPr="002E4CCF">
        <w:lastRenderedPageBreak/>
        <w:drawing>
          <wp:inline distT="0" distB="0" distL="0" distR="0" wp14:anchorId="2198DE6D" wp14:editId="0099BFF0">
            <wp:extent cx="5943600" cy="2312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CCF">
        <w:br/>
      </w:r>
      <w:r w:rsidR="002E4CCF">
        <w:br/>
      </w:r>
      <w:r w:rsidR="002E4CCF" w:rsidRPr="002E4CCF">
        <w:drawing>
          <wp:inline distT="0" distB="0" distL="0" distR="0" wp14:anchorId="2565007A" wp14:editId="2ED01B32">
            <wp:extent cx="5943600" cy="22250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80">
        <w:br/>
      </w:r>
      <w:r w:rsidR="00EF6080">
        <w:br/>
      </w:r>
      <w:r w:rsidR="00EF6080" w:rsidRPr="00EF6080">
        <w:drawing>
          <wp:inline distT="0" distB="0" distL="0" distR="0" wp14:anchorId="00B00819" wp14:editId="7C336861">
            <wp:extent cx="5943600" cy="24244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80">
        <w:br/>
      </w:r>
      <w:r w:rsidR="00EF6080">
        <w:br/>
      </w:r>
      <w:r w:rsidR="00EF6080" w:rsidRPr="00EF6080">
        <w:lastRenderedPageBreak/>
        <w:drawing>
          <wp:inline distT="0" distB="0" distL="0" distR="0" wp14:anchorId="5B3849C3" wp14:editId="1972967C">
            <wp:extent cx="5943600" cy="1549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80">
        <w:br/>
      </w:r>
      <w:r w:rsidR="00EF6080">
        <w:br/>
      </w:r>
      <w:r w:rsidR="00EF6080">
        <w:rPr>
          <w:rFonts w:hAnsi="Symbol"/>
        </w:rPr>
        <w:t xml:space="preserve">steps:  </w:t>
      </w:r>
      <w:bookmarkStart w:id="0" w:name="_GoBack"/>
      <w:bookmarkEnd w:id="0"/>
      <w:proofErr w:type="gramStart"/>
      <w:r w:rsidR="00EF6080">
        <w:rPr>
          <w:rFonts w:hAnsi="Symbol"/>
        </w:rPr>
        <w:t></w:t>
      </w:r>
      <w:r w:rsidR="00EF6080">
        <w:t xml:space="preserve">  Create</w:t>
      </w:r>
      <w:proofErr w:type="gramEnd"/>
      <w:r w:rsidR="00EF6080">
        <w:t xml:space="preserve"> an S3 bucket</w:t>
      </w:r>
    </w:p>
    <w:p w:rsidR="00EF6080" w:rsidRDefault="00EF6080" w:rsidP="00EF6080">
      <w:pPr>
        <w:pStyle w:val="NormalWeb"/>
        <w:numPr>
          <w:ilvl w:val="0"/>
          <w:numId w:val="11"/>
        </w:numPr>
      </w:pPr>
      <w:r>
        <w:t xml:space="preserve">Example: </w:t>
      </w:r>
      <w:proofErr w:type="spellStart"/>
      <w:r>
        <w:rPr>
          <w:rStyle w:val="HTMLCode"/>
        </w:rPr>
        <w:t>alb</w:t>
      </w:r>
      <w:proofErr w:type="spellEnd"/>
      <w:r>
        <w:rPr>
          <w:rStyle w:val="HTMLCode"/>
        </w:rPr>
        <w:t>-access-logs-demo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Apply</w:t>
      </w:r>
      <w:proofErr w:type="gramEnd"/>
      <w:r>
        <w:t xml:space="preserve"> bucket policy to allow ALB access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</w:t>
      </w:r>
      <w:r>
        <w:rPr>
          <w:rStyle w:val="Strong"/>
        </w:rPr>
        <w:t>ALB → Attributes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Enable</w:t>
      </w:r>
      <w:proofErr w:type="gramEnd"/>
      <w:r>
        <w:t xml:space="preserve"> </w:t>
      </w:r>
      <w:r>
        <w:rPr>
          <w:rStyle w:val="Strong"/>
        </w:rPr>
        <w:t>Access Logs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Select</w:t>
      </w:r>
      <w:proofErr w:type="gramEnd"/>
      <w:r>
        <w:t xml:space="preserve"> the S3 bucket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Save</w:t>
      </w:r>
      <w:proofErr w:type="gramEnd"/>
      <w:r>
        <w:t xml:space="preserve"> changes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Generate</w:t>
      </w:r>
      <w:proofErr w:type="gramEnd"/>
      <w:r>
        <w:t xml:space="preserve"> traffic to ALB</w:t>
      </w:r>
    </w:p>
    <w:p w:rsidR="00EF6080" w:rsidRDefault="00EF6080" w:rsidP="00EF6080">
      <w:pPr>
        <w:pStyle w:val="NormalWeb"/>
      </w:pPr>
      <w:proofErr w:type="gramStart"/>
      <w:r>
        <w:rPr>
          <w:rFonts w:hAnsi="Symbol"/>
        </w:rPr>
        <w:t></w:t>
      </w:r>
      <w:r>
        <w:t xml:space="preserve">  Verify</w:t>
      </w:r>
      <w:proofErr w:type="gramEnd"/>
      <w:r>
        <w:t xml:space="preserve"> logs in S3 bucket</w:t>
      </w:r>
    </w:p>
    <w:p w:rsidR="003C696C" w:rsidRDefault="003C696C" w:rsidP="00EF6080">
      <w:pPr>
        <w:pStyle w:val="NormalWeb"/>
        <w:numPr>
          <w:ilvl w:val="0"/>
          <w:numId w:val="10"/>
        </w:numPr>
      </w:pPr>
    </w:p>
    <w:p w:rsidR="006F093E" w:rsidRDefault="006F093E"/>
    <w:sectPr w:rsidR="006F0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1D9F"/>
    <w:multiLevelType w:val="multilevel"/>
    <w:tmpl w:val="180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27BA5"/>
    <w:multiLevelType w:val="multilevel"/>
    <w:tmpl w:val="5984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7D3619"/>
    <w:multiLevelType w:val="multilevel"/>
    <w:tmpl w:val="5BAE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FD3E8A"/>
    <w:multiLevelType w:val="multilevel"/>
    <w:tmpl w:val="D796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5E30E5"/>
    <w:multiLevelType w:val="multilevel"/>
    <w:tmpl w:val="DE3EB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750190"/>
    <w:multiLevelType w:val="multilevel"/>
    <w:tmpl w:val="4C0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00E78"/>
    <w:multiLevelType w:val="multilevel"/>
    <w:tmpl w:val="882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01632E"/>
    <w:multiLevelType w:val="multilevel"/>
    <w:tmpl w:val="368A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ADB2FE6"/>
    <w:multiLevelType w:val="multilevel"/>
    <w:tmpl w:val="A2E832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6B2C4BA5"/>
    <w:multiLevelType w:val="multilevel"/>
    <w:tmpl w:val="81A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C163C0"/>
    <w:multiLevelType w:val="multilevel"/>
    <w:tmpl w:val="F3F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F21"/>
    <w:rsid w:val="002E4CCF"/>
    <w:rsid w:val="003C696C"/>
    <w:rsid w:val="00537F21"/>
    <w:rsid w:val="0058185F"/>
    <w:rsid w:val="006F093E"/>
    <w:rsid w:val="00810759"/>
    <w:rsid w:val="009C77D0"/>
    <w:rsid w:val="00E87A36"/>
    <w:rsid w:val="00EF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7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F2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37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3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F2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7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7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F2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37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3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2025-12-20T12:31:00Z</dcterms:created>
  <dcterms:modified xsi:type="dcterms:W3CDTF">2025-12-20T15:19:00Z</dcterms:modified>
</cp:coreProperties>
</file>