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printerSettings/printerSettings1.bin" ContentType="application/vnd.openxmlformats-officedocument.wordprocessingml.printerSetting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0E7" w:rsidRDefault="00415CB6" w:rsidP="00C000E7">
      <w:pPr>
        <w:jc w:val="right"/>
      </w:pPr>
      <w:r w:rsidRPr="005245A5">
        <w:rPr>
          <w:rFonts w:hint="eastAsia"/>
          <w:sz w:val="22"/>
        </w:rPr>
        <w:t xml:space="preserve">IE </w:t>
      </w:r>
      <w:r w:rsidR="0000592C">
        <w:rPr>
          <w:rFonts w:hint="eastAsia"/>
          <w:sz w:val="22"/>
        </w:rPr>
        <w:t>70</w:t>
      </w:r>
      <w:r w:rsidR="005166C7">
        <w:rPr>
          <w:rFonts w:hint="eastAsia"/>
          <w:sz w:val="22"/>
        </w:rPr>
        <w:t>39</w:t>
      </w:r>
    </w:p>
    <w:p w:rsidR="00187CD2" w:rsidRPr="00ED7748" w:rsidRDefault="004D1452" w:rsidP="004D1452">
      <w:pPr>
        <w:jc w:val="center"/>
        <w:rPr>
          <w:sz w:val="28"/>
          <w:szCs w:val="28"/>
        </w:rPr>
      </w:pPr>
      <w:r w:rsidRPr="00ED7748">
        <w:rPr>
          <w:rFonts w:hint="eastAsia"/>
          <w:sz w:val="28"/>
          <w:szCs w:val="28"/>
        </w:rPr>
        <w:t>Homework 2</w:t>
      </w:r>
      <w:r w:rsidR="00C000E7" w:rsidRPr="00ED7748">
        <w:rPr>
          <w:rFonts w:hint="eastAsia"/>
          <w:sz w:val="28"/>
          <w:szCs w:val="28"/>
        </w:rPr>
        <w:t xml:space="preserve">: </w:t>
      </w:r>
      <w:r w:rsidR="00AE13B0">
        <w:rPr>
          <w:rFonts w:hint="eastAsia"/>
          <w:sz w:val="28"/>
          <w:szCs w:val="28"/>
        </w:rPr>
        <w:t xml:space="preserve"> </w:t>
      </w:r>
      <w:r w:rsidR="00C000E7" w:rsidRPr="00ED7748">
        <w:rPr>
          <w:rFonts w:hint="eastAsia"/>
          <w:sz w:val="28"/>
          <w:szCs w:val="28"/>
        </w:rPr>
        <w:t>Linear Program</w:t>
      </w:r>
      <w:r w:rsidR="00553ED9">
        <w:rPr>
          <w:rFonts w:hint="eastAsia"/>
          <w:sz w:val="28"/>
          <w:szCs w:val="28"/>
        </w:rPr>
        <w:t>ming</w:t>
      </w:r>
    </w:p>
    <w:p w:rsidR="00CF0E38" w:rsidRDefault="00CF0E38" w:rsidP="004D1452">
      <w:pPr>
        <w:jc w:val="both"/>
      </w:pPr>
    </w:p>
    <w:p w:rsidR="004D1452" w:rsidRDefault="004D1452" w:rsidP="004D1452">
      <w:pPr>
        <w:jc w:val="both"/>
      </w:pPr>
      <w:bookmarkStart w:id="0" w:name="_GoBack"/>
      <w:r>
        <w:rPr>
          <w:rFonts w:hint="eastAsia"/>
        </w:rPr>
        <w:t>Due</w:t>
      </w:r>
      <w:r w:rsidR="00B4508A">
        <w:rPr>
          <w:rFonts w:hint="eastAsia"/>
        </w:rPr>
        <w:t xml:space="preserve"> time</w:t>
      </w:r>
      <w:r>
        <w:rPr>
          <w:rFonts w:hint="eastAsia"/>
        </w:rPr>
        <w:t xml:space="preserve">: </w:t>
      </w:r>
      <w:r w:rsidR="00ED7748">
        <w:rPr>
          <w:rFonts w:hint="eastAsia"/>
        </w:rPr>
        <w:tab/>
      </w:r>
      <w:r w:rsidR="0000592C">
        <w:rPr>
          <w:rFonts w:hint="eastAsia"/>
        </w:rPr>
        <w:t>December</w:t>
      </w:r>
      <w:r>
        <w:rPr>
          <w:rFonts w:hint="eastAsia"/>
        </w:rPr>
        <w:t xml:space="preserve"> </w:t>
      </w:r>
      <w:r w:rsidR="00D66C2C">
        <w:rPr>
          <w:rFonts w:hint="eastAsia"/>
        </w:rPr>
        <w:t>4</w:t>
      </w:r>
      <w:r>
        <w:rPr>
          <w:rFonts w:hint="eastAsia"/>
        </w:rPr>
        <w:t>, 20</w:t>
      </w:r>
      <w:r w:rsidR="00A802AE">
        <w:rPr>
          <w:rFonts w:hint="eastAsia"/>
        </w:rPr>
        <w:t>1</w:t>
      </w:r>
      <w:r w:rsidR="0000592C">
        <w:rPr>
          <w:rFonts w:hint="eastAsia"/>
        </w:rPr>
        <w:t>4</w:t>
      </w:r>
      <w:r w:rsidR="00673059">
        <w:rPr>
          <w:rFonts w:hint="eastAsia"/>
        </w:rPr>
        <w:t xml:space="preserve"> </w:t>
      </w:r>
    </w:p>
    <w:bookmarkEnd w:id="0"/>
    <w:p w:rsidR="00ED7748" w:rsidRDefault="00ED7748" w:rsidP="004D1452">
      <w:pPr>
        <w:jc w:val="both"/>
      </w:pPr>
      <w:r>
        <w:rPr>
          <w:rFonts w:hint="eastAsia"/>
        </w:rPr>
        <w:t xml:space="preserve">Total points: </w:t>
      </w:r>
      <w:r w:rsidR="00561AD3">
        <w:rPr>
          <w:rFonts w:hint="eastAsia"/>
        </w:rPr>
        <w:tab/>
      </w:r>
      <w:r w:rsidR="00906C8B">
        <w:rPr>
          <w:rFonts w:hint="eastAsia"/>
        </w:rPr>
        <w:t>1</w:t>
      </w:r>
      <w:r w:rsidR="00D66C2C">
        <w:rPr>
          <w:rFonts w:hint="eastAsia"/>
        </w:rPr>
        <w:t>0</w:t>
      </w:r>
      <w:r w:rsidR="00553ED9">
        <w:rPr>
          <w:rFonts w:hint="eastAsia"/>
        </w:rPr>
        <w:t>0</w:t>
      </w:r>
    </w:p>
    <w:p w:rsidR="004D1452" w:rsidRDefault="004D1452"/>
    <w:p w:rsidR="003D7E95" w:rsidRDefault="003D7E95" w:rsidP="004D1452">
      <w:pPr>
        <w:numPr>
          <w:ilvl w:val="0"/>
          <w:numId w:val="1"/>
        </w:numPr>
        <w:sectPr w:rsidR="003D7E95">
          <w:footerReference w:type="default" r:id="rId8"/>
          <w:pgSz w:w="11906" w:h="16838"/>
          <w:pgMar w:top="1440" w:right="1800" w:bottom="1440" w:left="1800" w:header="851" w:footer="992" w:gutter="0"/>
          <w:cols w:space="425"/>
          <w:docGrid w:type="lines" w:linePitch="360"/>
        </w:sectPr>
      </w:pPr>
    </w:p>
    <w:p w:rsidR="009F7B16" w:rsidRDefault="009F7B16" w:rsidP="009F7B16">
      <w:pPr>
        <w:numPr>
          <w:ilvl w:val="0"/>
          <w:numId w:val="1"/>
        </w:numPr>
      </w:pPr>
      <w:r>
        <w:rPr>
          <w:rFonts w:hint="eastAsia"/>
        </w:rPr>
        <w:lastRenderedPageBreak/>
        <w:t xml:space="preserve">Show by constructing a numerical example that the optimal solution of a linear program can be found at the vertices of the </w:t>
      </w:r>
      <w:r>
        <w:t>polyhedron</w:t>
      </w:r>
      <w:r>
        <w:rPr>
          <w:rFonts w:hint="eastAsia"/>
        </w:rPr>
        <w:t>. Your construction of the example should make use of the theorems of linear programs and the following objective function and constraints. (</w:t>
      </w:r>
      <w:r w:rsidR="00561AD3">
        <w:rPr>
          <w:rFonts w:hint="eastAsia"/>
        </w:rPr>
        <w:t>3</w:t>
      </w:r>
      <w:r>
        <w:rPr>
          <w:rFonts w:hint="eastAsia"/>
        </w:rPr>
        <w:t>0 points)</w:t>
      </w:r>
    </w:p>
    <w:p w:rsidR="009F7B16" w:rsidRDefault="004235CF" w:rsidP="009F7B16">
      <w:pPr>
        <w:ind w:left="360"/>
      </w:pPr>
      <w:r w:rsidRPr="004235CF">
        <w:rPr>
          <w:position w:val="-12"/>
        </w:rPr>
        <w:object w:dxaOrig="2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9pt" o:ole="">
            <v:imagedata r:id="rId9" o:title=""/>
          </v:shape>
          <o:OLEObject Type="Embed" ProgID="Equation.3" ShapeID="_x0000_i1025" DrawAspect="Content" ObjectID="_1352544625" r:id="rId10"/>
        </w:object>
      </w:r>
    </w:p>
    <w:p w:rsidR="009F7B16" w:rsidRDefault="009F7B16" w:rsidP="009F7B16">
      <w:pPr>
        <w:ind w:left="360"/>
      </w:pPr>
      <w:r w:rsidRPr="009F7B16">
        <w:rPr>
          <w:position w:val="-66"/>
        </w:rPr>
        <w:object w:dxaOrig="2820" w:dyaOrig="1440">
          <v:shape id="_x0000_i1026" type="#_x0000_t75" style="width:141pt;height:1in" o:ole="">
            <v:imagedata r:id="rId11" o:title=""/>
          </v:shape>
          <o:OLEObject Type="Embed" ProgID="Equation.3" ShapeID="_x0000_i1026" DrawAspect="Content" ObjectID="_1352544626" r:id="rId12"/>
        </w:object>
      </w:r>
    </w:p>
    <w:p w:rsidR="009F7B16" w:rsidRDefault="009F7B16" w:rsidP="009F7B16">
      <w:pPr>
        <w:ind w:firstLine="360"/>
      </w:pPr>
      <w:r>
        <w:rPr>
          <w:rFonts w:hint="eastAsia"/>
        </w:rPr>
        <w:t xml:space="preserve">Specifically, you must </w:t>
      </w:r>
    </w:p>
    <w:p w:rsidR="009F7B16" w:rsidRDefault="009F7B16" w:rsidP="009F7B16">
      <w:pPr>
        <w:numPr>
          <w:ilvl w:val="0"/>
          <w:numId w:val="11"/>
        </w:numPr>
      </w:pPr>
      <w:proofErr w:type="gramStart"/>
      <w:r>
        <w:rPr>
          <w:rFonts w:hint="eastAsia"/>
        </w:rPr>
        <w:t>show</w:t>
      </w:r>
      <w:proofErr w:type="gramEnd"/>
      <w:r>
        <w:rPr>
          <w:rFonts w:hint="eastAsia"/>
        </w:rPr>
        <w:t xml:space="preserve"> how you find an </w:t>
      </w:r>
      <w:r w:rsidRPr="00E46998">
        <w:rPr>
          <w:rFonts w:hint="eastAsia"/>
          <w:i/>
          <w:iCs/>
        </w:rPr>
        <w:t>arbitrary</w:t>
      </w:r>
      <w:r>
        <w:rPr>
          <w:rFonts w:hint="eastAsia"/>
        </w:rPr>
        <w:t xml:space="preserve"> point on the intersection of two </w:t>
      </w:r>
      <w:proofErr w:type="spellStart"/>
      <w:r>
        <w:rPr>
          <w:rFonts w:hint="eastAsia"/>
        </w:rPr>
        <w:t>hyperplanes</w:t>
      </w:r>
      <w:proofErr w:type="spellEnd"/>
      <w:r>
        <w:rPr>
          <w:rFonts w:hint="eastAsia"/>
        </w:rPr>
        <w:t xml:space="preserve"> of the polyhedron. (Use the first two constraints in this problem)</w:t>
      </w:r>
      <w:r w:rsidR="004235CF">
        <w:rPr>
          <w:rFonts w:hint="eastAsia"/>
        </w:rPr>
        <w:t xml:space="preserve"> (1</w:t>
      </w:r>
      <w:r w:rsidR="00561AD3">
        <w:rPr>
          <w:rFonts w:hint="eastAsia"/>
        </w:rPr>
        <w:t>0</w:t>
      </w:r>
      <w:r w:rsidR="004235CF">
        <w:rPr>
          <w:rFonts w:hint="eastAsia"/>
        </w:rPr>
        <w:t xml:space="preserve"> points)</w:t>
      </w:r>
    </w:p>
    <w:p w:rsidR="009F7B16" w:rsidRDefault="009F7B16" w:rsidP="009F7B16">
      <w:pPr>
        <w:numPr>
          <w:ilvl w:val="0"/>
          <w:numId w:val="11"/>
        </w:numPr>
      </w:pPr>
      <w:proofErr w:type="gramStart"/>
      <w:r>
        <w:rPr>
          <w:rFonts w:hint="eastAsia"/>
        </w:rPr>
        <w:t>show</w:t>
      </w:r>
      <w:proofErr w:type="gramEnd"/>
      <w:r>
        <w:rPr>
          <w:rFonts w:hint="eastAsia"/>
        </w:rPr>
        <w:t xml:space="preserve"> that the arbitrary point is dominated in the objective function value by some other points (e.g., as defined by three binding constraints). Show the systematic procedure that you use to find those points, by specifying the directional vector and computing the intersecting points. </w:t>
      </w:r>
      <w:r w:rsidR="004235CF">
        <w:rPr>
          <w:rFonts w:hint="eastAsia"/>
        </w:rPr>
        <w:t>(</w:t>
      </w:r>
      <w:r w:rsidR="00561AD3">
        <w:rPr>
          <w:rFonts w:hint="eastAsia"/>
        </w:rPr>
        <w:t>15</w:t>
      </w:r>
      <w:r w:rsidR="004235CF">
        <w:rPr>
          <w:rFonts w:hint="eastAsia"/>
        </w:rPr>
        <w:t xml:space="preserve"> points)</w:t>
      </w:r>
    </w:p>
    <w:p w:rsidR="009F7B16" w:rsidRDefault="0029091F" w:rsidP="009F7B16">
      <w:pPr>
        <w:numPr>
          <w:ilvl w:val="0"/>
          <w:numId w:val="11"/>
        </w:numPr>
      </w:pPr>
      <w:proofErr w:type="gramStart"/>
      <w:r>
        <w:rPr>
          <w:rFonts w:hint="eastAsia"/>
        </w:rPr>
        <w:t>f</w:t>
      </w:r>
      <w:r w:rsidR="004235CF">
        <w:rPr>
          <w:rFonts w:hint="eastAsia"/>
        </w:rPr>
        <w:t>ind</w:t>
      </w:r>
      <w:proofErr w:type="gramEnd"/>
      <w:r w:rsidR="004235CF">
        <w:rPr>
          <w:rFonts w:hint="eastAsia"/>
        </w:rPr>
        <w:t xml:space="preserve"> an interior point in the feasible region. (An interior point is a point that is not bounded by any constraint.) </w:t>
      </w:r>
      <w:r w:rsidR="009F7B16">
        <w:rPr>
          <w:rFonts w:hint="eastAsia"/>
        </w:rPr>
        <w:t xml:space="preserve"> </w:t>
      </w:r>
      <w:r w:rsidR="004235CF">
        <w:rPr>
          <w:rFonts w:hint="eastAsia"/>
        </w:rPr>
        <w:t>(5 points)</w:t>
      </w:r>
    </w:p>
    <w:p w:rsidR="000F03C1" w:rsidRPr="00D50FA8" w:rsidRDefault="0049065F" w:rsidP="000F03C1">
      <w:pPr>
        <w:numPr>
          <w:ilvl w:val="0"/>
          <w:numId w:val="1"/>
        </w:numPr>
        <w:rPr>
          <w:color w:val="000000"/>
        </w:rPr>
      </w:pPr>
      <w:r>
        <w:rPr>
          <w:rFonts w:hint="eastAsia"/>
          <w:color w:val="000000"/>
        </w:rPr>
        <w:t>Prove</w:t>
      </w:r>
      <w:r w:rsidR="000F03C1" w:rsidRPr="00D50FA8">
        <w:rPr>
          <w:rFonts w:hint="eastAsia"/>
          <w:color w:val="000000"/>
        </w:rPr>
        <w:t xml:space="preserve"> that the set of feasible solutions to the following linear program forms a convex set.</w:t>
      </w:r>
      <w:r w:rsidR="000F03C1">
        <w:rPr>
          <w:rFonts w:hint="eastAsia"/>
          <w:color w:val="000000"/>
        </w:rPr>
        <w:t xml:space="preserve"> (10 points)</w:t>
      </w:r>
    </w:p>
    <w:p w:rsidR="00FF4661" w:rsidRPr="00D50FA8" w:rsidRDefault="00FF4661" w:rsidP="000F03C1">
      <w:pPr>
        <w:ind w:left="360" w:firstLine="120"/>
        <w:rPr>
          <w:b/>
          <w:color w:val="000000"/>
        </w:rPr>
      </w:pPr>
      <w:r w:rsidRPr="00D50FA8">
        <w:rPr>
          <w:rFonts w:hint="eastAsia"/>
          <w:color w:val="000000"/>
        </w:rPr>
        <w:t xml:space="preserve">Minimize </w:t>
      </w:r>
      <w:proofErr w:type="spellStart"/>
      <w:r w:rsidRPr="00D50FA8">
        <w:rPr>
          <w:rFonts w:hint="eastAsia"/>
          <w:b/>
          <w:color w:val="000000"/>
        </w:rPr>
        <w:t>c</w:t>
      </w:r>
      <w:r w:rsidR="000F03C1" w:rsidRPr="000F03C1">
        <w:rPr>
          <w:rFonts w:hint="eastAsia"/>
          <w:b/>
          <w:color w:val="000000"/>
          <w:vertAlign w:val="superscript"/>
        </w:rPr>
        <w:t>T</w:t>
      </w:r>
      <w:r w:rsidRPr="00D50FA8">
        <w:rPr>
          <w:rFonts w:hint="eastAsia"/>
          <w:b/>
          <w:color w:val="000000"/>
        </w:rPr>
        <w:t>x</w:t>
      </w:r>
      <w:proofErr w:type="spellEnd"/>
    </w:p>
    <w:p w:rsidR="00FF4661" w:rsidRPr="00D50FA8" w:rsidRDefault="00FF4661" w:rsidP="00FF4661">
      <w:pPr>
        <w:ind w:left="360" w:firstLine="120"/>
        <w:rPr>
          <w:color w:val="000000"/>
        </w:rPr>
      </w:pPr>
      <w:r w:rsidRPr="00D50FA8">
        <w:rPr>
          <w:rFonts w:hint="eastAsia"/>
          <w:color w:val="000000"/>
        </w:rPr>
        <w:t xml:space="preserve">Subject to </w:t>
      </w:r>
      <w:r w:rsidRPr="00D50FA8">
        <w:rPr>
          <w:rFonts w:hint="eastAsia"/>
          <w:b/>
          <w:color w:val="000000"/>
        </w:rPr>
        <w:t>Ax=b</w:t>
      </w:r>
    </w:p>
    <w:p w:rsidR="00FF4661" w:rsidRDefault="00FF4661" w:rsidP="00FF4661">
      <w:pPr>
        <w:ind w:left="360"/>
        <w:rPr>
          <w:color w:val="000000"/>
        </w:rPr>
      </w:pPr>
      <w:r w:rsidRPr="00D50FA8">
        <w:rPr>
          <w:rFonts w:hint="eastAsia"/>
          <w:color w:val="000000"/>
        </w:rPr>
        <w:tab/>
      </w:r>
      <w:r w:rsidR="000F03C1">
        <w:rPr>
          <w:rFonts w:hint="eastAsia"/>
          <w:color w:val="000000"/>
        </w:rPr>
        <w:tab/>
      </w:r>
      <w:r w:rsidR="0029091F">
        <w:rPr>
          <w:rFonts w:hint="eastAsia"/>
          <w:color w:val="000000"/>
        </w:rPr>
        <w:tab/>
      </w:r>
      <w:r w:rsidRPr="00D50FA8">
        <w:rPr>
          <w:color w:val="000000"/>
          <w:position w:val="-6"/>
        </w:rPr>
        <w:object w:dxaOrig="560" w:dyaOrig="279">
          <v:shape id="_x0000_i1027" type="#_x0000_t75" style="width:28pt;height:14pt" o:ole="">
            <v:imagedata r:id="rId13" o:title=""/>
          </v:shape>
          <o:OLEObject Type="Embed" ProgID="Equation.DSMT4" ShapeID="_x0000_i1027" DrawAspect="Content" ObjectID="_1352544627" r:id="rId14"/>
        </w:object>
      </w:r>
    </w:p>
    <w:p w:rsidR="009B10FB" w:rsidRDefault="009B10FB" w:rsidP="004D1452">
      <w:pPr>
        <w:numPr>
          <w:ilvl w:val="0"/>
          <w:numId w:val="1"/>
        </w:numPr>
      </w:pPr>
      <w:r>
        <w:rPr>
          <w:rFonts w:hint="eastAsia"/>
        </w:rPr>
        <w:t>Does the following polyhedron contain a line? If it does, give two such lines. (10 points)</w:t>
      </w:r>
    </w:p>
    <w:p w:rsidR="009B10FB" w:rsidRDefault="000F03C1" w:rsidP="00D66C2C">
      <w:pPr>
        <w:snapToGrid w:val="0"/>
        <w:ind w:left="357"/>
      </w:pPr>
      <w:r w:rsidRPr="009B10FB">
        <w:rPr>
          <w:position w:val="-50"/>
        </w:rPr>
        <w:object w:dxaOrig="2880" w:dyaOrig="1120">
          <v:shape id="_x0000_i1028" type="#_x0000_t75" style="width:2in;height:56pt" o:ole="">
            <v:imagedata r:id="rId15" o:title=""/>
          </v:shape>
          <o:OLEObject Type="Embed" ProgID="Equation.3" ShapeID="_x0000_i1028" DrawAspect="Content" ObjectID="_1352544628" r:id="rId16"/>
        </w:object>
      </w:r>
    </w:p>
    <w:p w:rsidR="00906C8B" w:rsidRDefault="00906C8B" w:rsidP="00906C8B">
      <w:pPr>
        <w:pStyle w:val="a7"/>
        <w:numPr>
          <w:ilvl w:val="0"/>
          <w:numId w:val="1"/>
        </w:numPr>
        <w:ind w:leftChars="0"/>
        <w:jc w:val="both"/>
        <w:rPr>
          <w:color w:val="000000"/>
        </w:rPr>
      </w:pPr>
      <w:r>
        <w:rPr>
          <w:rFonts w:hint="eastAsia"/>
          <w:color w:val="000000"/>
        </w:rPr>
        <w:t xml:space="preserve">Find a </w:t>
      </w:r>
      <w:r>
        <w:rPr>
          <w:color w:val="000000"/>
        </w:rPr>
        <w:t>“</w:t>
      </w:r>
      <w:r>
        <w:rPr>
          <w:rFonts w:hint="eastAsia"/>
          <w:color w:val="000000"/>
        </w:rPr>
        <w:t>good</w:t>
      </w:r>
      <w:r>
        <w:rPr>
          <w:color w:val="000000"/>
        </w:rPr>
        <w:t>”</w:t>
      </w:r>
      <w:r>
        <w:rPr>
          <w:rFonts w:hint="eastAsia"/>
          <w:color w:val="000000"/>
        </w:rPr>
        <w:t xml:space="preserve"> separating </w:t>
      </w:r>
      <w:proofErr w:type="spellStart"/>
      <w:r>
        <w:rPr>
          <w:rFonts w:hint="eastAsia"/>
          <w:color w:val="000000"/>
        </w:rPr>
        <w:t>hyperplane</w:t>
      </w:r>
      <w:proofErr w:type="spellEnd"/>
      <w:r>
        <w:rPr>
          <w:rFonts w:hint="eastAsia"/>
          <w:color w:val="000000"/>
        </w:rPr>
        <w:t xml:space="preserve"> which can be used to classify the two datasets into two categories by using a linear program. (30 points)</w:t>
      </w:r>
    </w:p>
    <w:p w:rsidR="00906C8B" w:rsidRDefault="00906C8B" w:rsidP="00906C8B">
      <w:pPr>
        <w:pStyle w:val="a7"/>
        <w:ind w:leftChars="0" w:left="360"/>
        <w:jc w:val="both"/>
        <w:rPr>
          <w:color w:val="000000"/>
        </w:rPr>
      </w:pPr>
      <w:r>
        <w:rPr>
          <w:rFonts w:hint="eastAsia"/>
          <w:color w:val="000000"/>
        </w:rPr>
        <w:t xml:space="preserve">These data have two real-valued attributes: x and y. </w:t>
      </w:r>
    </w:p>
    <w:p w:rsidR="00906C8B" w:rsidRDefault="00906C8B" w:rsidP="00906C8B">
      <w:pPr>
        <w:pStyle w:val="a7"/>
        <w:ind w:leftChars="0" w:left="360"/>
        <w:jc w:val="both"/>
        <w:rPr>
          <w:color w:val="000000"/>
        </w:rPr>
      </w:pPr>
      <w:r>
        <w:rPr>
          <w:color w:val="000000"/>
        </w:rPr>
        <w:lastRenderedPageBreak/>
        <w:t>S</w:t>
      </w:r>
      <w:r>
        <w:rPr>
          <w:rFonts w:hint="eastAsia"/>
          <w:color w:val="000000"/>
        </w:rPr>
        <w:t>et 1: (1, 3), (5, 7),</w:t>
      </w:r>
      <w:r w:rsidRPr="00FF3BB7">
        <w:rPr>
          <w:rFonts w:hint="eastAsia"/>
          <w:color w:val="000000"/>
        </w:rPr>
        <w:t xml:space="preserve"> </w:t>
      </w:r>
      <w:r>
        <w:rPr>
          <w:rFonts w:hint="eastAsia"/>
          <w:color w:val="000000"/>
        </w:rPr>
        <w:t>(3, 6), (4, 5)</w:t>
      </w:r>
    </w:p>
    <w:p w:rsidR="00906C8B" w:rsidRDefault="00906C8B" w:rsidP="00906C8B">
      <w:pPr>
        <w:pStyle w:val="a7"/>
        <w:ind w:leftChars="0" w:left="360"/>
        <w:jc w:val="both"/>
        <w:rPr>
          <w:color w:val="000000"/>
        </w:rPr>
      </w:pPr>
      <w:r>
        <w:rPr>
          <w:rFonts w:hint="eastAsia"/>
          <w:color w:val="000000"/>
        </w:rPr>
        <w:t>Set 2: (5, 2), (7, 3), (9, 5)</w:t>
      </w:r>
      <w:r w:rsidRPr="005175C7">
        <w:rPr>
          <w:rFonts w:hint="eastAsia"/>
          <w:color w:val="000000"/>
        </w:rPr>
        <w:t xml:space="preserve"> </w:t>
      </w:r>
    </w:p>
    <w:p w:rsidR="00906C8B" w:rsidRDefault="00906C8B" w:rsidP="00906C8B">
      <w:pPr>
        <w:pStyle w:val="a7"/>
        <w:ind w:leftChars="0" w:left="360"/>
        <w:jc w:val="both"/>
        <w:rPr>
          <w:color w:val="000000"/>
        </w:rPr>
      </w:pPr>
      <w:r>
        <w:rPr>
          <w:rFonts w:hint="eastAsia"/>
          <w:color w:val="000000"/>
        </w:rPr>
        <w:t xml:space="preserve">The objective is to maximize the minimum distance from </w:t>
      </w:r>
      <w:r w:rsidR="005166C7">
        <w:rPr>
          <w:rFonts w:hint="eastAsia"/>
          <w:color w:val="000000"/>
        </w:rPr>
        <w:t>each set of</w:t>
      </w:r>
      <w:r>
        <w:rPr>
          <w:rFonts w:hint="eastAsia"/>
          <w:color w:val="000000"/>
        </w:rPr>
        <w:t xml:space="preserve"> data points to the </w:t>
      </w:r>
      <w:r w:rsidR="005166C7">
        <w:rPr>
          <w:rFonts w:hint="eastAsia"/>
          <w:color w:val="000000"/>
        </w:rPr>
        <w:t xml:space="preserve">separating </w:t>
      </w:r>
      <w:r>
        <w:rPr>
          <w:rFonts w:hint="eastAsia"/>
          <w:color w:val="000000"/>
        </w:rPr>
        <w:t xml:space="preserve">line. </w:t>
      </w:r>
    </w:p>
    <w:p w:rsidR="00906C8B" w:rsidRDefault="00906C8B" w:rsidP="00D66C2C">
      <w:pPr>
        <w:pStyle w:val="a7"/>
        <w:ind w:leftChars="0" w:left="840" w:firstLine="120"/>
        <w:jc w:val="both"/>
        <w:rPr>
          <w:color w:val="000000"/>
        </w:rPr>
      </w:pPr>
      <w:r>
        <w:rPr>
          <w:rFonts w:hint="eastAsia"/>
          <w:color w:val="000000"/>
        </w:rPr>
        <w:t>Max Z</w:t>
      </w:r>
      <w:r w:rsidR="005166C7">
        <w:rPr>
          <w:rFonts w:hint="eastAsia"/>
          <w:color w:val="000000"/>
        </w:rPr>
        <w:t xml:space="preserve"> </w:t>
      </w:r>
      <w:r>
        <w:rPr>
          <w:rFonts w:hint="eastAsia"/>
          <w:color w:val="000000"/>
        </w:rPr>
        <w:t>=</w:t>
      </w:r>
      <w:r w:rsidR="005166C7">
        <w:rPr>
          <w:rFonts w:hint="eastAsia"/>
          <w:color w:val="000000"/>
        </w:rPr>
        <w:t xml:space="preserve"> min of </w:t>
      </w:r>
      <w:r>
        <w:rPr>
          <w:rFonts w:hint="eastAsia"/>
          <w:color w:val="000000"/>
        </w:rPr>
        <w:t>(</w:t>
      </w:r>
      <w:r w:rsidR="005166C7">
        <w:rPr>
          <w:color w:val="000000"/>
        </w:rPr>
        <w:t>minimum</w:t>
      </w:r>
      <w:r w:rsidR="005166C7">
        <w:rPr>
          <w:rFonts w:hint="eastAsia"/>
          <w:color w:val="000000"/>
        </w:rPr>
        <w:t xml:space="preserve"> </w:t>
      </w:r>
      <w:r>
        <w:rPr>
          <w:rFonts w:hint="eastAsia"/>
          <w:color w:val="000000"/>
        </w:rPr>
        <w:t>distance</w:t>
      </w:r>
      <w:r w:rsidR="005166C7">
        <w:rPr>
          <w:rFonts w:hint="eastAsia"/>
          <w:color w:val="000000"/>
        </w:rPr>
        <w:t xml:space="preserve"> for set 1, minimum distance for set 2)</w:t>
      </w:r>
    </w:p>
    <w:p w:rsidR="0024669E" w:rsidRPr="0024669E" w:rsidRDefault="00906C8B" w:rsidP="00906C8B">
      <w:pPr>
        <w:ind w:left="360"/>
        <w:jc w:val="both"/>
        <w:rPr>
          <w:color w:val="000000"/>
        </w:rPr>
      </w:pPr>
      <w:r>
        <w:rPr>
          <w:rFonts w:hint="eastAsia"/>
          <w:color w:val="000000"/>
        </w:rPr>
        <w:t>Note: Plot the data on 2-D space as your first step of problem analysis. You will need to use the formula for point-line distance in 2-D.</w:t>
      </w:r>
      <w:r w:rsidR="0024669E">
        <w:rPr>
          <w:rFonts w:hint="eastAsia"/>
        </w:rPr>
        <w:t xml:space="preserve"> </w:t>
      </w:r>
      <w:r w:rsidR="001A779F">
        <w:rPr>
          <w:rFonts w:hint="eastAsia"/>
        </w:rPr>
        <w:t xml:space="preserve"> (</w:t>
      </w:r>
      <w:r w:rsidR="00553ED9">
        <w:rPr>
          <w:rFonts w:hint="eastAsia"/>
        </w:rPr>
        <w:t>2</w:t>
      </w:r>
      <w:r w:rsidR="001A779F">
        <w:rPr>
          <w:rFonts w:hint="eastAsia"/>
        </w:rPr>
        <w:t>0 points)</w:t>
      </w:r>
    </w:p>
    <w:p w:rsidR="0049065F" w:rsidRPr="0009739B" w:rsidRDefault="0049065F" w:rsidP="00D66C2C">
      <w:pPr>
        <w:pStyle w:val="pl1"/>
        <w:numPr>
          <w:ilvl w:val="0"/>
          <w:numId w:val="1"/>
        </w:numPr>
        <w:spacing w:afterLines="50" w:after="180" w:line="305" w:lineRule="atLeast"/>
        <w:rPr>
          <w:rFonts w:ascii="Times New Roman" w:hAnsi="Times New Roman" w:cs="Times New Roman"/>
          <w:color w:val="000000"/>
          <w:szCs w:val="20"/>
        </w:rPr>
      </w:pPr>
      <w:r w:rsidRPr="0009739B">
        <w:rPr>
          <w:rFonts w:ascii="Times New Roman" w:hAnsi="Times New Roman" w:cs="Times New Roman"/>
          <w:color w:val="000000"/>
          <w:szCs w:val="20"/>
        </w:rPr>
        <w:t xml:space="preserve">A riding-mower manufacturer would like to find a way of classifying families in a city into those </w:t>
      </w:r>
      <w:r>
        <w:rPr>
          <w:rFonts w:ascii="Times New Roman" w:hAnsi="Times New Roman" w:cs="Times New Roman" w:hint="eastAsia"/>
          <w:color w:val="000000"/>
          <w:szCs w:val="20"/>
        </w:rPr>
        <w:t>who</w:t>
      </w:r>
      <w:r w:rsidRPr="0009739B">
        <w:rPr>
          <w:rFonts w:ascii="Times New Roman" w:hAnsi="Times New Roman" w:cs="Times New Roman"/>
          <w:color w:val="000000"/>
          <w:szCs w:val="20"/>
        </w:rPr>
        <w:t xml:space="preserve"> are li</w:t>
      </w:r>
      <w:r>
        <w:rPr>
          <w:rFonts w:ascii="Times New Roman" w:hAnsi="Times New Roman" w:cs="Times New Roman"/>
          <w:color w:val="000000"/>
          <w:szCs w:val="20"/>
        </w:rPr>
        <w:t>kely to purchase a riding mower</w:t>
      </w:r>
      <w:r>
        <w:rPr>
          <w:rFonts w:ascii="Times New Roman" w:hAnsi="Times New Roman" w:cs="Times New Roman" w:hint="eastAsia"/>
          <w:color w:val="000000"/>
          <w:szCs w:val="20"/>
        </w:rPr>
        <w:t>（割草機）</w:t>
      </w:r>
      <w:r w:rsidRPr="0009739B">
        <w:rPr>
          <w:rFonts w:ascii="Times New Roman" w:hAnsi="Times New Roman" w:cs="Times New Roman"/>
          <w:color w:val="000000"/>
          <w:szCs w:val="20"/>
        </w:rPr>
        <w:t>and those who are not likely to buy one. A pilot random sample of 12 owners and 1</w:t>
      </w:r>
      <w:r w:rsidR="00D66C2C">
        <w:rPr>
          <w:rFonts w:ascii="Times New Roman" w:hAnsi="Times New Roman" w:cs="Times New Roman" w:hint="eastAsia"/>
          <w:color w:val="000000"/>
          <w:szCs w:val="20"/>
        </w:rPr>
        <w:t>1</w:t>
      </w:r>
      <w:r w:rsidRPr="0009739B">
        <w:rPr>
          <w:rFonts w:ascii="Times New Roman" w:hAnsi="Times New Roman" w:cs="Times New Roman"/>
          <w:color w:val="000000"/>
          <w:szCs w:val="20"/>
        </w:rPr>
        <w:t xml:space="preserve"> non-owners in the city is undertaken. </w:t>
      </w:r>
      <w:r>
        <w:rPr>
          <w:rFonts w:ascii="Times New Roman" w:hAnsi="Times New Roman" w:cs="Times New Roman" w:hint="eastAsia"/>
          <w:color w:val="000000"/>
          <w:szCs w:val="20"/>
        </w:rPr>
        <w:t>F</w:t>
      </w:r>
      <w:r w:rsidRPr="0009739B">
        <w:rPr>
          <w:rFonts w:ascii="Times New Roman" w:hAnsi="Times New Roman" w:cs="Times New Roman"/>
          <w:color w:val="000000"/>
          <w:szCs w:val="20"/>
        </w:rPr>
        <w:t>ind a suitable linear discrimination function</w:t>
      </w:r>
      <w:r w:rsidR="00D66C2C">
        <w:rPr>
          <w:rFonts w:ascii="Times New Roman" w:hAnsi="Times New Roman" w:cs="Times New Roman" w:hint="eastAsia"/>
          <w:color w:val="000000"/>
          <w:szCs w:val="20"/>
        </w:rPr>
        <w:t>.</w:t>
      </w:r>
      <w:r>
        <w:rPr>
          <w:rFonts w:ascii="Times New Roman" w:hAnsi="Times New Roman" w:cs="Times New Roman" w:hint="eastAsia"/>
          <w:color w:val="000000"/>
          <w:szCs w:val="20"/>
        </w:rPr>
        <w:t xml:space="preserve"> Plot the data as the first step. [Owners=1, Non-owners=2] (20 points)</w:t>
      </w:r>
    </w:p>
    <w:tbl>
      <w:tblPr>
        <w:tblW w:w="6379" w:type="dxa"/>
        <w:tblInd w:w="722" w:type="dxa"/>
        <w:tblCellMar>
          <w:left w:w="0" w:type="dxa"/>
          <w:right w:w="0" w:type="dxa"/>
        </w:tblCellMar>
        <w:tblLook w:val="04A0" w:firstRow="1" w:lastRow="0" w:firstColumn="1" w:lastColumn="0" w:noHBand="0" w:noVBand="1"/>
      </w:tblPr>
      <w:tblGrid>
        <w:gridCol w:w="1559"/>
        <w:gridCol w:w="1276"/>
        <w:gridCol w:w="1559"/>
        <w:gridCol w:w="1985"/>
      </w:tblGrid>
      <w:tr w:rsidR="0049065F" w:rsidTr="00D66C2C">
        <w:trPr>
          <w:trHeight w:val="330"/>
        </w:trPr>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13" w:type="dxa"/>
              <w:left w:w="13" w:type="dxa"/>
              <w:bottom w:w="0" w:type="dxa"/>
              <w:right w:w="13" w:type="dxa"/>
            </w:tcMar>
            <w:vAlign w:val="center"/>
            <w:hideMark/>
          </w:tcPr>
          <w:p w:rsidR="0049065F" w:rsidRDefault="0049065F" w:rsidP="00D32C85">
            <w:pPr>
              <w:ind w:hanging="142"/>
              <w:jc w:val="center"/>
              <w:rPr>
                <w:color w:val="000000"/>
              </w:rPr>
            </w:pPr>
            <w:r>
              <w:rPr>
                <w:color w:val="000000"/>
              </w:rPr>
              <w:t>Observation</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tcMar>
              <w:top w:w="13" w:type="dxa"/>
              <w:left w:w="13" w:type="dxa"/>
              <w:bottom w:w="0" w:type="dxa"/>
              <w:right w:w="13" w:type="dxa"/>
            </w:tcMar>
            <w:vAlign w:val="center"/>
            <w:hideMark/>
          </w:tcPr>
          <w:p w:rsidR="0049065F" w:rsidRDefault="0049065F" w:rsidP="00D32C85">
            <w:pPr>
              <w:jc w:val="center"/>
              <w:rPr>
                <w:color w:val="000000"/>
              </w:rPr>
            </w:pPr>
            <w:r>
              <w:rPr>
                <w:color w:val="000000"/>
              </w:rPr>
              <w:t>Income</w:t>
            </w:r>
          </w:p>
        </w:tc>
        <w:tc>
          <w:tcPr>
            <w:tcW w:w="1559" w:type="dxa"/>
            <w:tcBorders>
              <w:top w:val="single" w:sz="4" w:space="0" w:color="auto"/>
              <w:left w:val="nil"/>
              <w:bottom w:val="single" w:sz="4" w:space="0" w:color="auto"/>
              <w:right w:val="single" w:sz="4" w:space="0" w:color="auto"/>
            </w:tcBorders>
            <w:shd w:val="clear" w:color="auto" w:fill="F2F2F2" w:themeFill="background1" w:themeFillShade="F2"/>
            <w:noWrap/>
            <w:tcMar>
              <w:top w:w="13" w:type="dxa"/>
              <w:left w:w="13" w:type="dxa"/>
              <w:bottom w:w="0" w:type="dxa"/>
              <w:right w:w="13" w:type="dxa"/>
            </w:tcMar>
            <w:vAlign w:val="center"/>
            <w:hideMark/>
          </w:tcPr>
          <w:p w:rsidR="0049065F" w:rsidRDefault="0049065F" w:rsidP="00D32C85">
            <w:pPr>
              <w:jc w:val="center"/>
              <w:rPr>
                <w:color w:val="000000"/>
              </w:rPr>
            </w:pPr>
            <w:r>
              <w:rPr>
                <w:color w:val="000000"/>
              </w:rPr>
              <w:t>Lot size</w:t>
            </w:r>
            <w:r w:rsidR="00D66C2C">
              <w:rPr>
                <w:rFonts w:hint="eastAsia"/>
                <w:color w:val="000000"/>
              </w:rPr>
              <w:t xml:space="preserve"> </w:t>
            </w:r>
            <w:r w:rsidR="00D66C2C">
              <w:rPr>
                <w:rFonts w:hint="eastAsia"/>
                <w:color w:val="000000"/>
                <w:szCs w:val="20"/>
              </w:rPr>
              <w:t>庭院</w:t>
            </w:r>
          </w:p>
        </w:tc>
        <w:tc>
          <w:tcPr>
            <w:tcW w:w="1985" w:type="dxa"/>
            <w:tcBorders>
              <w:top w:val="single" w:sz="4" w:space="0" w:color="auto"/>
              <w:left w:val="nil"/>
              <w:bottom w:val="single" w:sz="4" w:space="0" w:color="auto"/>
              <w:right w:val="single" w:sz="4" w:space="0" w:color="auto"/>
            </w:tcBorders>
            <w:shd w:val="clear" w:color="auto" w:fill="F2F2F2" w:themeFill="background1" w:themeFillShade="F2"/>
            <w:noWrap/>
            <w:tcMar>
              <w:top w:w="13" w:type="dxa"/>
              <w:left w:w="13" w:type="dxa"/>
              <w:bottom w:w="0" w:type="dxa"/>
              <w:right w:w="13" w:type="dxa"/>
            </w:tcMar>
            <w:vAlign w:val="center"/>
            <w:hideMark/>
          </w:tcPr>
          <w:p w:rsidR="0049065F" w:rsidRDefault="0049065F" w:rsidP="00D32C85">
            <w:pPr>
              <w:jc w:val="center"/>
              <w:rPr>
                <w:color w:val="000000"/>
              </w:rPr>
            </w:pPr>
            <w:r>
              <w:rPr>
                <w:rFonts w:hint="eastAsia"/>
                <w:color w:val="000000"/>
              </w:rPr>
              <w:t>Owner</w:t>
            </w:r>
            <w:r>
              <w:rPr>
                <w:color w:val="000000"/>
              </w:rPr>
              <w:t xml:space="preserve"> or Not</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60</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18.4</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2</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85.5</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16.8</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3</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64.8</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21.6</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4</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61.5</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20.8</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5</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87</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23.6</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6</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110.1</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19.2</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7</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108</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17.6</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8</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82.8</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22.4</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9</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69</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20</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49065F"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10</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93</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right"/>
              <w:rPr>
                <w:color w:val="000000"/>
                <w:sz w:val="22"/>
              </w:rPr>
            </w:pPr>
            <w:r>
              <w:rPr>
                <w:color w:val="000000"/>
                <w:sz w:val="22"/>
              </w:rPr>
              <w:t>20.8</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49065F" w:rsidRDefault="0049065F" w:rsidP="00D32C85">
            <w:pPr>
              <w:jc w:val="center"/>
              <w:rPr>
                <w:color w:val="000000"/>
                <w:sz w:val="22"/>
              </w:rPr>
            </w:pPr>
            <w:r>
              <w:rPr>
                <w:color w:val="000000"/>
                <w:sz w:val="22"/>
              </w:rPr>
              <w:t>1</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11</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51</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22</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1</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12</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81</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20</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1</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13</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52.8</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20.8</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14</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64.8</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17.2</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15</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43.2</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20.4</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16</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84</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17.6</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17</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49.2</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17.6</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18</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59.4</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16</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19</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66</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18.4</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20</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47.4</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16.4</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21</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33</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18.8</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22</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51</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14</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r w:rsidR="00D66C2C" w:rsidTr="00D66C2C">
        <w:trPr>
          <w:trHeight w:val="330"/>
        </w:trPr>
        <w:tc>
          <w:tcPr>
            <w:tcW w:w="1559" w:type="dxa"/>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66C2C">
            <w:pPr>
              <w:jc w:val="center"/>
              <w:rPr>
                <w:color w:val="000000"/>
                <w:sz w:val="22"/>
                <w:szCs w:val="22"/>
              </w:rPr>
            </w:pPr>
            <w:r>
              <w:rPr>
                <w:color w:val="000000"/>
                <w:sz w:val="22"/>
                <w:szCs w:val="22"/>
              </w:rPr>
              <w:t>23</w:t>
            </w:r>
          </w:p>
        </w:tc>
        <w:tc>
          <w:tcPr>
            <w:tcW w:w="1276"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63</w:t>
            </w:r>
          </w:p>
        </w:tc>
        <w:tc>
          <w:tcPr>
            <w:tcW w:w="1559"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right"/>
              <w:rPr>
                <w:color w:val="000000"/>
                <w:sz w:val="22"/>
              </w:rPr>
            </w:pPr>
            <w:r>
              <w:rPr>
                <w:color w:val="000000"/>
                <w:sz w:val="22"/>
              </w:rPr>
              <w:t>14.8</w:t>
            </w:r>
          </w:p>
        </w:tc>
        <w:tc>
          <w:tcPr>
            <w:tcW w:w="1985"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D66C2C" w:rsidRDefault="00D66C2C" w:rsidP="00D32C85">
            <w:pPr>
              <w:jc w:val="center"/>
              <w:rPr>
                <w:color w:val="000000"/>
                <w:sz w:val="22"/>
              </w:rPr>
            </w:pPr>
            <w:r>
              <w:rPr>
                <w:color w:val="000000"/>
                <w:sz w:val="22"/>
              </w:rPr>
              <w:t>2</w:t>
            </w:r>
          </w:p>
        </w:tc>
      </w:tr>
    </w:tbl>
    <w:p w:rsidR="00D66C2C" w:rsidRPr="00D66C2C" w:rsidRDefault="00D66C2C" w:rsidP="00D66C2C">
      <w:pPr>
        <w:jc w:val="both"/>
        <w:rPr>
          <w:color w:val="000000"/>
        </w:rPr>
      </w:pPr>
    </w:p>
    <w:sectPr w:rsidR="00D66C2C" w:rsidRPr="00D66C2C" w:rsidSect="00C10AAF">
      <w:type w:val="continuous"/>
      <w:pgSz w:w="11906" w:h="16838"/>
      <w:pgMar w:top="1440" w:right="1800" w:bottom="1440" w:left="1800" w:header="851" w:footer="992" w:gutter="0"/>
      <w:cols w:space="720"/>
      <w:docGrid w:type="lines"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488" w:rsidRDefault="006D4488" w:rsidP="00CF0E38">
      <w:r>
        <w:separator/>
      </w:r>
    </w:p>
  </w:endnote>
  <w:endnote w:type="continuationSeparator" w:id="0">
    <w:p w:rsidR="006D4488" w:rsidRDefault="006D4488" w:rsidP="00CF0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BNEBX Z+ CM R 12">
    <w:altName w:val="Arial Unicode MS"/>
    <w:panose1 w:val="00000000000000000000"/>
    <w:charset w:val="88"/>
    <w:family w:val="swiss"/>
    <w:notTrueType/>
    <w:pitch w:val="default"/>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AD3" w:rsidRDefault="0006256F" w:rsidP="00D66C2C">
    <w:pPr>
      <w:pStyle w:val="a5"/>
      <w:jc w:val="center"/>
    </w:pPr>
    <w:r>
      <w:fldChar w:fldCharType="begin"/>
    </w:r>
    <w:r>
      <w:instrText xml:space="preserve"> PAGE   \* MERGEFORMAT </w:instrText>
    </w:r>
    <w:r>
      <w:fldChar w:fldCharType="separate"/>
    </w:r>
    <w:r w:rsidR="00C10AAF" w:rsidRPr="00C10AAF">
      <w:rPr>
        <w:noProof/>
        <w:lang w:val="zh-TW"/>
      </w:rPr>
      <w:t>2</w:t>
    </w:r>
    <w:r>
      <w:rPr>
        <w:noProof/>
        <w:lang w:val="zh-TW"/>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488" w:rsidRDefault="006D4488" w:rsidP="00CF0E38">
      <w:r>
        <w:separator/>
      </w:r>
    </w:p>
  </w:footnote>
  <w:footnote w:type="continuationSeparator" w:id="0">
    <w:p w:rsidR="006D4488" w:rsidRDefault="006D4488" w:rsidP="00CF0E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02BAE"/>
    <w:multiLevelType w:val="hybridMultilevel"/>
    <w:tmpl w:val="0DFA805C"/>
    <w:lvl w:ilvl="0" w:tplc="F836B162">
      <w:start w:val="1"/>
      <w:numFmt w:val="decimal"/>
      <w:lvlText w:val="%1."/>
      <w:lvlJc w:val="left"/>
      <w:pPr>
        <w:tabs>
          <w:tab w:val="num" w:pos="360"/>
        </w:tabs>
        <w:ind w:left="360" w:hanging="360"/>
      </w:pPr>
      <w:rPr>
        <w:rFonts w:hint="default"/>
      </w:rPr>
    </w:lvl>
    <w:lvl w:ilvl="1" w:tplc="94342114">
      <w:start w:val="1"/>
      <w:numFmt w:val="lowerLetter"/>
      <w:lvlText w:val="(%2)"/>
      <w:lvlJc w:val="left"/>
      <w:pPr>
        <w:tabs>
          <w:tab w:val="num" w:pos="960"/>
        </w:tabs>
        <w:ind w:left="960" w:hanging="480"/>
      </w:pPr>
      <w:rPr>
        <w:rFonts w:hint="eastAsia"/>
        <w:sz w:val="22"/>
        <w:szCs w:val="22"/>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AD6334D"/>
    <w:multiLevelType w:val="hybridMultilevel"/>
    <w:tmpl w:val="7616840A"/>
    <w:lvl w:ilvl="0" w:tplc="5B44AEFC">
      <w:start w:val="1"/>
      <w:numFmt w:val="lowerLetter"/>
      <w:lvlText w:val="(%1)"/>
      <w:lvlJc w:val="left"/>
      <w:pPr>
        <w:tabs>
          <w:tab w:val="num" w:pos="720"/>
        </w:tabs>
        <w:ind w:left="720" w:hanging="360"/>
      </w:pPr>
      <w:rPr>
        <w:rFonts w:hint="default"/>
        <w:i/>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1E2E016A"/>
    <w:multiLevelType w:val="multilevel"/>
    <w:tmpl w:val="3AC623AC"/>
    <w:lvl w:ilvl="0">
      <w:start w:val="1"/>
      <w:numFmt w:val="bullet"/>
      <w:lvlText w:val=""/>
      <w:lvlJc w:val="left"/>
      <w:pPr>
        <w:tabs>
          <w:tab w:val="num" w:pos="360"/>
        </w:tabs>
        <w:ind w:left="227" w:hanging="227"/>
      </w:pPr>
      <w:rPr>
        <w:rFonts w:ascii="Symbol" w:hAnsi="Symbol" w:hint="default"/>
        <w:sz w:val="20"/>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
    <w:nsid w:val="23650976"/>
    <w:multiLevelType w:val="hybridMultilevel"/>
    <w:tmpl w:val="6D7822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26512788"/>
    <w:multiLevelType w:val="multilevel"/>
    <w:tmpl w:val="D67ABE48"/>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388159D9"/>
    <w:multiLevelType w:val="hybridMultilevel"/>
    <w:tmpl w:val="3AC623AC"/>
    <w:lvl w:ilvl="0" w:tplc="9254418C">
      <w:start w:val="1"/>
      <w:numFmt w:val="bullet"/>
      <w:lvlText w:val=""/>
      <w:lvlJc w:val="left"/>
      <w:pPr>
        <w:tabs>
          <w:tab w:val="num" w:pos="360"/>
        </w:tabs>
        <w:ind w:left="227" w:hanging="227"/>
      </w:pPr>
      <w:rPr>
        <w:rFonts w:ascii="Symbol" w:hAnsi="Symbol" w:hint="default"/>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3B9D30DB"/>
    <w:multiLevelType w:val="multilevel"/>
    <w:tmpl w:val="C5865CD8"/>
    <w:lvl w:ilvl="0">
      <w:start w:val="1"/>
      <w:numFmt w:val="lowerLetter"/>
      <w:lvlText w:val="(%1)"/>
      <w:lvlJc w:val="left"/>
      <w:pPr>
        <w:tabs>
          <w:tab w:val="num" w:pos="1560"/>
        </w:tabs>
        <w:ind w:left="1560" w:hanging="480"/>
      </w:pPr>
      <w:rPr>
        <w:rFonts w:hint="eastAsia"/>
        <w:sz w:val="22"/>
        <w:szCs w:val="22"/>
      </w:rPr>
    </w:lvl>
    <w:lvl w:ilvl="1">
      <w:start w:val="1"/>
      <w:numFmt w:val="bullet"/>
      <w:lvlText w:val=""/>
      <w:lvlJc w:val="left"/>
      <w:pPr>
        <w:tabs>
          <w:tab w:val="num" w:pos="2040"/>
        </w:tabs>
        <w:ind w:left="2040" w:hanging="480"/>
      </w:pPr>
      <w:rPr>
        <w:rFonts w:ascii="Wingdings" w:hAnsi="Wingdings" w:hint="default"/>
      </w:rPr>
    </w:lvl>
    <w:lvl w:ilvl="2">
      <w:start w:val="1"/>
      <w:numFmt w:val="bullet"/>
      <w:lvlText w:val=""/>
      <w:lvlJc w:val="left"/>
      <w:pPr>
        <w:tabs>
          <w:tab w:val="num" w:pos="2520"/>
        </w:tabs>
        <w:ind w:left="2520" w:hanging="480"/>
      </w:pPr>
      <w:rPr>
        <w:rFonts w:ascii="Wingdings" w:hAnsi="Wingdings" w:hint="default"/>
      </w:rPr>
    </w:lvl>
    <w:lvl w:ilvl="3">
      <w:start w:val="1"/>
      <w:numFmt w:val="bullet"/>
      <w:lvlText w:val=""/>
      <w:lvlJc w:val="left"/>
      <w:pPr>
        <w:tabs>
          <w:tab w:val="num" w:pos="3000"/>
        </w:tabs>
        <w:ind w:left="3000" w:hanging="480"/>
      </w:pPr>
      <w:rPr>
        <w:rFonts w:ascii="Wingdings" w:hAnsi="Wingdings" w:hint="default"/>
      </w:rPr>
    </w:lvl>
    <w:lvl w:ilvl="4">
      <w:start w:val="1"/>
      <w:numFmt w:val="bullet"/>
      <w:lvlText w:val=""/>
      <w:lvlJc w:val="left"/>
      <w:pPr>
        <w:tabs>
          <w:tab w:val="num" w:pos="3480"/>
        </w:tabs>
        <w:ind w:left="3480" w:hanging="480"/>
      </w:pPr>
      <w:rPr>
        <w:rFonts w:ascii="Wingdings" w:hAnsi="Wingdings" w:hint="default"/>
      </w:rPr>
    </w:lvl>
    <w:lvl w:ilvl="5">
      <w:start w:val="1"/>
      <w:numFmt w:val="bullet"/>
      <w:lvlText w:val=""/>
      <w:lvlJc w:val="left"/>
      <w:pPr>
        <w:tabs>
          <w:tab w:val="num" w:pos="3960"/>
        </w:tabs>
        <w:ind w:left="3960" w:hanging="480"/>
      </w:pPr>
      <w:rPr>
        <w:rFonts w:ascii="Wingdings" w:hAnsi="Wingdings" w:hint="default"/>
      </w:rPr>
    </w:lvl>
    <w:lvl w:ilvl="6">
      <w:start w:val="1"/>
      <w:numFmt w:val="bullet"/>
      <w:lvlText w:val=""/>
      <w:lvlJc w:val="left"/>
      <w:pPr>
        <w:tabs>
          <w:tab w:val="num" w:pos="4440"/>
        </w:tabs>
        <w:ind w:left="4440" w:hanging="480"/>
      </w:pPr>
      <w:rPr>
        <w:rFonts w:ascii="Wingdings" w:hAnsi="Wingdings" w:hint="default"/>
      </w:rPr>
    </w:lvl>
    <w:lvl w:ilvl="7">
      <w:start w:val="1"/>
      <w:numFmt w:val="bullet"/>
      <w:lvlText w:val=""/>
      <w:lvlJc w:val="left"/>
      <w:pPr>
        <w:tabs>
          <w:tab w:val="num" w:pos="4920"/>
        </w:tabs>
        <w:ind w:left="4920" w:hanging="480"/>
      </w:pPr>
      <w:rPr>
        <w:rFonts w:ascii="Wingdings" w:hAnsi="Wingdings" w:hint="default"/>
      </w:rPr>
    </w:lvl>
    <w:lvl w:ilvl="8">
      <w:start w:val="1"/>
      <w:numFmt w:val="bullet"/>
      <w:lvlText w:val=""/>
      <w:lvlJc w:val="left"/>
      <w:pPr>
        <w:tabs>
          <w:tab w:val="num" w:pos="5400"/>
        </w:tabs>
        <w:ind w:left="5400" w:hanging="480"/>
      </w:pPr>
      <w:rPr>
        <w:rFonts w:ascii="Wingdings" w:hAnsi="Wingdings" w:hint="default"/>
      </w:rPr>
    </w:lvl>
  </w:abstractNum>
  <w:abstractNum w:abstractNumId="7">
    <w:nsid w:val="3C026090"/>
    <w:multiLevelType w:val="hybridMultilevel"/>
    <w:tmpl w:val="7C2881D2"/>
    <w:lvl w:ilvl="0" w:tplc="F836B1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8287D1B"/>
    <w:multiLevelType w:val="hybridMultilevel"/>
    <w:tmpl w:val="970AD0F0"/>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nsid w:val="5A401173"/>
    <w:multiLevelType w:val="hybridMultilevel"/>
    <w:tmpl w:val="3C60A7F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5C236499"/>
    <w:multiLevelType w:val="hybridMultilevel"/>
    <w:tmpl w:val="79FE8C4A"/>
    <w:lvl w:ilvl="0" w:tplc="473C41D8">
      <w:start w:val="6"/>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EC61C0F"/>
    <w:multiLevelType w:val="hybridMultilevel"/>
    <w:tmpl w:val="26829C02"/>
    <w:lvl w:ilvl="0" w:tplc="94342114">
      <w:start w:val="1"/>
      <w:numFmt w:val="lowerLetter"/>
      <w:lvlText w:val="(%1)"/>
      <w:lvlJc w:val="left"/>
      <w:pPr>
        <w:tabs>
          <w:tab w:val="num" w:pos="1560"/>
        </w:tabs>
        <w:ind w:left="1560" w:hanging="480"/>
      </w:pPr>
      <w:rPr>
        <w:rFonts w:hint="eastAsia"/>
        <w:sz w:val="22"/>
        <w:szCs w:val="22"/>
      </w:rPr>
    </w:lvl>
    <w:lvl w:ilvl="1" w:tplc="04090003" w:tentative="1">
      <w:start w:val="1"/>
      <w:numFmt w:val="bullet"/>
      <w:lvlText w:val=""/>
      <w:lvlJc w:val="left"/>
      <w:pPr>
        <w:tabs>
          <w:tab w:val="num" w:pos="2040"/>
        </w:tabs>
        <w:ind w:left="2040" w:hanging="480"/>
      </w:pPr>
      <w:rPr>
        <w:rFonts w:ascii="Wingdings" w:hAnsi="Wingdings" w:hint="default"/>
      </w:rPr>
    </w:lvl>
    <w:lvl w:ilvl="2" w:tplc="04090005" w:tentative="1">
      <w:start w:val="1"/>
      <w:numFmt w:val="bullet"/>
      <w:lvlText w:val=""/>
      <w:lvlJc w:val="left"/>
      <w:pPr>
        <w:tabs>
          <w:tab w:val="num" w:pos="2520"/>
        </w:tabs>
        <w:ind w:left="2520" w:hanging="480"/>
      </w:pPr>
      <w:rPr>
        <w:rFonts w:ascii="Wingdings" w:hAnsi="Wingdings" w:hint="default"/>
      </w:rPr>
    </w:lvl>
    <w:lvl w:ilvl="3" w:tplc="04090001" w:tentative="1">
      <w:start w:val="1"/>
      <w:numFmt w:val="bullet"/>
      <w:lvlText w:val=""/>
      <w:lvlJc w:val="left"/>
      <w:pPr>
        <w:tabs>
          <w:tab w:val="num" w:pos="3000"/>
        </w:tabs>
        <w:ind w:left="3000" w:hanging="480"/>
      </w:pPr>
      <w:rPr>
        <w:rFonts w:ascii="Wingdings" w:hAnsi="Wingdings" w:hint="default"/>
      </w:rPr>
    </w:lvl>
    <w:lvl w:ilvl="4" w:tplc="04090003" w:tentative="1">
      <w:start w:val="1"/>
      <w:numFmt w:val="bullet"/>
      <w:lvlText w:val=""/>
      <w:lvlJc w:val="left"/>
      <w:pPr>
        <w:tabs>
          <w:tab w:val="num" w:pos="3480"/>
        </w:tabs>
        <w:ind w:left="3480" w:hanging="480"/>
      </w:pPr>
      <w:rPr>
        <w:rFonts w:ascii="Wingdings" w:hAnsi="Wingdings" w:hint="default"/>
      </w:rPr>
    </w:lvl>
    <w:lvl w:ilvl="5" w:tplc="04090005" w:tentative="1">
      <w:start w:val="1"/>
      <w:numFmt w:val="bullet"/>
      <w:lvlText w:val=""/>
      <w:lvlJc w:val="left"/>
      <w:pPr>
        <w:tabs>
          <w:tab w:val="num" w:pos="3960"/>
        </w:tabs>
        <w:ind w:left="3960" w:hanging="480"/>
      </w:pPr>
      <w:rPr>
        <w:rFonts w:ascii="Wingdings" w:hAnsi="Wingdings" w:hint="default"/>
      </w:rPr>
    </w:lvl>
    <w:lvl w:ilvl="6" w:tplc="04090001" w:tentative="1">
      <w:start w:val="1"/>
      <w:numFmt w:val="bullet"/>
      <w:lvlText w:val=""/>
      <w:lvlJc w:val="left"/>
      <w:pPr>
        <w:tabs>
          <w:tab w:val="num" w:pos="4440"/>
        </w:tabs>
        <w:ind w:left="4440" w:hanging="480"/>
      </w:pPr>
      <w:rPr>
        <w:rFonts w:ascii="Wingdings" w:hAnsi="Wingdings" w:hint="default"/>
      </w:rPr>
    </w:lvl>
    <w:lvl w:ilvl="7" w:tplc="04090003" w:tentative="1">
      <w:start w:val="1"/>
      <w:numFmt w:val="bullet"/>
      <w:lvlText w:val=""/>
      <w:lvlJc w:val="left"/>
      <w:pPr>
        <w:tabs>
          <w:tab w:val="num" w:pos="4920"/>
        </w:tabs>
        <w:ind w:left="4920" w:hanging="480"/>
      </w:pPr>
      <w:rPr>
        <w:rFonts w:ascii="Wingdings" w:hAnsi="Wingdings" w:hint="default"/>
      </w:rPr>
    </w:lvl>
    <w:lvl w:ilvl="8" w:tplc="04090005" w:tentative="1">
      <w:start w:val="1"/>
      <w:numFmt w:val="bullet"/>
      <w:lvlText w:val=""/>
      <w:lvlJc w:val="left"/>
      <w:pPr>
        <w:tabs>
          <w:tab w:val="num" w:pos="5400"/>
        </w:tabs>
        <w:ind w:left="5400" w:hanging="480"/>
      </w:pPr>
      <w:rPr>
        <w:rFonts w:ascii="Wingdings" w:hAnsi="Wingdings" w:hint="default"/>
      </w:rPr>
    </w:lvl>
  </w:abstractNum>
  <w:abstractNum w:abstractNumId="12">
    <w:nsid w:val="6AD77635"/>
    <w:multiLevelType w:val="hybridMultilevel"/>
    <w:tmpl w:val="3EF6E244"/>
    <w:lvl w:ilvl="0" w:tplc="F836B1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1C86348"/>
    <w:multiLevelType w:val="hybridMultilevel"/>
    <w:tmpl w:val="0622A104"/>
    <w:lvl w:ilvl="0" w:tplc="8CE8406A">
      <w:start w:val="1"/>
      <w:numFmt w:val="decimal"/>
      <w:lvlText w:val="%1."/>
      <w:lvlJc w:val="left"/>
      <w:pPr>
        <w:tabs>
          <w:tab w:val="num" w:pos="720"/>
        </w:tabs>
        <w:ind w:left="720" w:hanging="360"/>
      </w:pPr>
    </w:lvl>
    <w:lvl w:ilvl="1" w:tplc="6F2A2C5A" w:tentative="1">
      <w:start w:val="1"/>
      <w:numFmt w:val="decimal"/>
      <w:lvlText w:val="%2."/>
      <w:lvlJc w:val="left"/>
      <w:pPr>
        <w:tabs>
          <w:tab w:val="num" w:pos="1440"/>
        </w:tabs>
        <w:ind w:left="1440" w:hanging="360"/>
      </w:pPr>
    </w:lvl>
    <w:lvl w:ilvl="2" w:tplc="D9BE0B42" w:tentative="1">
      <w:start w:val="1"/>
      <w:numFmt w:val="decimal"/>
      <w:lvlText w:val="%3."/>
      <w:lvlJc w:val="left"/>
      <w:pPr>
        <w:tabs>
          <w:tab w:val="num" w:pos="2160"/>
        </w:tabs>
        <w:ind w:left="2160" w:hanging="360"/>
      </w:pPr>
    </w:lvl>
    <w:lvl w:ilvl="3" w:tplc="37E4B288" w:tentative="1">
      <w:start w:val="1"/>
      <w:numFmt w:val="decimal"/>
      <w:lvlText w:val="%4."/>
      <w:lvlJc w:val="left"/>
      <w:pPr>
        <w:tabs>
          <w:tab w:val="num" w:pos="2880"/>
        </w:tabs>
        <w:ind w:left="2880" w:hanging="360"/>
      </w:pPr>
    </w:lvl>
    <w:lvl w:ilvl="4" w:tplc="BB6A5B06" w:tentative="1">
      <w:start w:val="1"/>
      <w:numFmt w:val="decimal"/>
      <w:lvlText w:val="%5."/>
      <w:lvlJc w:val="left"/>
      <w:pPr>
        <w:tabs>
          <w:tab w:val="num" w:pos="3600"/>
        </w:tabs>
        <w:ind w:left="3600" w:hanging="360"/>
      </w:pPr>
    </w:lvl>
    <w:lvl w:ilvl="5" w:tplc="8F6CCDF2" w:tentative="1">
      <w:start w:val="1"/>
      <w:numFmt w:val="decimal"/>
      <w:lvlText w:val="%6."/>
      <w:lvlJc w:val="left"/>
      <w:pPr>
        <w:tabs>
          <w:tab w:val="num" w:pos="4320"/>
        </w:tabs>
        <w:ind w:left="4320" w:hanging="360"/>
      </w:pPr>
    </w:lvl>
    <w:lvl w:ilvl="6" w:tplc="38C40330" w:tentative="1">
      <w:start w:val="1"/>
      <w:numFmt w:val="decimal"/>
      <w:lvlText w:val="%7."/>
      <w:lvlJc w:val="left"/>
      <w:pPr>
        <w:tabs>
          <w:tab w:val="num" w:pos="5040"/>
        </w:tabs>
        <w:ind w:left="5040" w:hanging="360"/>
      </w:pPr>
    </w:lvl>
    <w:lvl w:ilvl="7" w:tplc="C636B76E" w:tentative="1">
      <w:start w:val="1"/>
      <w:numFmt w:val="decimal"/>
      <w:lvlText w:val="%8."/>
      <w:lvlJc w:val="left"/>
      <w:pPr>
        <w:tabs>
          <w:tab w:val="num" w:pos="5760"/>
        </w:tabs>
        <w:ind w:left="5760" w:hanging="360"/>
      </w:pPr>
    </w:lvl>
    <w:lvl w:ilvl="8" w:tplc="6A58362E" w:tentative="1">
      <w:start w:val="1"/>
      <w:numFmt w:val="decimal"/>
      <w:lvlText w:val="%9."/>
      <w:lvlJc w:val="left"/>
      <w:pPr>
        <w:tabs>
          <w:tab w:val="num" w:pos="6480"/>
        </w:tabs>
        <w:ind w:left="6480" w:hanging="360"/>
      </w:pPr>
    </w:lvl>
  </w:abstractNum>
  <w:abstractNum w:abstractNumId="14">
    <w:nsid w:val="7DCC4058"/>
    <w:multiLevelType w:val="hybridMultilevel"/>
    <w:tmpl w:val="522A70BA"/>
    <w:lvl w:ilvl="0" w:tplc="94342114">
      <w:start w:val="1"/>
      <w:numFmt w:val="lowerLetter"/>
      <w:lvlText w:val="(%1)"/>
      <w:lvlJc w:val="left"/>
      <w:pPr>
        <w:tabs>
          <w:tab w:val="num" w:pos="480"/>
        </w:tabs>
        <w:ind w:left="480" w:hanging="480"/>
      </w:pPr>
      <w:rPr>
        <w:rFonts w:hint="eastAsia"/>
        <w:sz w:val="22"/>
        <w:szCs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7E1F457C"/>
    <w:multiLevelType w:val="hybridMultilevel"/>
    <w:tmpl w:val="9D6C9F42"/>
    <w:lvl w:ilvl="0" w:tplc="94342114">
      <w:start w:val="1"/>
      <w:numFmt w:val="lowerLetter"/>
      <w:lvlText w:val="(%1)"/>
      <w:lvlJc w:val="left"/>
      <w:pPr>
        <w:ind w:left="840" w:hanging="480"/>
      </w:pPr>
      <w:rPr>
        <w:rFonts w:hint="eastAsia"/>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5"/>
  </w:num>
  <w:num w:numId="3">
    <w:abstractNumId w:val="2"/>
  </w:num>
  <w:num w:numId="4">
    <w:abstractNumId w:val="11"/>
  </w:num>
  <w:num w:numId="5">
    <w:abstractNumId w:val="13"/>
  </w:num>
  <w:num w:numId="6">
    <w:abstractNumId w:val="6"/>
  </w:num>
  <w:num w:numId="7">
    <w:abstractNumId w:val="14"/>
  </w:num>
  <w:num w:numId="8">
    <w:abstractNumId w:val="4"/>
  </w:num>
  <w:num w:numId="9">
    <w:abstractNumId w:val="8"/>
  </w:num>
  <w:num w:numId="10">
    <w:abstractNumId w:val="3"/>
  </w:num>
  <w:num w:numId="11">
    <w:abstractNumId w:val="1"/>
  </w:num>
  <w:num w:numId="12">
    <w:abstractNumId w:val="9"/>
  </w:num>
  <w:num w:numId="13">
    <w:abstractNumId w:val="7"/>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457"/>
    <w:rsid w:val="0000592C"/>
    <w:rsid w:val="00054BAC"/>
    <w:rsid w:val="0006256F"/>
    <w:rsid w:val="000B497A"/>
    <w:rsid w:val="000F03C1"/>
    <w:rsid w:val="00136320"/>
    <w:rsid w:val="00187CD2"/>
    <w:rsid w:val="001A3B0C"/>
    <w:rsid w:val="001A779F"/>
    <w:rsid w:val="001A7BC5"/>
    <w:rsid w:val="0024669E"/>
    <w:rsid w:val="00280DC0"/>
    <w:rsid w:val="00281061"/>
    <w:rsid w:val="0029091F"/>
    <w:rsid w:val="003562D5"/>
    <w:rsid w:val="003D7E95"/>
    <w:rsid w:val="004009D8"/>
    <w:rsid w:val="00415CB6"/>
    <w:rsid w:val="004235CF"/>
    <w:rsid w:val="004235F5"/>
    <w:rsid w:val="00476D22"/>
    <w:rsid w:val="0049065F"/>
    <w:rsid w:val="004B0091"/>
    <w:rsid w:val="004D1452"/>
    <w:rsid w:val="004D6700"/>
    <w:rsid w:val="005166C7"/>
    <w:rsid w:val="00553ED9"/>
    <w:rsid w:val="00561AD3"/>
    <w:rsid w:val="005B7CC4"/>
    <w:rsid w:val="005F5577"/>
    <w:rsid w:val="00612B3A"/>
    <w:rsid w:val="006175DD"/>
    <w:rsid w:val="00624745"/>
    <w:rsid w:val="006310A3"/>
    <w:rsid w:val="00662FE4"/>
    <w:rsid w:val="00673059"/>
    <w:rsid w:val="006D3056"/>
    <w:rsid w:val="006D4488"/>
    <w:rsid w:val="00755748"/>
    <w:rsid w:val="00873549"/>
    <w:rsid w:val="00875457"/>
    <w:rsid w:val="008B2EDB"/>
    <w:rsid w:val="008B5D6E"/>
    <w:rsid w:val="00906C8B"/>
    <w:rsid w:val="00936B58"/>
    <w:rsid w:val="009516B1"/>
    <w:rsid w:val="009B10FB"/>
    <w:rsid w:val="009C5891"/>
    <w:rsid w:val="009F7B16"/>
    <w:rsid w:val="00A802AE"/>
    <w:rsid w:val="00AE13B0"/>
    <w:rsid w:val="00AF64DF"/>
    <w:rsid w:val="00B4508A"/>
    <w:rsid w:val="00B54CF7"/>
    <w:rsid w:val="00B6772F"/>
    <w:rsid w:val="00B717DB"/>
    <w:rsid w:val="00B83228"/>
    <w:rsid w:val="00BA5C9A"/>
    <w:rsid w:val="00C000E7"/>
    <w:rsid w:val="00C10AAF"/>
    <w:rsid w:val="00C643EC"/>
    <w:rsid w:val="00C9099C"/>
    <w:rsid w:val="00C918B7"/>
    <w:rsid w:val="00CB5499"/>
    <w:rsid w:val="00CF0E38"/>
    <w:rsid w:val="00D0102C"/>
    <w:rsid w:val="00D50FA8"/>
    <w:rsid w:val="00D66C2C"/>
    <w:rsid w:val="00D67718"/>
    <w:rsid w:val="00E257A0"/>
    <w:rsid w:val="00E352AB"/>
    <w:rsid w:val="00E46998"/>
    <w:rsid w:val="00E6717E"/>
    <w:rsid w:val="00EA549F"/>
    <w:rsid w:val="00EB395A"/>
    <w:rsid w:val="00EB77B9"/>
    <w:rsid w:val="00ED7748"/>
    <w:rsid w:val="00F625DC"/>
    <w:rsid w:val="00FA06C0"/>
    <w:rsid w:val="00FB3DEF"/>
    <w:rsid w:val="00FC1E63"/>
    <w:rsid w:val="00FF4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0E38"/>
    <w:pPr>
      <w:tabs>
        <w:tab w:val="center" w:pos="4153"/>
        <w:tab w:val="right" w:pos="8306"/>
      </w:tabs>
      <w:snapToGrid w:val="0"/>
    </w:pPr>
    <w:rPr>
      <w:sz w:val="20"/>
      <w:szCs w:val="20"/>
    </w:rPr>
  </w:style>
  <w:style w:type="character" w:customStyle="1" w:styleId="a4">
    <w:name w:val="页眉字符"/>
    <w:basedOn w:val="a0"/>
    <w:link w:val="a3"/>
    <w:rsid w:val="00CF0E38"/>
    <w:rPr>
      <w:kern w:val="2"/>
    </w:rPr>
  </w:style>
  <w:style w:type="paragraph" w:styleId="a5">
    <w:name w:val="footer"/>
    <w:basedOn w:val="a"/>
    <w:link w:val="a6"/>
    <w:uiPriority w:val="99"/>
    <w:rsid w:val="00CF0E38"/>
    <w:pPr>
      <w:tabs>
        <w:tab w:val="center" w:pos="4153"/>
        <w:tab w:val="right" w:pos="8306"/>
      </w:tabs>
      <w:snapToGrid w:val="0"/>
    </w:pPr>
    <w:rPr>
      <w:sz w:val="20"/>
      <w:szCs w:val="20"/>
    </w:rPr>
  </w:style>
  <w:style w:type="character" w:customStyle="1" w:styleId="a6">
    <w:name w:val="页脚字符"/>
    <w:basedOn w:val="a0"/>
    <w:link w:val="a5"/>
    <w:uiPriority w:val="99"/>
    <w:rsid w:val="00CF0E38"/>
    <w:rPr>
      <w:kern w:val="2"/>
    </w:rPr>
  </w:style>
  <w:style w:type="paragraph" w:customStyle="1" w:styleId="Default">
    <w:name w:val="Default"/>
    <w:rsid w:val="0024669E"/>
    <w:pPr>
      <w:widowControl w:val="0"/>
      <w:autoSpaceDE w:val="0"/>
      <w:autoSpaceDN w:val="0"/>
      <w:adjustRightInd w:val="0"/>
    </w:pPr>
    <w:rPr>
      <w:rFonts w:ascii="BNEBX Z+ CM R 12" w:eastAsia="BNEBX Z+ CM R 12" w:hAnsiTheme="minorHAnsi" w:cs="BNEBX Z+ CM R 12"/>
      <w:color w:val="000000"/>
      <w:sz w:val="24"/>
      <w:szCs w:val="24"/>
    </w:rPr>
  </w:style>
  <w:style w:type="paragraph" w:styleId="a7">
    <w:name w:val="List Paragraph"/>
    <w:basedOn w:val="a"/>
    <w:uiPriority w:val="34"/>
    <w:qFormat/>
    <w:rsid w:val="0024669E"/>
    <w:pPr>
      <w:ind w:leftChars="200" w:left="480"/>
    </w:pPr>
  </w:style>
  <w:style w:type="paragraph" w:styleId="a8">
    <w:name w:val="Balloon Text"/>
    <w:basedOn w:val="a"/>
    <w:link w:val="a9"/>
    <w:rsid w:val="00D0102C"/>
    <w:rPr>
      <w:rFonts w:asciiTheme="majorHAnsi" w:eastAsiaTheme="majorEastAsia" w:hAnsiTheme="majorHAnsi" w:cstheme="majorBidi"/>
      <w:sz w:val="18"/>
      <w:szCs w:val="18"/>
    </w:rPr>
  </w:style>
  <w:style w:type="character" w:customStyle="1" w:styleId="a9">
    <w:name w:val="批注框文本字符"/>
    <w:basedOn w:val="a0"/>
    <w:link w:val="a8"/>
    <w:rsid w:val="00D0102C"/>
    <w:rPr>
      <w:rFonts w:asciiTheme="majorHAnsi" w:eastAsiaTheme="majorEastAsia" w:hAnsiTheme="majorHAnsi" w:cstheme="majorBidi"/>
      <w:kern w:val="2"/>
      <w:sz w:val="18"/>
      <w:szCs w:val="18"/>
    </w:rPr>
  </w:style>
  <w:style w:type="paragraph" w:customStyle="1" w:styleId="pl1">
    <w:name w:val="pl1"/>
    <w:basedOn w:val="a"/>
    <w:rsid w:val="0049065F"/>
    <w:pPr>
      <w:widowControl/>
    </w:pPr>
    <w:rPr>
      <w:rFonts w:ascii="新細明體" w:hAnsi="新細明體" w:cs="新細明體"/>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0E38"/>
    <w:pPr>
      <w:tabs>
        <w:tab w:val="center" w:pos="4153"/>
        <w:tab w:val="right" w:pos="8306"/>
      </w:tabs>
      <w:snapToGrid w:val="0"/>
    </w:pPr>
    <w:rPr>
      <w:sz w:val="20"/>
      <w:szCs w:val="20"/>
    </w:rPr>
  </w:style>
  <w:style w:type="character" w:customStyle="1" w:styleId="a4">
    <w:name w:val="页眉字符"/>
    <w:basedOn w:val="a0"/>
    <w:link w:val="a3"/>
    <w:rsid w:val="00CF0E38"/>
    <w:rPr>
      <w:kern w:val="2"/>
    </w:rPr>
  </w:style>
  <w:style w:type="paragraph" w:styleId="a5">
    <w:name w:val="footer"/>
    <w:basedOn w:val="a"/>
    <w:link w:val="a6"/>
    <w:uiPriority w:val="99"/>
    <w:rsid w:val="00CF0E38"/>
    <w:pPr>
      <w:tabs>
        <w:tab w:val="center" w:pos="4153"/>
        <w:tab w:val="right" w:pos="8306"/>
      </w:tabs>
      <w:snapToGrid w:val="0"/>
    </w:pPr>
    <w:rPr>
      <w:sz w:val="20"/>
      <w:szCs w:val="20"/>
    </w:rPr>
  </w:style>
  <w:style w:type="character" w:customStyle="1" w:styleId="a6">
    <w:name w:val="页脚字符"/>
    <w:basedOn w:val="a0"/>
    <w:link w:val="a5"/>
    <w:uiPriority w:val="99"/>
    <w:rsid w:val="00CF0E38"/>
    <w:rPr>
      <w:kern w:val="2"/>
    </w:rPr>
  </w:style>
  <w:style w:type="paragraph" w:customStyle="1" w:styleId="Default">
    <w:name w:val="Default"/>
    <w:rsid w:val="0024669E"/>
    <w:pPr>
      <w:widowControl w:val="0"/>
      <w:autoSpaceDE w:val="0"/>
      <w:autoSpaceDN w:val="0"/>
      <w:adjustRightInd w:val="0"/>
    </w:pPr>
    <w:rPr>
      <w:rFonts w:ascii="BNEBX Z+ CM R 12" w:eastAsia="BNEBX Z+ CM R 12" w:hAnsiTheme="minorHAnsi" w:cs="BNEBX Z+ CM R 12"/>
      <w:color w:val="000000"/>
      <w:sz w:val="24"/>
      <w:szCs w:val="24"/>
    </w:rPr>
  </w:style>
  <w:style w:type="paragraph" w:styleId="a7">
    <w:name w:val="List Paragraph"/>
    <w:basedOn w:val="a"/>
    <w:uiPriority w:val="34"/>
    <w:qFormat/>
    <w:rsid w:val="0024669E"/>
    <w:pPr>
      <w:ind w:leftChars="200" w:left="480"/>
    </w:pPr>
  </w:style>
  <w:style w:type="paragraph" w:styleId="a8">
    <w:name w:val="Balloon Text"/>
    <w:basedOn w:val="a"/>
    <w:link w:val="a9"/>
    <w:rsid w:val="00D0102C"/>
    <w:rPr>
      <w:rFonts w:asciiTheme="majorHAnsi" w:eastAsiaTheme="majorEastAsia" w:hAnsiTheme="majorHAnsi" w:cstheme="majorBidi"/>
      <w:sz w:val="18"/>
      <w:szCs w:val="18"/>
    </w:rPr>
  </w:style>
  <w:style w:type="character" w:customStyle="1" w:styleId="a9">
    <w:name w:val="批注框文本字符"/>
    <w:basedOn w:val="a0"/>
    <w:link w:val="a8"/>
    <w:rsid w:val="00D0102C"/>
    <w:rPr>
      <w:rFonts w:asciiTheme="majorHAnsi" w:eastAsiaTheme="majorEastAsia" w:hAnsiTheme="majorHAnsi" w:cstheme="majorBidi"/>
      <w:kern w:val="2"/>
      <w:sz w:val="18"/>
      <w:szCs w:val="18"/>
    </w:rPr>
  </w:style>
  <w:style w:type="paragraph" w:customStyle="1" w:styleId="pl1">
    <w:name w:val="pl1"/>
    <w:basedOn w:val="a"/>
    <w:rsid w:val="0049065F"/>
    <w:pPr>
      <w:widowControl/>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2476">
      <w:bodyDiv w:val="1"/>
      <w:marLeft w:val="0"/>
      <w:marRight w:val="0"/>
      <w:marTop w:val="0"/>
      <w:marBottom w:val="0"/>
      <w:divBdr>
        <w:top w:val="none" w:sz="0" w:space="0" w:color="auto"/>
        <w:left w:val="none" w:sz="0" w:space="0" w:color="auto"/>
        <w:bottom w:val="none" w:sz="0" w:space="0" w:color="auto"/>
        <w:right w:val="none" w:sz="0" w:space="0" w:color="auto"/>
      </w:divBdr>
      <w:divsChild>
        <w:div w:id="139270510">
          <w:marLeft w:val="0"/>
          <w:marRight w:val="0"/>
          <w:marTop w:val="0"/>
          <w:marBottom w:val="0"/>
          <w:divBdr>
            <w:top w:val="none" w:sz="0" w:space="0" w:color="auto"/>
            <w:left w:val="none" w:sz="0" w:space="0" w:color="auto"/>
            <w:bottom w:val="none" w:sz="0" w:space="0" w:color="auto"/>
            <w:right w:val="none" w:sz="0" w:space="0" w:color="auto"/>
          </w:divBdr>
        </w:div>
        <w:div w:id="628707424">
          <w:marLeft w:val="0"/>
          <w:marRight w:val="0"/>
          <w:marTop w:val="0"/>
          <w:marBottom w:val="0"/>
          <w:divBdr>
            <w:top w:val="none" w:sz="0" w:space="0" w:color="auto"/>
            <w:left w:val="none" w:sz="0" w:space="0" w:color="auto"/>
            <w:bottom w:val="none" w:sz="0" w:space="0" w:color="auto"/>
            <w:right w:val="none" w:sz="0" w:space="0" w:color="auto"/>
          </w:divBdr>
        </w:div>
      </w:divsChild>
    </w:div>
    <w:div w:id="1621833844">
      <w:bodyDiv w:val="1"/>
      <w:marLeft w:val="0"/>
      <w:marRight w:val="0"/>
      <w:marTop w:val="0"/>
      <w:marBottom w:val="0"/>
      <w:divBdr>
        <w:top w:val="none" w:sz="0" w:space="0" w:color="auto"/>
        <w:left w:val="none" w:sz="0" w:space="0" w:color="auto"/>
        <w:bottom w:val="none" w:sz="0" w:space="0" w:color="auto"/>
        <w:right w:val="none" w:sz="0" w:space="0" w:color="auto"/>
      </w:divBdr>
      <w:divsChild>
        <w:div w:id="510224384">
          <w:marLeft w:val="0"/>
          <w:marRight w:val="0"/>
          <w:marTop w:val="0"/>
          <w:marBottom w:val="0"/>
          <w:divBdr>
            <w:top w:val="none" w:sz="0" w:space="0" w:color="auto"/>
            <w:left w:val="none" w:sz="0" w:space="0" w:color="auto"/>
            <w:bottom w:val="none" w:sz="0" w:space="0" w:color="auto"/>
            <w:right w:val="none" w:sz="0" w:space="0" w:color="auto"/>
          </w:divBdr>
          <w:divsChild>
            <w:div w:id="614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Microsoft___2.bin"/><Relationship Id="rId13" Type="http://schemas.openxmlformats.org/officeDocument/2006/relationships/image" Target="media/image3.wmf"/><Relationship Id="rId14" Type="http://schemas.openxmlformats.org/officeDocument/2006/relationships/oleObject" Target="embeddings/oleObject1.bin"/><Relationship Id="rId15" Type="http://schemas.openxmlformats.org/officeDocument/2006/relationships/image" Target="media/image4.wmf"/><Relationship Id="rId16" Type="http://schemas.openxmlformats.org/officeDocument/2006/relationships/oleObject" Target="embeddings/Microsoft___3.bin"/><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wmf"/><Relationship Id="rId10" Type="http://schemas.openxmlformats.org/officeDocument/2006/relationships/oleObject" Target="embeddings/Microsoft___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2258</Characters>
  <Application>Microsoft Macintosh Word</Application>
  <DocSecurity>0</DocSecurity>
  <Lines>18</Lines>
  <Paragraphs>5</Paragraphs>
  <ScaleCrop>false</ScaleCrop>
  <Company>NTU</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user</dc:creator>
  <cp:lastModifiedBy>Jet</cp:lastModifiedBy>
  <cp:revision>2</cp:revision>
  <cp:lastPrinted>2014-11-28T06:03:00Z</cp:lastPrinted>
  <dcterms:created xsi:type="dcterms:W3CDTF">2014-11-28T06:04:00Z</dcterms:created>
  <dcterms:modified xsi:type="dcterms:W3CDTF">2014-11-28T06:04:00Z</dcterms:modified>
</cp:coreProperties>
</file>