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157413" cy="53589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53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Please add these storage options in forms</w:t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Montserrat" w:cs="Montserrat" w:eastAsia="Montserrat" w:hAnsi="Montserrat"/>
        </w:rPr>
      </w:pPr>
      <w:bookmarkStart w:colFirst="0" w:colLast="0" w:name="_jf2qiobq525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cm84kn9hnvak" w:id="1"/>
      <w:bookmarkEnd w:id="1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1. Promotional Popup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MailChimp and Google Drive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storage options in the promotional form popup because they are not currently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2pgcr4i1ylb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evc0citl1dk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wvsg2z9he7f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dha6hbiz2jh3" w:id="5"/>
      <w:bookmarkEnd w:id="5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2. Contact Us form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Page URL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https://groundhog-paddlefish-dcd8.squarespace.com/contact-us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Google Drive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storage options in the contact form because it is added on the live website but not on the staging.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m8g2esgi9mhb" w:id="6"/>
      <w:bookmarkEnd w:id="6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3. Newsletter signup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Page URL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hyperlink r:id="rId1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https://groundhog-paddlefish-dcd8.squarespace.com/neuroknowledge/newsletter-sign-up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MailChimp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storage options in this form because it is added on the live website but not on the staging.</w:t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08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7qswnsa7plrk" w:id="7"/>
      <w:bookmarkEnd w:id="7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4. Feedback Form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Page URL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hyperlink r:id="rId12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https://groundhog-paddlefish-dcd8.squarespace.com/feedback-form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Google Drive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storage options in this form because it is added on the live website but not on the staging.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88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5lj8b8adge5" w:id="8"/>
      <w:bookmarkEnd w:id="8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5. Health Professional Contact Us Form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Page URL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https://groundhog-paddlefish-dcd8.squarespace.com/health-professionals/contact-us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MailChimp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storage options in this form because it is added on the live website but not on the staging.</w:t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07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q16piplsmsd0" w:id="9"/>
      <w:bookmarkEnd w:id="9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6. News &amp; Events Registration Form</w:t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Page URL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https://groundhog-paddlefish-dcd8.squarespace.com/news-and-events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add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MailChimp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storage options in this form because it is added on the live website but not on the staging.</w:t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844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rPr>
          <w:rFonts w:ascii="Montserrat" w:cs="Montserrat" w:eastAsia="Montserrat" w:hAnsi="Montserrat"/>
          <w:color w:val="3c78d8"/>
          <w:sz w:val="36"/>
          <w:szCs w:val="36"/>
        </w:rPr>
      </w:pPr>
      <w:bookmarkStart w:colFirst="0" w:colLast="0" w:name="_tqwfmmxddub2" w:id="10"/>
      <w:bookmarkEnd w:id="10"/>
      <w:r w:rsidDel="00000000" w:rsidR="00000000" w:rsidRPr="00000000">
        <w:rPr>
          <w:rFonts w:ascii="Montserrat" w:cs="Montserrat" w:eastAsia="Montserrat" w:hAnsi="Montserrat"/>
          <w:color w:val="3c78d8"/>
          <w:sz w:val="36"/>
          <w:szCs w:val="36"/>
          <w:rtl w:val="0"/>
        </w:rPr>
        <w:t xml:space="preserve">Third Party Tools</w:t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connect the account in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Third Party Tools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option on the staging website as it has been added on the live website.</w:t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roundhog-paddlefish-dcd8.squarespace.com/neuroknowledge/newsletter-sign-up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groundhog-paddlefish-dcd8.squarespace.com/feedback-fo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hyperlink" Target="https://groundhog-paddlefish-dcd8.squarespace.com/health-professionals/contact-us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groundhog-paddlefish-dcd8.squarespace.com/news-and-event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hyperlink" Target="https://groundhog-paddlefish-dcd8.squarespace.com/contact-u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