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311B92"/>
          <w:sz w:val="52"/>
        </w:rPr>
        <w:t>ServiceOps Pulse</w:t>
      </w:r>
    </w:p>
    <w:p>
      <w:pPr>
        <w:spacing w:after="0"/>
        <w:jc w:val="center"/>
      </w:pPr>
      <w:r>
        <w:rPr>
          <w:color w:val="505050"/>
          <w:sz w:val="26"/>
        </w:rPr>
        <w:t>AppExchange Product Idea-to-Live Blueprint + Universal Research Prompt</w:t>
      </w:r>
    </w:p>
    <w:p>
      <w:pPr>
        <w:spacing w:after="0"/>
        <w:jc w:val="center"/>
      </w:pPr>
      <w:r>
        <w:rPr>
          <w:i/>
          <w:sz w:val="20"/>
        </w:rPr>
        <w:t>Prepared for ZeroOrigins | Salesforce-native Service Cloud operations intelligence product</w:t>
      </w:r>
    </w:p>
    <w:p>
      <w:pPr>
        <w:spacing w:after="0"/>
      </w:pPr>
    </w:p>
    <w:tbl>
      <w:tblPr>
        <w:tblW w:type="auto" w:w="0"/>
        <w:jc w:val="center"/>
        <w:tblLook w:firstColumn="1" w:firstRow="1" w:lastColumn="0" w:lastRow="0" w:noHBand="0" w:noVBand="1" w:val="04A0"/>
      </w:tblPr>
      <w:tblGrid>
        <w:gridCol w:w="10368"/>
      </w:tblGrid>
      <w:tr>
        <w:tc>
          <w:tcPr>
            <w:tcW w:type="dxa" w:w="10368"/>
            <w:shd w:fill="EDE7F6"/>
            <w:vAlign w:val="center"/>
          </w:tcPr>
          <w:p>
            <w:pPr>
              <w:spacing w:after="40"/>
            </w:pPr>
            <w:r>
              <w:rPr>
                <w:b/>
                <w:color w:val="311B92"/>
                <w:sz w:val="22"/>
              </w:rPr>
              <w:t>Product Direction</w:t>
            </w:r>
          </w:p>
          <w:p>
            <w:pPr>
              <w:spacing w:after="0"/>
            </w:pPr>
            <w:r>
              <w:rPr>
                <w:sz w:val="19"/>
              </w:rPr>
              <w:t>ServiceOps Pulse is a completely separate AppExchange product idea from OrgTrace. OrgTrace remains the extension/dependency track. ServiceOps Pulse is a native Salesforce Service Cloud operations monitor focused on reply risk, queue risk, SLA risk, stuck cases, knowledge visibility, and setup health.</w:t>
            </w:r>
          </w:p>
        </w:tc>
      </w:tr>
    </w:tbl>
    <w:p>
      <w:pPr>
        <w:spacing w:after="0"/>
      </w:pPr>
    </w:p>
    <w:p>
      <w:pPr>
        <w:pStyle w:val="Heading1"/>
        <w:spacing w:after="0"/>
      </w:pPr>
      <w:r>
        <w:t>1. Executive Summary</w:t>
      </w:r>
    </w:p>
    <w:p>
      <w:pPr>
        <w:spacing w:after="0"/>
      </w:pPr>
      <w:r>
        <w:t>ServiceOps Pulse is a plug-and-play Salesforce AppExchange product for Service Cloud teams. It detects silent service failures before they become customer escalations: missed customer replies, stuck queue cases, SLA/milestone risk, no-touch cases, Email-to-Case configuration gaps, and Knowledge visibility issues.</w:t>
      </w:r>
    </w:p>
    <w:tbl>
      <w:tblPr>
        <w:tblStyle w:val="TableGrid"/>
        <w:tblW w:type="auto" w:w="0"/>
        <w:tblLook w:firstColumn="1" w:firstRow="1" w:lastColumn="0" w:lastRow="0" w:noHBand="0" w:noVBand="1" w:val="04A0"/>
      </w:tblPr>
      <w:tblGrid>
        <w:gridCol w:w="5184"/>
        <w:gridCol w:w="5184"/>
      </w:tblGrid>
      <w:tr>
        <w:tc>
          <w:tcPr>
            <w:tcW w:type="dxa" w:w="5184"/>
            <w:shd w:fill="3F2B96"/>
          </w:tcPr>
          <w:p>
            <w:r/>
            <w:r>
              <w:rPr>
                <w:b/>
                <w:color w:val="FFFFFF"/>
              </w:rPr>
              <w:t>Area</w:t>
            </w:r>
          </w:p>
        </w:tc>
        <w:tc>
          <w:tcPr>
            <w:tcW w:type="dxa" w:w="5184"/>
            <w:shd w:fill="3F2B96"/>
          </w:tcPr>
          <w:p>
            <w:r/>
            <w:r>
              <w:rPr>
                <w:b/>
                <w:color w:val="FFFFFF"/>
              </w:rPr>
              <w:t>Decision / Direction</w:t>
            </w:r>
          </w:p>
        </w:tc>
      </w:tr>
      <w:tr>
        <w:tc>
          <w:tcPr>
            <w:tcW w:type="dxa" w:w="5184"/>
          </w:tcPr>
          <w:p>
            <w:r>
              <w:rPr>
                <w:b/>
              </w:rPr>
              <w:t>Umbrella Product</w:t>
            </w:r>
          </w:p>
        </w:tc>
        <w:tc>
          <w:tcPr>
            <w:tcW w:type="dxa" w:w="5184"/>
          </w:tcPr>
          <w:p>
            <w:r>
              <w:t>ServiceOps Pulse</w:t>
            </w:r>
          </w:p>
        </w:tc>
      </w:tr>
      <w:tr>
        <w:tc>
          <w:tcPr>
            <w:tcW w:type="dxa" w:w="5184"/>
          </w:tcPr>
          <w:p>
            <w:r>
              <w:rPr>
                <w:b/>
              </w:rPr>
              <w:t>Killer First Module</w:t>
            </w:r>
          </w:p>
        </w:tc>
        <w:tc>
          <w:tcPr>
            <w:tcW w:type="dxa" w:w="5184"/>
          </w:tcPr>
          <w:p>
            <w:r>
              <w:t>ReplyPulse: Email-to-Case reply intelligence and next-response risk tracking</w:t>
            </w:r>
          </w:p>
        </w:tc>
      </w:tr>
      <w:tr>
        <w:tc>
          <w:tcPr>
            <w:tcW w:type="dxa" w:w="5184"/>
          </w:tcPr>
          <w:p>
            <w:r>
              <w:rPr>
                <w:b/>
              </w:rPr>
              <w:t>Primary Users</w:t>
            </w:r>
          </w:p>
        </w:tc>
        <w:tc>
          <w:tcPr>
            <w:tcW w:type="dxa" w:w="5184"/>
          </w:tcPr>
          <w:p>
            <w:r>
              <w:t>Service managers, support leads, Salesforce admins, Salesforce consultants, operations managers</w:t>
            </w:r>
          </w:p>
        </w:tc>
      </w:tr>
      <w:tr>
        <w:tc>
          <w:tcPr>
            <w:tcW w:type="dxa" w:w="5184"/>
          </w:tcPr>
          <w:p>
            <w:r>
              <w:rPr>
                <w:b/>
              </w:rPr>
              <w:t>Cloud Focus</w:t>
            </w:r>
          </w:p>
        </w:tc>
        <w:tc>
          <w:tcPr>
            <w:tcW w:type="dxa" w:w="5184"/>
          </w:tcPr>
          <w:p>
            <w:r>
              <w:t>Service Cloud first; later Experience Cloud, Knowledge, Omni-Channel, and Agentforce actions</w:t>
            </w:r>
          </w:p>
        </w:tc>
      </w:tr>
      <w:tr>
        <w:tc>
          <w:tcPr>
            <w:tcW w:type="dxa" w:w="5184"/>
          </w:tcPr>
          <w:p>
            <w:r>
              <w:rPr>
                <w:b/>
              </w:rPr>
              <w:t>MVP Goal</w:t>
            </w:r>
          </w:p>
        </w:tc>
        <w:tc>
          <w:tcPr>
            <w:tcW w:type="dxa" w:w="5184"/>
          </w:tcPr>
          <w:p>
            <w:r>
              <w:t>Install, configure thresholds, scan open cases, show risk boards, and generate suggested next actions</w:t>
            </w:r>
          </w:p>
        </w:tc>
      </w:tr>
      <w:tr>
        <w:tc>
          <w:tcPr>
            <w:tcW w:type="dxa" w:w="5184"/>
          </w:tcPr>
          <w:p>
            <w:r>
              <w:rPr>
                <w:b/>
              </w:rPr>
              <w:t>AppExchange Angle</w:t>
            </w:r>
          </w:p>
        </w:tc>
        <w:tc>
          <w:tcPr>
            <w:tcW w:type="dxa" w:w="5184"/>
          </w:tcPr>
          <w:p>
            <w:r>
              <w:t>Native Salesforce package, simple setup wizard, free starter version, paid advanced modules</w:t>
            </w:r>
          </w:p>
        </w:tc>
      </w:tr>
    </w:tbl>
    <w:p>
      <w:pPr>
        <w:spacing w:after="0"/>
      </w:pPr>
    </w:p>
    <w:p>
      <w:pPr>
        <w:pStyle w:val="Heading1"/>
        <w:spacing w:after="0"/>
      </w:pPr>
      <w:r>
        <w:t>2. Universal Master Prompt for Any AI Model</w:t>
      </w:r>
    </w:p>
    <w:p>
      <w:pPr>
        <w:spacing w:after="0"/>
      </w:pPr>
      <w:r>
        <w:t>Use the following prompt in Claude, ChatGPT, Gemini, Perplexity, Grok, Cursor, Windsurf, or any model to continue deep research, refine the idea, generate requirements, or create implementation plans.</w:t>
      </w:r>
    </w:p>
    <w:p>
      <w:pPr>
        <w:pStyle w:val="CodeBlock"/>
        <w:spacing w:after="0"/>
      </w:pPr>
      <w:r>
        <w:rPr>
          <w:rFonts w:ascii="Consolas" w:hAnsi="Consolas" w:eastAsia="Consolas"/>
          <w:sz w:val="17"/>
        </w:rPr>
        <w:t>You are a Salesforce AppExchange product strategist, Salesforce Service Cloud architect, product manager, and technical solution architect.</w:t>
        <w:br/>
        <w:br/>
        <w:t>Goal:</w:t>
        <w:br/>
        <w:t>Create a complete idea-to-live product plan for a NEW AppExchange product called ServiceOps Pulse. This must be completely separate from OrgTrace, metadata dependency scanners, browser extensions, and VS Code extensions.</w:t>
        <w:br/>
        <w:br/>
        <w:t>Company context:</w:t>
        <w:br/>
        <w:t>- Company: ZeroOrigins.</w:t>
        <w:br/>
        <w:t>- Team: 3-person founding team with strong Salesforce/CRM background.</w:t>
        <w:br/>
        <w:t>- Need: A credible Salesforce-native AppExchange product that helps us start partner motion and attract early Salesforce implementation/service projects.</w:t>
        <w:br/>
        <w:t>- Constraint: The MVP must be realistic for a small team to build in 30 to 60 days.</w:t>
        <w:br/>
        <w:t>- Product style: Plug-and-play, practical, not over-engineered, not a generic AI chatbot.</w:t>
        <w:br/>
        <w:br/>
        <w:t>Main product concept:</w:t>
        <w:br/>
        <w:t>ServiceOps Pulse is a Salesforce-native Service Cloud operations intelligence app. It detects silent support failures before customers escalate: missed replies, stuck cases, queue overload, SLA/milestone risk, no-touch cases, Email-to-Case gaps, Knowledge article visibility risks, and setup health issues.</w:t>
        <w:br/>
        <w:br/>
        <w:t>Required modules:</w:t>
        <w:br/>
        <w:t>1. ReplyPulse: Email-to-Case reply intelligence</w:t>
        <w:br/>
        <w:t xml:space="preserve">   - First response tracking</w:t>
        <w:br/>
        <w:t xml:space="preserve">   - Next response tracking after every customer reply</w:t>
        <w:br/>
        <w:t xml:space="preserve">   - Waiting on Agent vs Waiting on Customer detection</w:t>
        <w:br/>
        <w:t xml:space="preserve">   - Last Customer Email time</w:t>
        <w:br/>
        <w:t xml:space="preserve">   - Last Agent Reply time</w:t>
        <w:br/>
        <w:t xml:space="preserve">   - Unanswered customer reply detector</w:t>
        <w:br/>
        <w:t xml:space="preserve">   - Reply SLA warning and breach signal</w:t>
        <w:br/>
        <w:br/>
        <w:t>2. QueuePulse: Queue overload and stuck case monitor</w:t>
        <w:br/>
        <w:t xml:space="preserve">   - Cases owned by queue for too long</w:t>
        <w:br/>
        <w:t xml:space="preserve">   - Unassigned cases aging</w:t>
        <w:br/>
        <w:t xml:space="preserve">   - Queue-to-agent handoff delay</w:t>
        <w:br/>
        <w:t xml:space="preserve">   - Queue capacity risk</w:t>
        <w:br/>
        <w:t xml:space="preserve">   - Business unit / queue health</w:t>
        <w:br/>
        <w:br/>
        <w:t>3. SLAPulse: SLA and milestone visibility layer</w:t>
        <w:br/>
        <w:t xml:space="preserve">   - Cases near breach</w:t>
        <w:br/>
        <w:t xml:space="preserve">   - Breached cases</w:t>
        <w:br/>
        <w:t xml:space="preserve">   - Missing entitlement</w:t>
        <w:br/>
        <w:t xml:space="preserve">   - Active milestone not progressing</w:t>
        <w:br/>
        <w:t xml:space="preserve">   - Business hours mismatch</w:t>
        <w:br/>
        <w:t xml:space="preserve">   - Priority changed but SLA not recalculated risk</w:t>
        <w:br/>
        <w:br/>
        <w:t>4. CasePulse: Case aging and no-touch detector</w:t>
        <w:br/>
        <w:t xml:space="preserve">   - No-touch cases</w:t>
        <w:br/>
        <w:t xml:space="preserve">   - Reopened cases</w:t>
        <w:br/>
        <w:t xml:space="preserve">   - Status stuck cases</w:t>
        <w:br/>
        <w:t xml:space="preserve">   - Too many status transitions</w:t>
        <w:br/>
        <w:t xml:space="preserve">   - Customer replied multiple times without progress</w:t>
        <w:br/>
        <w:br/>
        <w:t>5. KnowledgePulse: Knowledge article visibility and usage monitor</w:t>
        <w:br/>
        <w:t xml:space="preserve">   - Article sent but not public</w:t>
        <w:br/>
        <w:t xml:space="preserve">   - Article attached but unpublished</w:t>
        <w:br/>
        <w:t xml:space="preserve">   - Article URL may not open for customer/guest</w:t>
        <w:br/>
        <w:t xml:space="preserve">   - Common cases solved without Knowledge article</w:t>
        <w:br/>
        <w:t xml:space="preserve">   - Articles linked to high reopen rate</w:t>
        <w:br/>
        <w:br/>
        <w:t>6. SetupPulse: Service Cloud setup health checker</w:t>
        <w:br/>
        <w:t xml:space="preserve">   - Email-to-Case routing addresses</w:t>
        <w:br/>
        <w:t xml:space="preserve">   - Org-Wide Email Addresses</w:t>
        <w:br/>
        <w:t xml:space="preserve">   - Queues without members</w:t>
        <w:br/>
        <w:t xml:space="preserve">   - Queues without email address</w:t>
        <w:br/>
        <w:t xml:space="preserve">   - Business hours missing</w:t>
        <w:br/>
        <w:t xml:space="preserve">   - Entitlement process inactive</w:t>
        <w:br/>
        <w:t xml:space="preserve">   - Milestone actions missing</w:t>
        <w:br/>
        <w:t xml:space="preserve">   - Auto-response and assignment rule conflict hints</w:t>
        <w:br/>
        <w:br/>
        <w:t>Research requirement:</w:t>
        <w:br/>
        <w:t>Deeply validate this product against Salesforce IdeaExchange, Trailblazer Community, AppExchange, Salesforce Help, Salesforce Release Notes, and Salesforce developer documentation. Identify where Salesforce native features partially solve the problem but still leave gaps due to complexity, poor visibility, reporting limitations, business-hours complexity, or admin setup burden.</w:t>
        <w:br/>
        <w:br/>
        <w:t>Deliverables:</w:t>
        <w:br/>
        <w:t>A. Refined product positioning</w:t>
        <w:br/>
        <w:t>B. Pain point evidence and assumptions to validate</w:t>
        <w:br/>
        <w:t>C. MVP scope</w:t>
        <w:br/>
        <w:t>D. Technical architecture</w:t>
        <w:br/>
        <w:t>E. Data model</w:t>
        <w:br/>
        <w:t>F. LWC screen list</w:t>
        <w:br/>
        <w:t>G. Apex service layer plan</w:t>
        <w:br/>
        <w:t>H. Custom metadata configuration</w:t>
        <w:br/>
        <w:t>I. Scheduled scan logic</w:t>
        <w:br/>
        <w:t>J. Risk scoring formula</w:t>
        <w:br/>
        <w:t>K. AppExchange security review risks</w:t>
        <w:br/>
        <w:t>L. Demo script</w:t>
        <w:br/>
        <w:t>M. 30/60/90 day roadmap</w:t>
        <w:br/>
        <w:t>N. Pricing model</w:t>
        <w:br/>
        <w:t>O. AppExchange listing draft</w:t>
        <w:br/>
        <w:t>P. First 10 engineering tasks</w:t>
        <w:br/>
        <w:br/>
        <w:t>Output rules:</w:t>
        <w:br/>
        <w:t>- Be brutally honest.</w:t>
        <w:br/>
        <w:t>- Do not suggest generic dashboards.</w:t>
        <w:br/>
        <w:t>- Do not overhype AI.</w:t>
        <w:br/>
        <w:t>- Do not suggest massive infrastructure.</w:t>
        <w:br/>
        <w:t>- Keep the MVP Salesforce-native.</w:t>
        <w:br/>
        <w:t>- Avoid restricted/private APIs unless explicitly explaining risk.</w:t>
        <w:br/>
        <w:t>- Explain what can be built in Phase 1 and what should wait.</w:t>
        <w:br/>
        <w:t>- Provide practical implementation details with object names, field names, Apex classes, LWCs, scheduled jobs, and pseudo logic.</w:t>
      </w:r>
    </w:p>
    <w:p>
      <w:pPr>
        <w:pStyle w:val="Heading1"/>
        <w:spacing w:after="0"/>
      </w:pPr>
      <w:r>
        <w:t>3. Pain Points: Why This Product Exists</w:t>
      </w:r>
    </w:p>
    <w:p>
      <w:pPr>
        <w:spacing w:after="0"/>
      </w:pPr>
      <w:r>
        <w:t>Service Cloud has powerful features, but real support operations often fail in silent places. Managers do not always know that a customer replied again, a case stayed in queue too long, a milestone is about to breach, or a Knowledge article link sent to the customer is not visible. ServiceOps Pulse exists to expose those hidden failure points.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3F2B96"/>
          </w:tcPr>
          <w:p>
            <w:r/>
            <w:r>
              <w:rPr>
                <w:b/>
                <w:color w:val="FFFFFF"/>
              </w:rPr>
              <w:t>Pain Point</w:t>
            </w:r>
          </w:p>
        </w:tc>
        <w:tc>
          <w:tcPr>
            <w:tcW w:type="dxa" w:w="2592"/>
            <w:shd w:fill="3F2B96"/>
          </w:tcPr>
          <w:p>
            <w:r/>
            <w:r>
              <w:rPr>
                <w:b/>
                <w:color w:val="FFFFFF"/>
              </w:rPr>
              <w:t>Current Reality</w:t>
            </w:r>
          </w:p>
        </w:tc>
        <w:tc>
          <w:tcPr>
            <w:tcW w:type="dxa" w:w="2592"/>
            <w:shd w:fill="3F2B96"/>
          </w:tcPr>
          <w:p>
            <w:r/>
            <w:r>
              <w:rPr>
                <w:b/>
                <w:color w:val="FFFFFF"/>
              </w:rPr>
              <w:t>Business Impact</w:t>
            </w:r>
          </w:p>
        </w:tc>
        <w:tc>
          <w:tcPr>
            <w:tcW w:type="dxa" w:w="2592"/>
            <w:shd w:fill="3F2B96"/>
          </w:tcPr>
          <w:p>
            <w:r/>
            <w:r>
              <w:rPr>
                <w:b/>
                <w:color w:val="FFFFFF"/>
              </w:rPr>
              <w:t>ServiceOps Pulse Answer</w:t>
            </w:r>
          </w:p>
        </w:tc>
      </w:tr>
      <w:tr>
        <w:tc>
          <w:tcPr>
            <w:tcW w:type="dxa" w:w="2592"/>
          </w:tcPr>
          <w:p>
            <w:r>
              <w:rPr>
                <w:sz w:val="16"/>
              </w:rPr>
              <w:t>Customer replied, but no one noticed</w:t>
            </w:r>
          </w:p>
        </w:tc>
        <w:tc>
          <w:tcPr>
            <w:tcW w:type="dxa" w:w="2592"/>
          </w:tcPr>
          <w:p>
            <w:r>
              <w:rPr>
                <w:sz w:val="16"/>
              </w:rPr>
              <w:t>Standard first-response milestones may already be complete; ongoing reply loops are hard to monitor.</w:t>
            </w:r>
          </w:p>
        </w:tc>
        <w:tc>
          <w:tcPr>
            <w:tcW w:type="dxa" w:w="2592"/>
          </w:tcPr>
          <w:p>
            <w:r>
              <w:rPr>
                <w:sz w:val="16"/>
              </w:rPr>
              <w:t>Missed responses, angry customers, escalations.</w:t>
            </w:r>
          </w:p>
        </w:tc>
        <w:tc>
          <w:tcPr>
            <w:tcW w:type="dxa" w:w="2592"/>
          </w:tcPr>
          <w:p>
            <w:r>
              <w:rPr>
                <w:sz w:val="16"/>
              </w:rPr>
              <w:t>ReplyPulse calculates Waiting on Agent and next-response SLA risk.</w:t>
            </w:r>
          </w:p>
        </w:tc>
      </w:tr>
      <w:tr>
        <w:tc>
          <w:tcPr>
            <w:tcW w:type="dxa" w:w="2592"/>
          </w:tcPr>
          <w:p>
            <w:r>
              <w:rPr>
                <w:sz w:val="16"/>
              </w:rPr>
              <w:t>Cases stuck in queue</w:t>
            </w:r>
          </w:p>
        </w:tc>
        <w:tc>
          <w:tcPr>
            <w:tcW w:type="dxa" w:w="2592"/>
          </w:tcPr>
          <w:p>
            <w:r>
              <w:rPr>
                <w:sz w:val="16"/>
              </w:rPr>
              <w:t>Queues collect cases but do not always expose operational aging clearly.</w:t>
            </w:r>
          </w:p>
        </w:tc>
        <w:tc>
          <w:tcPr>
            <w:tcW w:type="dxa" w:w="2592"/>
          </w:tcPr>
          <w:p>
            <w:r>
              <w:rPr>
                <w:sz w:val="16"/>
              </w:rPr>
              <w:t>Backlogs, breached SLAs, uneven workload.</w:t>
            </w:r>
          </w:p>
        </w:tc>
        <w:tc>
          <w:tcPr>
            <w:tcW w:type="dxa" w:w="2592"/>
          </w:tcPr>
          <w:p>
            <w:r>
              <w:rPr>
                <w:sz w:val="16"/>
              </w:rPr>
              <w:t>QueuePulse shows queue age, oldest unassigned cases, and overload risk.</w:t>
            </w:r>
          </w:p>
        </w:tc>
      </w:tr>
      <w:tr>
        <w:tc>
          <w:tcPr>
            <w:tcW w:type="dxa" w:w="2592"/>
          </w:tcPr>
          <w:p>
            <w:r>
              <w:rPr>
                <w:sz w:val="16"/>
              </w:rPr>
              <w:t>SLA setup is complex</w:t>
            </w:r>
          </w:p>
        </w:tc>
        <w:tc>
          <w:tcPr>
            <w:tcW w:type="dxa" w:w="2592"/>
          </w:tcPr>
          <w:p>
            <w:r>
              <w:rPr>
                <w:sz w:val="16"/>
              </w:rPr>
              <w:t>Entitlements, milestones, business hours, and priority rules require careful setup.</w:t>
            </w:r>
          </w:p>
        </w:tc>
        <w:tc>
          <w:tcPr>
            <w:tcW w:type="dxa" w:w="2592"/>
          </w:tcPr>
          <w:p>
            <w:r>
              <w:rPr>
                <w:sz w:val="16"/>
              </w:rPr>
              <w:t>Wrong SLA tracking or blind spots.</w:t>
            </w:r>
          </w:p>
        </w:tc>
        <w:tc>
          <w:tcPr>
            <w:tcW w:type="dxa" w:w="2592"/>
          </w:tcPr>
          <w:p>
            <w:r>
              <w:rPr>
                <w:sz w:val="16"/>
              </w:rPr>
              <w:t>SLAPulse highlights missing entitlement, near breach, and setup mismatch risks.</w:t>
            </w:r>
          </w:p>
        </w:tc>
      </w:tr>
      <w:tr>
        <w:tc>
          <w:tcPr>
            <w:tcW w:type="dxa" w:w="2592"/>
          </w:tcPr>
          <w:p>
            <w:r>
              <w:rPr>
                <w:sz w:val="16"/>
              </w:rPr>
              <w:t>Cases go cold</w:t>
            </w:r>
          </w:p>
        </w:tc>
        <w:tc>
          <w:tcPr>
            <w:tcW w:type="dxa" w:w="2592"/>
          </w:tcPr>
          <w:p>
            <w:r>
              <w:rPr>
                <w:sz w:val="16"/>
              </w:rPr>
              <w:t>Cases may be assigned but not touched after customer updates.</w:t>
            </w:r>
          </w:p>
        </w:tc>
        <w:tc>
          <w:tcPr>
            <w:tcW w:type="dxa" w:w="2592"/>
          </w:tcPr>
          <w:p>
            <w:r>
              <w:rPr>
                <w:sz w:val="16"/>
              </w:rPr>
              <w:t>Poor service quality and hidden churn risk.</w:t>
            </w:r>
          </w:p>
        </w:tc>
        <w:tc>
          <w:tcPr>
            <w:tcW w:type="dxa" w:w="2592"/>
          </w:tcPr>
          <w:p>
            <w:r>
              <w:rPr>
                <w:sz w:val="16"/>
              </w:rPr>
              <w:t>CasePulse detects no-touch, reopen, and stuck-status patterns.</w:t>
            </w:r>
          </w:p>
        </w:tc>
      </w:tr>
      <w:tr>
        <w:tc>
          <w:tcPr>
            <w:tcW w:type="dxa" w:w="2592"/>
          </w:tcPr>
          <w:p>
            <w:r>
              <w:rPr>
                <w:sz w:val="16"/>
              </w:rPr>
              <w:t>Knowledge links fail customers</w:t>
            </w:r>
          </w:p>
        </w:tc>
        <w:tc>
          <w:tcPr>
            <w:tcW w:type="dxa" w:w="2592"/>
          </w:tcPr>
          <w:p>
            <w:r>
              <w:rPr>
                <w:sz w:val="16"/>
              </w:rPr>
              <w:t>Articles may be attached/sent but not public or not accessible through Experience Cloud.</w:t>
            </w:r>
          </w:p>
        </w:tc>
        <w:tc>
          <w:tcPr>
            <w:tcW w:type="dxa" w:w="2592"/>
          </w:tcPr>
          <w:p>
            <w:r>
              <w:rPr>
                <w:sz w:val="16"/>
              </w:rPr>
              <w:t>Bad customer experience and repeat contacts.</w:t>
            </w:r>
          </w:p>
        </w:tc>
        <w:tc>
          <w:tcPr>
            <w:tcW w:type="dxa" w:w="2592"/>
          </w:tcPr>
          <w:p>
            <w:r>
              <w:rPr>
                <w:sz w:val="16"/>
              </w:rPr>
              <w:t>KnowledgePulse flags visibility and publish/access risk.</w:t>
            </w:r>
          </w:p>
        </w:tc>
      </w:tr>
      <w:tr>
        <w:tc>
          <w:tcPr>
            <w:tcW w:type="dxa" w:w="2592"/>
          </w:tcPr>
          <w:p>
            <w:r>
              <w:rPr>
                <w:sz w:val="16"/>
              </w:rPr>
              <w:t>Admins discover config issues late</w:t>
            </w:r>
          </w:p>
        </w:tc>
        <w:tc>
          <w:tcPr>
            <w:tcW w:type="dxa" w:w="2592"/>
          </w:tcPr>
          <w:p>
            <w:r>
              <w:rPr>
                <w:sz w:val="16"/>
              </w:rPr>
              <w:t>OWEA, routing addresses, queues, business hours, and milestone actions can silently misalign.</w:t>
            </w:r>
          </w:p>
        </w:tc>
        <w:tc>
          <w:tcPr>
            <w:tcW w:type="dxa" w:w="2592"/>
          </w:tcPr>
          <w:p>
            <w:r>
              <w:rPr>
                <w:sz w:val="16"/>
              </w:rPr>
              <w:t>Broken automations and failed alerts.</w:t>
            </w:r>
          </w:p>
        </w:tc>
        <w:tc>
          <w:tcPr>
            <w:tcW w:type="dxa" w:w="2592"/>
          </w:tcPr>
          <w:p>
            <w:r>
              <w:rPr>
                <w:sz w:val="16"/>
              </w:rPr>
              <w:t>SetupPulse gives admin health checks and remediation hints.</w:t>
            </w:r>
          </w:p>
        </w:tc>
      </w:tr>
    </w:tbl>
    <w:p>
      <w:pPr>
        <w:spacing w:after="0"/>
      </w:pPr>
    </w:p>
    <w:p>
      <w:pPr>
        <w:pStyle w:val="Heading1"/>
        <w:spacing w:after="0"/>
      </w:pPr>
      <w:r>
        <w:t>4. Idea-to-Live Product Flow</w:t>
      </w:r>
    </w:p>
    <w:p>
      <w:pPr>
        <w:spacing w:after="0"/>
      </w:pPr>
      <w:r>
        <w:t>The product should be explained as a living operations loop, not just a report.</w:t>
      </w:r>
    </w:p>
    <w:p>
      <w:pPr>
        <w:pStyle w:val="CodeBlock"/>
        <w:spacing w:after="0"/>
      </w:pPr>
      <w:r>
        <w:rPr>
          <w:rFonts w:ascii="Consolas" w:hAnsi="Consolas" w:eastAsia="Consolas"/>
          <w:sz w:val="17"/>
        </w:rPr>
        <w:t>Install Package</w:t>
        <w:br/>
        <w:t xml:space="preserve">   ↓</w:t>
        <w:br/>
        <w:t>Run Setup Wizard</w:t>
        <w:br/>
        <w:t xml:space="preserve">   ↓</w:t>
        <w:br/>
        <w:t>Select Case fields, queues, SLA thresholds, business hours, and email rules</w:t>
        <w:br/>
        <w:t xml:space="preserve">   ↓</w:t>
        <w:br/>
        <w:t>Scheduled scanner reads open Cases, EmailMessage, CaseMilestone, Entitlement, queues, and Knowledge usage</w:t>
        <w:br/>
        <w:t xml:space="preserve">   ↓</w:t>
        <w:br/>
        <w:t>ServiceOps engine calculates risk signals</w:t>
        <w:br/>
        <w:t xml:space="preserve">   ↓</w:t>
        <w:br/>
        <w:t>Manager sees ReplyPulse / QueuePulse / SLAPulse boards</w:t>
        <w:br/>
        <w:t xml:space="preserve">   ↓</w:t>
        <w:br/>
        <w:t>Admin sees SetupPulse configuration warnings</w:t>
        <w:br/>
        <w:t xml:space="preserve">   ↓</w:t>
        <w:br/>
        <w:t>Case owner gets recommended next action</w:t>
        <w:br/>
        <w:t xml:space="preserve">   ↓</w:t>
        <w:br/>
        <w:t>Weekly snapshot/report shows trend and operational improvement</w:t>
      </w:r>
    </w:p>
    <w:p>
      <w:pPr>
        <w:pStyle w:val="Heading1"/>
        <w:spacing w:after="0"/>
      </w:pPr>
      <w:r>
        <w:t>5. Product Modules</w:t>
      </w:r>
    </w:p>
    <w:p>
      <w:pPr>
        <w:pStyle w:val="Heading2"/>
        <w:spacing w:after="0"/>
      </w:pPr>
      <w:r>
        <w:t>ReplyPulse — Email-to-Case reply intelligence</w:t>
      </w:r>
    </w:p>
    <w:p>
      <w:pPr>
        <w:spacing w:after="0"/>
      </w:pPr>
      <w:r>
        <w:t>Detects unanswered customer replies, calculates first-response and next-response timing, and separates Waiting on Agent from Waiting on Customer.</w:t>
      </w:r>
    </w:p>
    <w:p>
      <w:pPr>
        <w:pStyle w:val="CodeBlock"/>
        <w:spacing w:after="0"/>
      </w:pPr>
      <w:r>
        <w:rPr>
          <w:rFonts w:ascii="Consolas" w:hAnsi="Consolas" w:eastAsia="Consolas"/>
          <w:sz w:val="17"/>
        </w:rPr>
        <w:t>Example:</w:t>
        <w:br/>
        <w:t>Customer Email Inbound: 10:15 AM</w:t>
        <w:br/>
        <w:t>Agent Reply Outbound: 10:45 AM</w:t>
        <w:br/>
        <w:t>Customer Replies Again: 01:30 PM</w:t>
        <w:br/>
        <w:t>No agent reply after that</w:t>
        <w:br/>
        <w:br/>
        <w:t>ReplyPulse Status: Waiting on Agent</w:t>
        <w:br/>
        <w:t>Next Response SLA: 4 business hours</w:t>
        <w:br/>
        <w:t>Current Risk: Medium / High depending on threshold</w:t>
        <w:br/>
        <w:t>Suggested Action: Assign owner and reply before breach</w:t>
      </w:r>
    </w:p>
    <w:p>
      <w:pPr>
        <w:pStyle w:val="Heading2"/>
        <w:spacing w:after="0"/>
      </w:pPr>
      <w:r>
        <w:t>QueuePulse — Queue risk monitor</w:t>
      </w:r>
    </w:p>
    <w:p>
      <w:pPr>
        <w:spacing w:after="0"/>
      </w:pPr>
      <w:r>
        <w:t>Detects queue-owned cases aging too long, oldest unassigned cases, queue handoff delay, and queue overload.</w:t>
      </w:r>
    </w:p>
    <w:p>
      <w:pPr>
        <w:pStyle w:val="CodeBlock"/>
        <w:spacing w:after="0"/>
      </w:pPr>
      <w:r>
        <w:rPr>
          <w:rFonts w:ascii="Consolas" w:hAnsi="Consolas" w:eastAsia="Consolas"/>
          <w:sz w:val="17"/>
        </w:rPr>
        <w:t>Example:</w:t>
        <w:br/>
        <w:t>Queue: Billing Support</w:t>
        <w:br/>
        <w:t>Open Cases: 84</w:t>
        <w:br/>
        <w:t>Queue-owned &gt; 4 Hours: 17</w:t>
        <w:br/>
        <w:t>Oldest Queue Case: 2 Days</w:t>
        <w:br/>
        <w:t>Risk: High</w:t>
        <w:br/>
        <w:t>Suggested Action: Rebalance cases or add temporary queue owner coverage</w:t>
      </w:r>
    </w:p>
    <w:p>
      <w:pPr>
        <w:pStyle w:val="Heading2"/>
        <w:spacing w:after="0"/>
      </w:pPr>
      <w:r>
        <w:t>SLAPulse — SLA and milestone visibility</w:t>
      </w:r>
    </w:p>
    <w:p>
      <w:pPr>
        <w:spacing w:after="0"/>
      </w:pPr>
      <w:r>
        <w:t>Highlights near-breach cases, breached milestones, missing entitlement, and possible business-hours/configuration issues.</w:t>
      </w:r>
    </w:p>
    <w:p>
      <w:pPr>
        <w:pStyle w:val="CodeBlock"/>
        <w:spacing w:after="0"/>
      </w:pPr>
      <w:r>
        <w:rPr>
          <w:rFonts w:ascii="Consolas" w:hAnsi="Consolas" w:eastAsia="Consolas"/>
          <w:sz w:val="17"/>
        </w:rPr>
        <w:t>Example:</w:t>
        <w:br/>
        <w:t>Case has Priority = High but no active entitlement process.</w:t>
        <w:br/>
        <w:t>Case has customer reply but active milestone is already completed.</w:t>
        <w:br/>
        <w:t>Case milestone is near breach but no manager alert exists.</w:t>
        <w:br/>
        <w:br/>
        <w:t>SLAPulse Risk: SLA blind spot</w:t>
        <w:br/>
        <w:t>Suggested Action: Review entitlement mapping and milestone actions</w:t>
      </w:r>
    </w:p>
    <w:p>
      <w:pPr>
        <w:pStyle w:val="Heading2"/>
        <w:spacing w:after="0"/>
      </w:pPr>
      <w:r>
        <w:t>CasePulse — Case health and no-touch monitor</w:t>
      </w:r>
    </w:p>
    <w:p>
      <w:pPr>
        <w:spacing w:after="0"/>
      </w:pPr>
      <w:r>
        <w:t>Flags reopened cases, status stuck cases, too many touches, no agent action, and no next action.</w:t>
      </w:r>
    </w:p>
    <w:p>
      <w:pPr>
        <w:pStyle w:val="Heading2"/>
        <w:spacing w:after="0"/>
      </w:pPr>
      <w:r>
        <w:t>KnowledgePulse — Knowledge visibility and article usage</w:t>
      </w:r>
    </w:p>
    <w:p>
      <w:pPr>
        <w:spacing w:after="0"/>
      </w:pPr>
      <w:r>
        <w:t>Finds articles attached/sent but unpublished, not public, or likely inaccessible to customers.</w:t>
      </w:r>
    </w:p>
    <w:p>
      <w:pPr>
        <w:pStyle w:val="Heading2"/>
        <w:spacing w:after="0"/>
      </w:pPr>
      <w:r>
        <w:t>SetupPulse — Service Cloud configuration health</w:t>
      </w:r>
    </w:p>
    <w:p>
      <w:pPr>
        <w:spacing w:after="0"/>
      </w:pPr>
      <w:r>
        <w:t>Checks Email-to-Case routing, Org-Wide Email Address, queue members, business hours, entitlement/milestone setup, and alert/action risks.</w:t>
      </w:r>
    </w:p>
    <w:p>
      <w:pPr>
        <w:pStyle w:val="Heading1"/>
        <w:spacing w:after="0"/>
      </w:pPr>
      <w:r>
        <w:t>6. MVP Scope: Build the Sharp Version First</w:t>
      </w:r>
    </w:p>
    <w:tbl>
      <w:tblPr>
        <w:tblW w:type="auto" w:w="0"/>
        <w:jc w:val="center"/>
        <w:tblLook w:firstColumn="1" w:firstRow="1" w:lastColumn="0" w:lastRow="0" w:noHBand="0" w:noVBand="1" w:val="04A0"/>
      </w:tblPr>
      <w:tblGrid>
        <w:gridCol w:w="10368"/>
      </w:tblGrid>
      <w:tr>
        <w:tc>
          <w:tcPr>
            <w:tcW w:type="dxa" w:w="10368"/>
            <w:shd w:fill="E8F5E9"/>
            <w:vAlign w:val="center"/>
          </w:tcPr>
          <w:p>
            <w:pPr>
              <w:spacing w:after="40"/>
            </w:pPr>
            <w:r>
              <w:rPr>
                <w:b/>
                <w:color w:val="311B92"/>
                <w:sz w:val="22"/>
              </w:rPr>
              <w:t>MVP Rule</w:t>
            </w:r>
          </w:p>
          <w:p>
            <w:pPr>
              <w:spacing w:after="0"/>
            </w:pPr>
            <w:r>
              <w:rPr>
                <w:sz w:val="19"/>
              </w:rPr>
              <w:t>Do not build every module first. Build ReplyPulse + QueuePulse + SLAPulse. These three create a powerful 5-minute demo and are realistic for a small team.</w:t>
            </w:r>
          </w:p>
        </w:tc>
      </w:tr>
    </w:tbl>
    <w:p>
      <w:pPr>
        <w:spacing w:after="0"/>
      </w:pPr>
    </w:p>
    <w:tbl>
      <w:tblPr>
        <w:tblStyle w:val="TableGrid"/>
        <w:tblW w:type="auto" w:w="0"/>
        <w:tblLook w:firstColumn="1" w:firstRow="1" w:lastColumn="0" w:lastRow="0" w:noHBand="0" w:noVBand="1" w:val="04A0"/>
      </w:tblPr>
      <w:tblGrid>
        <w:gridCol w:w="5184"/>
        <w:gridCol w:w="5184"/>
      </w:tblGrid>
      <w:tr>
        <w:tc>
          <w:tcPr>
            <w:tcW w:type="dxa" w:w="5184"/>
            <w:shd w:fill="3F2B96"/>
          </w:tcPr>
          <w:p>
            <w:r/>
            <w:r>
              <w:rPr>
                <w:b/>
                <w:color w:val="FFFFFF"/>
              </w:rPr>
              <w:t>Area</w:t>
            </w:r>
          </w:p>
        </w:tc>
        <w:tc>
          <w:tcPr>
            <w:tcW w:type="dxa" w:w="5184"/>
            <w:shd w:fill="3F2B96"/>
          </w:tcPr>
          <w:p>
            <w:r/>
            <w:r>
              <w:rPr>
                <w:b/>
                <w:color w:val="FFFFFF"/>
              </w:rPr>
              <w:t>Decision / Direction</w:t>
            </w:r>
          </w:p>
        </w:tc>
      </w:tr>
      <w:tr>
        <w:tc>
          <w:tcPr>
            <w:tcW w:type="dxa" w:w="5184"/>
          </w:tcPr>
          <w:p>
            <w:r>
              <w:rPr>
                <w:b/>
              </w:rPr>
              <w:t>MVP Included</w:t>
            </w:r>
          </w:p>
        </w:tc>
        <w:tc>
          <w:tcPr>
            <w:tcW w:type="dxa" w:w="5184"/>
          </w:tcPr>
          <w:p>
            <w:r>
              <w:t>ReplyPulse, QueuePulse, SLAPulse, basic CasePulse risk scoring, setup wizard, admin settings, risk board</w:t>
            </w:r>
          </w:p>
        </w:tc>
      </w:tr>
      <w:tr>
        <w:tc>
          <w:tcPr>
            <w:tcW w:type="dxa" w:w="5184"/>
          </w:tcPr>
          <w:p>
            <w:r>
              <w:rPr>
                <w:b/>
              </w:rPr>
              <w:t>MVP Not Included</w:t>
            </w:r>
          </w:p>
        </w:tc>
        <w:tc>
          <w:tcPr>
            <w:tcW w:type="dxa" w:w="5184"/>
          </w:tcPr>
          <w:p>
            <w:r>
              <w:t>Full AI agent, Slack integration, full KnowledgePulse, advanced workload prediction, external data warehouse</w:t>
            </w:r>
          </w:p>
        </w:tc>
      </w:tr>
      <w:tr>
        <w:tc>
          <w:tcPr>
            <w:tcW w:type="dxa" w:w="5184"/>
          </w:tcPr>
          <w:p>
            <w:r>
              <w:rPr>
                <w:b/>
              </w:rPr>
              <w:t>Install Target</w:t>
            </w:r>
          </w:p>
        </w:tc>
        <w:tc>
          <w:tcPr>
            <w:tcW w:type="dxa" w:w="5184"/>
          </w:tcPr>
          <w:p>
            <w:r>
              <w:t>Service Cloud org with Cases and EmailMessage enabled; Entitlements optional</w:t>
            </w:r>
          </w:p>
        </w:tc>
      </w:tr>
      <w:tr>
        <w:tc>
          <w:tcPr>
            <w:tcW w:type="dxa" w:w="5184"/>
          </w:tcPr>
          <w:p>
            <w:r>
              <w:rPr>
                <w:b/>
              </w:rPr>
              <w:t>Primary Demo Object</w:t>
            </w:r>
          </w:p>
        </w:tc>
        <w:tc>
          <w:tcPr>
            <w:tcW w:type="dxa" w:w="5184"/>
          </w:tcPr>
          <w:p>
            <w:r>
              <w:t>Case</w:t>
            </w:r>
          </w:p>
        </w:tc>
      </w:tr>
      <w:tr>
        <w:tc>
          <w:tcPr>
            <w:tcW w:type="dxa" w:w="5184"/>
          </w:tcPr>
          <w:p>
            <w:r>
              <w:rPr>
                <w:b/>
              </w:rPr>
              <w:t>Main Output</w:t>
            </w:r>
          </w:p>
        </w:tc>
        <w:tc>
          <w:tcPr>
            <w:tcW w:type="dxa" w:w="5184"/>
          </w:tcPr>
          <w:p>
            <w:r>
              <w:t>Risk cards, queue health board, reply risk board, SLA near-breach board, suggested actions</w:t>
            </w:r>
          </w:p>
        </w:tc>
      </w:tr>
    </w:tbl>
    <w:p>
      <w:pPr>
        <w:spacing w:after="0"/>
      </w:pPr>
    </w:p>
    <w:p>
      <w:pPr>
        <w:pStyle w:val="Heading1"/>
        <w:spacing w:after="0"/>
      </w:pPr>
      <w:r>
        <w:t>7. Technical Architecture</w:t>
      </w:r>
    </w:p>
    <w:p>
      <w:pPr>
        <w:spacing w:after="0"/>
      </w:pPr>
      <w:r>
        <w:t>The MVP should be a Salesforce managed package using standard Salesforce objects where possible and custom objects only for calculated signals, snapshots, and settings.</w:t>
      </w:r>
    </w:p>
    <w:p>
      <w:pPr>
        <w:pStyle w:val="CodeBlock"/>
        <w:spacing w:after="0"/>
      </w:pPr>
      <w:r>
        <w:rPr>
          <w:rFonts w:ascii="Consolas" w:hAnsi="Consolas" w:eastAsia="Consolas"/>
          <w:sz w:val="17"/>
        </w:rPr>
        <w:t>Package Layers</w:t>
        <w:br/>
        <w:br/>
        <w:t>LWC UI Layer</w:t>
        <w:br/>
        <w:t>├── serviceOpsHome</w:t>
        <w:br/>
        <w:t>├── replyPulseBoard</w:t>
        <w:br/>
        <w:t>├── queuePulseBoard</w:t>
        <w:br/>
        <w:t>├── slaPulseBoard</w:t>
        <w:br/>
        <w:t>├── casePulseDetailPanel</w:t>
        <w:br/>
        <w:t>├── serviceOpsSetupWizard</w:t>
        <w:br/>
        <w:t>└── serviceOpsSettings</w:t>
        <w:br/>
        <w:br/>
        <w:t>Apex Service Layer</w:t>
        <w:br/>
        <w:t>├── ServiceOpsScanScheduler.cls</w:t>
        <w:br/>
        <w:t>├── ServiceOpsScanBatch.cls</w:t>
        <w:br/>
        <w:t>├── ReplyPulseEngine.cls</w:t>
        <w:br/>
        <w:t>├── QueuePulseEngine.cls</w:t>
        <w:br/>
        <w:t>├── SLAPulseEngine.cls</w:t>
        <w:br/>
        <w:t>├── CasePulseRiskEngine.cls</w:t>
        <w:br/>
        <w:t>├── ServiceOpsSettingsService.cls</w:t>
        <w:br/>
        <w:t>├── ServiceOpsSignalService.cls</w:t>
        <w:br/>
        <w:t>└── ServiceOpsDashboardController.cls</w:t>
        <w:br/>
        <w:br/>
        <w:t>Data Layer</w:t>
        <w:br/>
        <w:t>├── Standard Objects: Case, EmailMessage, CaseMilestone, Entitlement, User, Group, GroupMember, Knowledge__kav, CaseArticle</w:t>
        <w:br/>
        <w:t>├── Custom Objects: ServiceOps_Case_Signal__c, ServiceOps_Snapshot__c, ServiceOps_Alert_Log__c</w:t>
        <w:br/>
        <w:t>└── Custom Metadata: ServiceOps_Setting__mdt, ServiceOps_Risk_Rule__mdt, ServiceOps_Field_Map__mdt</w:t>
      </w:r>
    </w:p>
    <w:p>
      <w:pPr>
        <w:pStyle w:val="Heading1"/>
        <w:spacing w:after="0"/>
      </w:pPr>
      <w:r>
        <w:t>8. Data Model</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3F2B96"/>
          </w:tcPr>
          <w:p>
            <w:r/>
            <w:r>
              <w:rPr>
                <w:b/>
                <w:color w:val="FFFFFF"/>
              </w:rPr>
              <w:t>Object</w:t>
            </w:r>
          </w:p>
        </w:tc>
        <w:tc>
          <w:tcPr>
            <w:tcW w:type="dxa" w:w="2592"/>
            <w:shd w:fill="3F2B96"/>
          </w:tcPr>
          <w:p>
            <w:r/>
            <w:r>
              <w:rPr>
                <w:b/>
                <w:color w:val="FFFFFF"/>
              </w:rPr>
              <w:t>Field</w:t>
            </w:r>
          </w:p>
        </w:tc>
        <w:tc>
          <w:tcPr>
            <w:tcW w:type="dxa" w:w="2592"/>
            <w:shd w:fill="3F2B96"/>
          </w:tcPr>
          <w:p>
            <w:r/>
            <w:r>
              <w:rPr>
                <w:b/>
                <w:color w:val="FFFFFF"/>
              </w:rPr>
              <w:t>Type</w:t>
            </w:r>
          </w:p>
        </w:tc>
        <w:tc>
          <w:tcPr>
            <w:tcW w:type="dxa" w:w="2592"/>
            <w:shd w:fill="3F2B96"/>
          </w:tcPr>
          <w:p>
            <w:r/>
            <w:r>
              <w:rPr>
                <w:b/>
                <w:color w:val="FFFFFF"/>
              </w:rPr>
              <w:t>Purpose</w:t>
            </w:r>
          </w:p>
        </w:tc>
      </w:tr>
      <w:tr>
        <w:tc>
          <w:tcPr>
            <w:tcW w:type="dxa" w:w="2592"/>
          </w:tcPr>
          <w:p>
            <w:r>
              <w:rPr>
                <w:sz w:val="16"/>
              </w:rPr>
              <w:t>ServiceOps_Case_Signal__c</w:t>
            </w:r>
          </w:p>
        </w:tc>
        <w:tc>
          <w:tcPr>
            <w:tcW w:type="dxa" w:w="2592"/>
          </w:tcPr>
          <w:p>
            <w:r>
              <w:rPr>
                <w:sz w:val="16"/>
              </w:rPr>
              <w:t>Case__c</w:t>
            </w:r>
          </w:p>
        </w:tc>
        <w:tc>
          <w:tcPr>
            <w:tcW w:type="dxa" w:w="2592"/>
          </w:tcPr>
          <w:p>
            <w:r>
              <w:rPr>
                <w:sz w:val="16"/>
              </w:rPr>
              <w:t>Lookup(Case)</w:t>
            </w:r>
          </w:p>
        </w:tc>
        <w:tc>
          <w:tcPr>
            <w:tcW w:type="dxa" w:w="2592"/>
          </w:tcPr>
          <w:p>
            <w:r>
              <w:rPr>
                <w:sz w:val="16"/>
              </w:rPr>
              <w:t>Related case</w:t>
            </w:r>
          </w:p>
        </w:tc>
      </w:tr>
      <w:tr>
        <w:tc>
          <w:tcPr>
            <w:tcW w:type="dxa" w:w="2592"/>
          </w:tcPr>
          <w:p>
            <w:r>
              <w:rPr>
                <w:sz w:val="16"/>
              </w:rPr>
              <w:t>ServiceOps_Case_Signal__c</w:t>
            </w:r>
          </w:p>
        </w:tc>
        <w:tc>
          <w:tcPr>
            <w:tcW w:type="dxa" w:w="2592"/>
          </w:tcPr>
          <w:p>
            <w:r>
              <w:rPr>
                <w:sz w:val="16"/>
              </w:rPr>
              <w:t>Signal_Type__c</w:t>
            </w:r>
          </w:p>
        </w:tc>
        <w:tc>
          <w:tcPr>
            <w:tcW w:type="dxa" w:w="2592"/>
          </w:tcPr>
          <w:p>
            <w:r>
              <w:rPr>
                <w:sz w:val="16"/>
              </w:rPr>
              <w:t>Picklist</w:t>
            </w:r>
          </w:p>
        </w:tc>
        <w:tc>
          <w:tcPr>
            <w:tcW w:type="dxa" w:w="2592"/>
          </w:tcPr>
          <w:p>
            <w:r>
              <w:rPr>
                <w:sz w:val="16"/>
              </w:rPr>
              <w:t>Reply Risk, Queue Risk, SLA Risk, No Touch, Knowledge Risk, Setup Risk</w:t>
            </w:r>
          </w:p>
        </w:tc>
      </w:tr>
      <w:tr>
        <w:tc>
          <w:tcPr>
            <w:tcW w:type="dxa" w:w="2592"/>
          </w:tcPr>
          <w:p>
            <w:r>
              <w:rPr>
                <w:sz w:val="16"/>
              </w:rPr>
              <w:t>ServiceOps_Case_Signal__c</w:t>
            </w:r>
          </w:p>
        </w:tc>
        <w:tc>
          <w:tcPr>
            <w:tcW w:type="dxa" w:w="2592"/>
          </w:tcPr>
          <w:p>
            <w:r>
              <w:rPr>
                <w:sz w:val="16"/>
              </w:rPr>
              <w:t>Risk_Level__c</w:t>
            </w:r>
          </w:p>
        </w:tc>
        <w:tc>
          <w:tcPr>
            <w:tcW w:type="dxa" w:w="2592"/>
          </w:tcPr>
          <w:p>
            <w:r>
              <w:rPr>
                <w:sz w:val="16"/>
              </w:rPr>
              <w:t>Picklist</w:t>
            </w:r>
          </w:p>
        </w:tc>
        <w:tc>
          <w:tcPr>
            <w:tcW w:type="dxa" w:w="2592"/>
          </w:tcPr>
          <w:p>
            <w:r>
              <w:rPr>
                <w:sz w:val="16"/>
              </w:rPr>
              <w:t>Low, Medium, High, Critical</w:t>
            </w:r>
          </w:p>
        </w:tc>
      </w:tr>
      <w:tr>
        <w:tc>
          <w:tcPr>
            <w:tcW w:type="dxa" w:w="2592"/>
          </w:tcPr>
          <w:p>
            <w:r>
              <w:rPr>
                <w:sz w:val="16"/>
              </w:rPr>
              <w:t>ServiceOps_Case_Signal__c</w:t>
            </w:r>
          </w:p>
        </w:tc>
        <w:tc>
          <w:tcPr>
            <w:tcW w:type="dxa" w:w="2592"/>
          </w:tcPr>
          <w:p>
            <w:r>
              <w:rPr>
                <w:sz w:val="16"/>
              </w:rPr>
              <w:t>Status__c</w:t>
            </w:r>
          </w:p>
        </w:tc>
        <w:tc>
          <w:tcPr>
            <w:tcW w:type="dxa" w:w="2592"/>
          </w:tcPr>
          <w:p>
            <w:r>
              <w:rPr>
                <w:sz w:val="16"/>
              </w:rPr>
              <w:t>Picklist</w:t>
            </w:r>
          </w:p>
        </w:tc>
        <w:tc>
          <w:tcPr>
            <w:tcW w:type="dxa" w:w="2592"/>
          </w:tcPr>
          <w:p>
            <w:r>
              <w:rPr>
                <w:sz w:val="16"/>
              </w:rPr>
              <w:t>Open, Resolved, Ignored</w:t>
            </w:r>
          </w:p>
        </w:tc>
      </w:tr>
      <w:tr>
        <w:tc>
          <w:tcPr>
            <w:tcW w:type="dxa" w:w="2592"/>
          </w:tcPr>
          <w:p>
            <w:r>
              <w:rPr>
                <w:sz w:val="16"/>
              </w:rPr>
              <w:t>ServiceOps_Case_Signal__c</w:t>
            </w:r>
          </w:p>
        </w:tc>
        <w:tc>
          <w:tcPr>
            <w:tcW w:type="dxa" w:w="2592"/>
          </w:tcPr>
          <w:p>
            <w:r>
              <w:rPr>
                <w:sz w:val="16"/>
              </w:rPr>
              <w:t>Last_Customer_Email_Time__c</w:t>
            </w:r>
          </w:p>
        </w:tc>
        <w:tc>
          <w:tcPr>
            <w:tcW w:type="dxa" w:w="2592"/>
          </w:tcPr>
          <w:p>
            <w:r>
              <w:rPr>
                <w:sz w:val="16"/>
              </w:rPr>
              <w:t>DateTime</w:t>
            </w:r>
          </w:p>
        </w:tc>
        <w:tc>
          <w:tcPr>
            <w:tcW w:type="dxa" w:w="2592"/>
          </w:tcPr>
          <w:p>
            <w:r>
              <w:rPr>
                <w:sz w:val="16"/>
              </w:rPr>
              <w:t>Latest inbound customer email time</w:t>
            </w:r>
          </w:p>
        </w:tc>
      </w:tr>
      <w:tr>
        <w:tc>
          <w:tcPr>
            <w:tcW w:type="dxa" w:w="2592"/>
          </w:tcPr>
          <w:p>
            <w:r>
              <w:rPr>
                <w:sz w:val="16"/>
              </w:rPr>
              <w:t>ServiceOps_Case_Signal__c</w:t>
            </w:r>
          </w:p>
        </w:tc>
        <w:tc>
          <w:tcPr>
            <w:tcW w:type="dxa" w:w="2592"/>
          </w:tcPr>
          <w:p>
            <w:r>
              <w:rPr>
                <w:sz w:val="16"/>
              </w:rPr>
              <w:t>Last_Agent_Reply_Time__c</w:t>
            </w:r>
          </w:p>
        </w:tc>
        <w:tc>
          <w:tcPr>
            <w:tcW w:type="dxa" w:w="2592"/>
          </w:tcPr>
          <w:p>
            <w:r>
              <w:rPr>
                <w:sz w:val="16"/>
              </w:rPr>
              <w:t>DateTime</w:t>
            </w:r>
          </w:p>
        </w:tc>
        <w:tc>
          <w:tcPr>
            <w:tcW w:type="dxa" w:w="2592"/>
          </w:tcPr>
          <w:p>
            <w:r>
              <w:rPr>
                <w:sz w:val="16"/>
              </w:rPr>
              <w:t>Latest outbound agent email time</w:t>
            </w:r>
          </w:p>
        </w:tc>
      </w:tr>
      <w:tr>
        <w:tc>
          <w:tcPr>
            <w:tcW w:type="dxa" w:w="2592"/>
          </w:tcPr>
          <w:p>
            <w:r>
              <w:rPr>
                <w:sz w:val="16"/>
              </w:rPr>
              <w:t>ServiceOps_Case_Signal__c</w:t>
            </w:r>
          </w:p>
        </w:tc>
        <w:tc>
          <w:tcPr>
            <w:tcW w:type="dxa" w:w="2592"/>
          </w:tcPr>
          <w:p>
            <w:r>
              <w:rPr>
                <w:sz w:val="16"/>
              </w:rPr>
              <w:t>Time_Since_Customer_Reply_Min__c</w:t>
            </w:r>
          </w:p>
        </w:tc>
        <w:tc>
          <w:tcPr>
            <w:tcW w:type="dxa" w:w="2592"/>
          </w:tcPr>
          <w:p>
            <w:r>
              <w:rPr>
                <w:sz w:val="16"/>
              </w:rPr>
              <w:t>Number</w:t>
            </w:r>
          </w:p>
        </w:tc>
        <w:tc>
          <w:tcPr>
            <w:tcW w:type="dxa" w:w="2592"/>
          </w:tcPr>
          <w:p>
            <w:r>
              <w:rPr>
                <w:sz w:val="16"/>
              </w:rPr>
              <w:t>Age in minutes since last customer email</w:t>
            </w:r>
          </w:p>
        </w:tc>
      </w:tr>
      <w:tr>
        <w:tc>
          <w:tcPr>
            <w:tcW w:type="dxa" w:w="2592"/>
          </w:tcPr>
          <w:p>
            <w:r>
              <w:rPr>
                <w:sz w:val="16"/>
              </w:rPr>
              <w:t>ServiceOps_Case_Signal__c</w:t>
            </w:r>
          </w:p>
        </w:tc>
        <w:tc>
          <w:tcPr>
            <w:tcW w:type="dxa" w:w="2592"/>
          </w:tcPr>
          <w:p>
            <w:r>
              <w:rPr>
                <w:sz w:val="16"/>
              </w:rPr>
              <w:t>Queue_Age_Min__c</w:t>
            </w:r>
          </w:p>
        </w:tc>
        <w:tc>
          <w:tcPr>
            <w:tcW w:type="dxa" w:w="2592"/>
          </w:tcPr>
          <w:p>
            <w:r>
              <w:rPr>
                <w:sz w:val="16"/>
              </w:rPr>
              <w:t>Number</w:t>
            </w:r>
          </w:p>
        </w:tc>
        <w:tc>
          <w:tcPr>
            <w:tcW w:type="dxa" w:w="2592"/>
          </w:tcPr>
          <w:p>
            <w:r>
              <w:rPr>
                <w:sz w:val="16"/>
              </w:rPr>
              <w:t>Time case stayed queue-owned</w:t>
            </w:r>
          </w:p>
        </w:tc>
      </w:tr>
      <w:tr>
        <w:tc>
          <w:tcPr>
            <w:tcW w:type="dxa" w:w="2592"/>
          </w:tcPr>
          <w:p>
            <w:r>
              <w:rPr>
                <w:sz w:val="16"/>
              </w:rPr>
              <w:t>ServiceOps_Case_Signal__c</w:t>
            </w:r>
          </w:p>
        </w:tc>
        <w:tc>
          <w:tcPr>
            <w:tcW w:type="dxa" w:w="2592"/>
          </w:tcPr>
          <w:p>
            <w:r>
              <w:rPr>
                <w:sz w:val="16"/>
              </w:rPr>
              <w:t>SLA_Time_Remaining_Min__c</w:t>
            </w:r>
          </w:p>
        </w:tc>
        <w:tc>
          <w:tcPr>
            <w:tcW w:type="dxa" w:w="2592"/>
          </w:tcPr>
          <w:p>
            <w:r>
              <w:rPr>
                <w:sz w:val="16"/>
              </w:rPr>
              <w:t>Number</w:t>
            </w:r>
          </w:p>
        </w:tc>
        <w:tc>
          <w:tcPr>
            <w:tcW w:type="dxa" w:w="2592"/>
          </w:tcPr>
          <w:p>
            <w:r>
              <w:rPr>
                <w:sz w:val="16"/>
              </w:rPr>
              <w:t>Minutes before breach if detectable</w:t>
            </w:r>
          </w:p>
        </w:tc>
      </w:tr>
      <w:tr>
        <w:tc>
          <w:tcPr>
            <w:tcW w:type="dxa" w:w="2592"/>
          </w:tcPr>
          <w:p>
            <w:r>
              <w:rPr>
                <w:sz w:val="16"/>
              </w:rPr>
              <w:t>ServiceOps_Case_Signal__c</w:t>
            </w:r>
          </w:p>
        </w:tc>
        <w:tc>
          <w:tcPr>
            <w:tcW w:type="dxa" w:w="2592"/>
          </w:tcPr>
          <w:p>
            <w:r>
              <w:rPr>
                <w:sz w:val="16"/>
              </w:rPr>
              <w:t>Suggested_Action__c</w:t>
            </w:r>
          </w:p>
        </w:tc>
        <w:tc>
          <w:tcPr>
            <w:tcW w:type="dxa" w:w="2592"/>
          </w:tcPr>
          <w:p>
            <w:r>
              <w:rPr>
                <w:sz w:val="16"/>
              </w:rPr>
              <w:t>Long Text</w:t>
            </w:r>
          </w:p>
        </w:tc>
        <w:tc>
          <w:tcPr>
            <w:tcW w:type="dxa" w:w="2592"/>
          </w:tcPr>
          <w:p>
            <w:r>
              <w:rPr>
                <w:sz w:val="16"/>
              </w:rPr>
              <w:t>Plain-English recommended action</w:t>
            </w:r>
          </w:p>
        </w:tc>
      </w:tr>
      <w:tr>
        <w:tc>
          <w:tcPr>
            <w:tcW w:type="dxa" w:w="2592"/>
          </w:tcPr>
          <w:p>
            <w:r>
              <w:rPr>
                <w:sz w:val="16"/>
              </w:rPr>
              <w:t>ServiceOps_Snapshot__c</w:t>
            </w:r>
          </w:p>
        </w:tc>
        <w:tc>
          <w:tcPr>
            <w:tcW w:type="dxa" w:w="2592"/>
          </w:tcPr>
          <w:p>
            <w:r>
              <w:rPr>
                <w:sz w:val="16"/>
              </w:rPr>
              <w:t>Snapshot_Date__c</w:t>
            </w:r>
          </w:p>
        </w:tc>
        <w:tc>
          <w:tcPr>
            <w:tcW w:type="dxa" w:w="2592"/>
          </w:tcPr>
          <w:p>
            <w:r>
              <w:rPr>
                <w:sz w:val="16"/>
              </w:rPr>
              <w:t>DateTime</w:t>
            </w:r>
          </w:p>
        </w:tc>
        <w:tc>
          <w:tcPr>
            <w:tcW w:type="dxa" w:w="2592"/>
          </w:tcPr>
          <w:p>
            <w:r>
              <w:rPr>
                <w:sz w:val="16"/>
              </w:rPr>
              <w:t>When org snapshot was created</w:t>
            </w:r>
          </w:p>
        </w:tc>
      </w:tr>
      <w:tr>
        <w:tc>
          <w:tcPr>
            <w:tcW w:type="dxa" w:w="2592"/>
          </w:tcPr>
          <w:p>
            <w:r>
              <w:rPr>
                <w:sz w:val="16"/>
              </w:rPr>
              <w:t>ServiceOps_Snapshot__c</w:t>
            </w:r>
          </w:p>
        </w:tc>
        <w:tc>
          <w:tcPr>
            <w:tcW w:type="dxa" w:w="2592"/>
          </w:tcPr>
          <w:p>
            <w:r>
              <w:rPr>
                <w:sz w:val="16"/>
              </w:rPr>
              <w:t>Total_Open_Cases__c</w:t>
            </w:r>
          </w:p>
        </w:tc>
        <w:tc>
          <w:tcPr>
            <w:tcW w:type="dxa" w:w="2592"/>
          </w:tcPr>
          <w:p>
            <w:r>
              <w:rPr>
                <w:sz w:val="16"/>
              </w:rPr>
              <w:t>Number</w:t>
            </w:r>
          </w:p>
        </w:tc>
        <w:tc>
          <w:tcPr>
            <w:tcW w:type="dxa" w:w="2592"/>
          </w:tcPr>
          <w:p>
            <w:r>
              <w:rPr>
                <w:sz w:val="16"/>
              </w:rPr>
              <w:t>Open case count</w:t>
            </w:r>
          </w:p>
        </w:tc>
      </w:tr>
      <w:tr>
        <w:tc>
          <w:tcPr>
            <w:tcW w:type="dxa" w:w="2592"/>
          </w:tcPr>
          <w:p>
            <w:r>
              <w:rPr>
                <w:sz w:val="16"/>
              </w:rPr>
              <w:t>ServiceOps_Snapshot__c</w:t>
            </w:r>
          </w:p>
        </w:tc>
        <w:tc>
          <w:tcPr>
            <w:tcW w:type="dxa" w:w="2592"/>
          </w:tcPr>
          <w:p>
            <w:r>
              <w:rPr>
                <w:sz w:val="16"/>
              </w:rPr>
              <w:t>Waiting_On_Agent__c</w:t>
            </w:r>
          </w:p>
        </w:tc>
        <w:tc>
          <w:tcPr>
            <w:tcW w:type="dxa" w:w="2592"/>
          </w:tcPr>
          <w:p>
            <w:r>
              <w:rPr>
                <w:sz w:val="16"/>
              </w:rPr>
              <w:t>Number</w:t>
            </w:r>
          </w:p>
        </w:tc>
        <w:tc>
          <w:tcPr>
            <w:tcW w:type="dxa" w:w="2592"/>
          </w:tcPr>
          <w:p>
            <w:r>
              <w:rPr>
                <w:sz w:val="16"/>
              </w:rPr>
              <w:t>Count of reply-risk cases</w:t>
            </w:r>
          </w:p>
        </w:tc>
      </w:tr>
      <w:tr>
        <w:tc>
          <w:tcPr>
            <w:tcW w:type="dxa" w:w="2592"/>
          </w:tcPr>
          <w:p>
            <w:r>
              <w:rPr>
                <w:sz w:val="16"/>
              </w:rPr>
              <w:t>ServiceOps_Snapshot__c</w:t>
            </w:r>
          </w:p>
        </w:tc>
        <w:tc>
          <w:tcPr>
            <w:tcW w:type="dxa" w:w="2592"/>
          </w:tcPr>
          <w:p>
            <w:r>
              <w:rPr>
                <w:sz w:val="16"/>
              </w:rPr>
              <w:t>Near_Breach__c</w:t>
            </w:r>
          </w:p>
        </w:tc>
        <w:tc>
          <w:tcPr>
            <w:tcW w:type="dxa" w:w="2592"/>
          </w:tcPr>
          <w:p>
            <w:r>
              <w:rPr>
                <w:sz w:val="16"/>
              </w:rPr>
              <w:t>Number</w:t>
            </w:r>
          </w:p>
        </w:tc>
        <w:tc>
          <w:tcPr>
            <w:tcW w:type="dxa" w:w="2592"/>
          </w:tcPr>
          <w:p>
            <w:r>
              <w:rPr>
                <w:sz w:val="16"/>
              </w:rPr>
              <w:t>Count of near SLA breach cases</w:t>
            </w:r>
          </w:p>
        </w:tc>
      </w:tr>
      <w:tr>
        <w:tc>
          <w:tcPr>
            <w:tcW w:type="dxa" w:w="2592"/>
          </w:tcPr>
          <w:p>
            <w:r>
              <w:rPr>
                <w:sz w:val="16"/>
              </w:rPr>
              <w:t>ServiceOps_Snapshot__c</w:t>
            </w:r>
          </w:p>
        </w:tc>
        <w:tc>
          <w:tcPr>
            <w:tcW w:type="dxa" w:w="2592"/>
          </w:tcPr>
          <w:p>
            <w:r>
              <w:rPr>
                <w:sz w:val="16"/>
              </w:rPr>
              <w:t>Queue_Stuck__c</w:t>
            </w:r>
          </w:p>
        </w:tc>
        <w:tc>
          <w:tcPr>
            <w:tcW w:type="dxa" w:w="2592"/>
          </w:tcPr>
          <w:p>
            <w:r>
              <w:rPr>
                <w:sz w:val="16"/>
              </w:rPr>
              <w:t>Number</w:t>
            </w:r>
          </w:p>
        </w:tc>
        <w:tc>
          <w:tcPr>
            <w:tcW w:type="dxa" w:w="2592"/>
          </w:tcPr>
          <w:p>
            <w:r>
              <w:rPr>
                <w:sz w:val="16"/>
              </w:rPr>
              <w:t>Count of queue risk cases</w:t>
            </w:r>
          </w:p>
        </w:tc>
      </w:tr>
    </w:tbl>
    <w:p>
      <w:pPr>
        <w:spacing w:after="0"/>
      </w:pPr>
    </w:p>
    <w:p>
      <w:pPr>
        <w:pStyle w:val="Heading1"/>
        <w:spacing w:after="0"/>
      </w:pPr>
      <w:r>
        <w:t>9. Custom Metadata Configuration</w:t>
      </w:r>
    </w:p>
    <w:p>
      <w:pPr>
        <w:pStyle w:val="CodeBlock"/>
        <w:spacing w:after="0"/>
      </w:pPr>
      <w:r>
        <w:rPr>
          <w:rFonts w:ascii="Consolas" w:hAnsi="Consolas" w:eastAsia="Consolas"/>
          <w:sz w:val="17"/>
        </w:rPr>
        <w:t>ServiceOps_Setting__mdt</w:t>
        <w:br/>
        <w:t>├── Reply_SLA_Hours__c</w:t>
        <w:br/>
        <w:t>├── Queue_Aging_Threshold_Hours__c</w:t>
        <w:br/>
        <w:t>├── No_Touch_Threshold_Hours__c</w:t>
        <w:br/>
        <w:t>├── Near_Breach_Threshold_Minutes__c</w:t>
        <w:br/>
        <w:t>├── Business_Unit_Field_API_Name__c</w:t>
        <w:br/>
        <w:t>├── Case_Status_Field_API_Name__c</w:t>
        <w:br/>
        <w:t>├── Waiting_On_Customer_Statuses__c</w:t>
        <w:br/>
        <w:t>├── Closed_Statuses__c</w:t>
        <w:br/>
        <w:t>├── Customer_Email_Domain_Exclusions__c</w:t>
        <w:br/>
        <w:t>├── Agent_Email_Domain__c</w:t>
        <w:br/>
        <w:t>└── Scan_Frequency_Minutes__c</w:t>
        <w:br/>
        <w:br/>
        <w:t>ServiceOps_Risk_Rule__mdt</w:t>
        <w:br/>
        <w:t>├── Rule_Name__c</w:t>
        <w:br/>
        <w:t>├── Signal_Type__c</w:t>
        <w:br/>
        <w:t>├── Threshold_Minutes__c</w:t>
        <w:br/>
        <w:t>├── Risk_Level__c</w:t>
        <w:br/>
        <w:t>├── Is_Active__c</w:t>
        <w:br/>
        <w:t>└── Suggested_Action_Template__c</w:t>
        <w:br/>
        <w:br/>
        <w:t>ServiceOps_Field_Map__mdt</w:t>
        <w:br/>
        <w:t>├── Logical_Field__c</w:t>
        <w:br/>
        <w:t>├── Object_API_Name__c</w:t>
        <w:br/>
        <w:t>├── Field_API_Name__c</w:t>
        <w:br/>
        <w:t>├── Is_Required__c</w:t>
        <w:br/>
        <w:t>└── Fallback_Field_API_Name__c</w:t>
      </w:r>
    </w:p>
    <w:p>
      <w:pPr>
        <w:pStyle w:val="Heading1"/>
        <w:spacing w:after="0"/>
      </w:pPr>
      <w:r>
        <w:t>10. Core Logic / Pseudo Algorithms</w:t>
      </w:r>
    </w:p>
    <w:p>
      <w:pPr>
        <w:pStyle w:val="Heading2"/>
        <w:spacing w:after="0"/>
      </w:pPr>
      <w:r>
        <w:t>10.1 ReplyPulse Algorithm</w:t>
      </w:r>
    </w:p>
    <w:p>
      <w:pPr>
        <w:pStyle w:val="CodeBlock"/>
        <w:spacing w:after="0"/>
      </w:pPr>
      <w:r>
        <w:rPr>
          <w:rFonts w:ascii="Consolas" w:hAnsi="Consolas" w:eastAsia="Consolas"/>
          <w:sz w:val="17"/>
        </w:rPr>
        <w:t>For each open Case:</w:t>
        <w:br/>
        <w:t xml:space="preserve">  Fetch latest EmailMessage records ordered by MessageDate DESC</w:t>
        <w:br/>
        <w:t xml:space="preserve">  Identify latest inbound customer email:</w:t>
        <w:br/>
        <w:t xml:space="preserve">    Incoming = true</w:t>
        <w:br/>
        <w:t xml:space="preserve">    FromAddress does not belong to internal/agent domain</w:t>
        <w:br/>
        <w:t xml:space="preserve">    Not auto-reply/bounce/system notification if detectable</w:t>
        <w:br/>
        <w:br/>
        <w:t xml:space="preserve">  Identify latest outbound agent reply:</w:t>
        <w:br/>
        <w:t xml:space="preserve">    Incoming = false</w:t>
        <w:br/>
        <w:t xml:space="preserve">    CreatedBy/Profile/User domain belongs to agent/internal user</w:t>
        <w:br/>
        <w:br/>
        <w:t xml:space="preserve">  If latest customer email time &gt; latest agent reply time:</w:t>
        <w:br/>
        <w:t xml:space="preserve">      Status = Waiting on Agent</w:t>
        <w:br/>
        <w:t xml:space="preserve">      MinutesWaiting = now - latest customer email time within business hours if enabled</w:t>
        <w:br/>
        <w:t xml:space="preserve">      If MinutesWaiting &gt;= Reply SLA threshold:</w:t>
        <w:br/>
        <w:t xml:space="preserve">          Risk = High/Critical</w:t>
        <w:br/>
        <w:t xml:space="preserve">      Else if MinutesWaiting &gt;= warning threshold:</w:t>
        <w:br/>
        <w:t xml:space="preserve">          Risk = Medium</w:t>
        <w:br/>
        <w:t xml:space="preserve">      Else:</w:t>
        <w:br/>
        <w:t xml:space="preserve">          Risk = Low</w:t>
        <w:br/>
        <w:t xml:space="preserve">  Else:</w:t>
        <w:br/>
        <w:t xml:space="preserve">      Status = Waiting on Customer / Healthy</w:t>
        <w:br/>
        <w:br/>
        <w:t xml:space="preserve">  Create or update ServiceOps_Case_Signal__c</w:t>
      </w:r>
    </w:p>
    <w:p>
      <w:pPr>
        <w:pStyle w:val="Heading2"/>
        <w:spacing w:after="0"/>
      </w:pPr>
      <w:r>
        <w:t>10.2 QueuePulse Algorithm</w:t>
      </w:r>
    </w:p>
    <w:p>
      <w:pPr>
        <w:pStyle w:val="CodeBlock"/>
        <w:spacing w:after="0"/>
      </w:pPr>
      <w:r>
        <w:rPr>
          <w:rFonts w:ascii="Consolas" w:hAnsi="Consolas" w:eastAsia="Consolas"/>
          <w:sz w:val="17"/>
        </w:rPr>
        <w:t>For each open Case:</w:t>
        <w:br/>
        <w:t xml:space="preserve">  If OwnerId starts with Queue/Group prefix:</w:t>
        <w:br/>
        <w:t xml:space="preserve">      QueueOwned = true</w:t>
        <w:br/>
        <w:t xml:space="preserve">      QueueAge = now - CreatedDate or now - last owner changed date if CaseHistory available</w:t>
        <w:br/>
        <w:t xml:space="preserve">      If QueueAge &gt; Queue Aging Threshold:</w:t>
        <w:br/>
        <w:t xml:space="preserve">          Signal Type = Queue Risk</w:t>
        <w:br/>
        <w:t xml:space="preserve">          Risk Level = Medium/High based on age</w:t>
        <w:br/>
        <w:t xml:space="preserve">          Suggested Action = Assign case to active agent or rebalance queue</w:t>
      </w:r>
    </w:p>
    <w:p>
      <w:pPr>
        <w:pStyle w:val="Heading2"/>
        <w:spacing w:after="0"/>
      </w:pPr>
      <w:r>
        <w:t>10.3 SLAPulse Algorithm</w:t>
      </w:r>
    </w:p>
    <w:p>
      <w:pPr>
        <w:pStyle w:val="CodeBlock"/>
        <w:spacing w:after="0"/>
      </w:pPr>
      <w:r>
        <w:rPr>
          <w:rFonts w:ascii="Consolas" w:hAnsi="Consolas" w:eastAsia="Consolas"/>
          <w:sz w:val="17"/>
        </w:rPr>
        <w:t>For each open Case:</w:t>
        <w:br/>
        <w:t xml:space="preserve">  Check if EntitlementId exists when SLA tracking is expected</w:t>
        <w:br/>
        <w:t xml:space="preserve">  Check active CaseMilestone records when available</w:t>
        <w:br/>
        <w:t xml:space="preserve">  If no entitlement but priority/status requires SLA:</w:t>
        <w:br/>
        <w:t xml:space="preserve">      Create Missing Entitlement signal</w:t>
        <w:br/>
        <w:t xml:space="preserve">  If active milestone target date is within Near Breach Threshold:</w:t>
        <w:br/>
        <w:t xml:space="preserve">      Create Near Breach signal</w:t>
        <w:br/>
        <w:t xml:space="preserve">  If milestone is violated/breached:</w:t>
        <w:br/>
        <w:t xml:space="preserve">      Create Breached SLA signal</w:t>
        <w:br/>
        <w:t xml:space="preserve">  If customer replied after first response milestone completed:</w:t>
        <w:br/>
        <w:t xml:space="preserve">      Create Next Response blind spot signal for ReplyPulse</w:t>
      </w:r>
    </w:p>
    <w:p>
      <w:pPr>
        <w:pStyle w:val="Heading1"/>
        <w:spacing w:after="0"/>
      </w:pPr>
      <w:r>
        <w:t>11. LWC Screens and UX</w:t>
      </w:r>
    </w:p>
    <w:tbl>
      <w:tblPr>
        <w:tblStyle w:val="TableGrid"/>
        <w:tblW w:type="auto" w:w="0"/>
        <w:tblLook w:firstColumn="1" w:firstRow="1" w:lastColumn="0" w:lastRow="0" w:noHBand="0" w:noVBand="1" w:val="04A0"/>
      </w:tblPr>
      <w:tblGrid>
        <w:gridCol w:w="5184"/>
        <w:gridCol w:w="5184"/>
      </w:tblGrid>
      <w:tr>
        <w:tc>
          <w:tcPr>
            <w:tcW w:type="dxa" w:w="5184"/>
            <w:shd w:fill="3F2B96"/>
          </w:tcPr>
          <w:p>
            <w:r/>
            <w:r>
              <w:rPr>
                <w:b/>
                <w:color w:val="FFFFFF"/>
              </w:rPr>
              <w:t>LWC</w:t>
            </w:r>
          </w:p>
        </w:tc>
        <w:tc>
          <w:tcPr>
            <w:tcW w:type="dxa" w:w="5184"/>
            <w:shd w:fill="3F2B96"/>
          </w:tcPr>
          <w:p>
            <w:r/>
            <w:r>
              <w:rPr>
                <w:b/>
                <w:color w:val="FFFFFF"/>
              </w:rPr>
              <w:t>Purpose</w:t>
            </w:r>
          </w:p>
        </w:tc>
      </w:tr>
      <w:tr>
        <w:tc>
          <w:tcPr>
            <w:tcW w:type="dxa" w:w="5184"/>
          </w:tcPr>
          <w:p>
            <w:r>
              <w:t>serviceOpsHome</w:t>
            </w:r>
          </w:p>
        </w:tc>
        <w:tc>
          <w:tcPr>
            <w:tcW w:type="dxa" w:w="5184"/>
          </w:tcPr>
          <w:p>
            <w:r>
              <w:t>Executive dashboard with total risk counts: waiting on agent, near breach, stuck in queue, no-touch cases.</w:t>
            </w:r>
          </w:p>
        </w:tc>
      </w:tr>
      <w:tr>
        <w:tc>
          <w:tcPr>
            <w:tcW w:type="dxa" w:w="5184"/>
          </w:tcPr>
          <w:p>
            <w:r>
              <w:t>replyPulseBoard</w:t>
            </w:r>
          </w:p>
        </w:tc>
        <w:tc>
          <w:tcPr>
            <w:tcW w:type="dxa" w:w="5184"/>
          </w:tcPr>
          <w:p>
            <w:r>
              <w:t>List of cases where customer has replied and no agent response has happened after that.</w:t>
            </w:r>
          </w:p>
        </w:tc>
      </w:tr>
      <w:tr>
        <w:tc>
          <w:tcPr>
            <w:tcW w:type="dxa" w:w="5184"/>
          </w:tcPr>
          <w:p>
            <w:r>
              <w:t>queuePulseBoard</w:t>
            </w:r>
          </w:p>
        </w:tc>
        <w:tc>
          <w:tcPr>
            <w:tcW w:type="dxa" w:w="5184"/>
          </w:tcPr>
          <w:p>
            <w:r>
              <w:t>Queue-level cards showing queue age, oldest unassigned case, and queue backlog.</w:t>
            </w:r>
          </w:p>
        </w:tc>
      </w:tr>
      <w:tr>
        <w:tc>
          <w:tcPr>
            <w:tcW w:type="dxa" w:w="5184"/>
          </w:tcPr>
          <w:p>
            <w:r>
              <w:t>slaPulseBoard</w:t>
            </w:r>
          </w:p>
        </w:tc>
        <w:tc>
          <w:tcPr>
            <w:tcW w:type="dxa" w:w="5184"/>
          </w:tcPr>
          <w:p>
            <w:r>
              <w:t>Near-breach and breached case list with milestone/entitlement visibility.</w:t>
            </w:r>
          </w:p>
        </w:tc>
      </w:tr>
      <w:tr>
        <w:tc>
          <w:tcPr>
            <w:tcW w:type="dxa" w:w="5184"/>
          </w:tcPr>
          <w:p>
            <w:r>
              <w:t>casePulseDetailPanel</w:t>
            </w:r>
          </w:p>
        </w:tc>
        <w:tc>
          <w:tcPr>
            <w:tcW w:type="dxa" w:w="5184"/>
          </w:tcPr>
          <w:p>
            <w:r>
              <w:t>Case-level explanation: why this case is risky and what action is suggested.</w:t>
            </w:r>
          </w:p>
        </w:tc>
      </w:tr>
      <w:tr>
        <w:tc>
          <w:tcPr>
            <w:tcW w:type="dxa" w:w="5184"/>
          </w:tcPr>
          <w:p>
            <w:r>
              <w:t>serviceOpsSetupWizard</w:t>
            </w:r>
          </w:p>
        </w:tc>
        <w:tc>
          <w:tcPr>
            <w:tcW w:type="dxa" w:w="5184"/>
          </w:tcPr>
          <w:p>
            <w:r>
              <w:t>Guided setup for thresholds, business hours, email domain, BU field, and active queues.</w:t>
            </w:r>
          </w:p>
        </w:tc>
      </w:tr>
      <w:tr>
        <w:tc>
          <w:tcPr>
            <w:tcW w:type="dxa" w:w="5184"/>
          </w:tcPr>
          <w:p>
            <w:r>
              <w:t>serviceOpsSettings</w:t>
            </w:r>
          </w:p>
        </w:tc>
        <w:tc>
          <w:tcPr>
            <w:tcW w:type="dxa" w:w="5184"/>
          </w:tcPr>
          <w:p>
            <w:r>
              <w:t>Admin settings and risk rule toggles.</w:t>
            </w:r>
          </w:p>
        </w:tc>
      </w:tr>
    </w:tbl>
    <w:p>
      <w:pPr>
        <w:spacing w:after="0"/>
      </w:pPr>
    </w:p>
    <w:p>
      <w:pPr>
        <w:pStyle w:val="CodeBlock"/>
        <w:spacing w:after="0"/>
      </w:pPr>
      <w:r>
        <w:rPr>
          <w:rFonts w:ascii="Consolas" w:hAnsi="Consolas" w:eastAsia="Consolas"/>
          <w:sz w:val="17"/>
        </w:rPr>
        <w:t>Recommended UI Pattern</w:t>
        <w:br/>
        <w:br/>
        <w:t>Home Board</w:t>
        <w:br/>
        <w:t>├── Red Card: Critical cases</w:t>
        <w:br/>
        <w:t>├── Amber Card: Warning cases</w:t>
        <w:br/>
        <w:t>├── Blue/Purple Card: Queue health</w:t>
        <w:br/>
        <w:t>├── Green Card: Healthy today</w:t>
        <w:br/>
        <w:t>└── Table: Top 20 cases needing action</w:t>
        <w:br/>
        <w:br/>
        <w:t>Case Risk Detail</w:t>
        <w:br/>
        <w:t>├── Case number and subject</w:t>
        <w:br/>
        <w:t>├── Current owner / queue</w:t>
        <w:br/>
        <w:t>├── Reply status</w:t>
        <w:br/>
        <w:t>├── SLA status</w:t>
        <w:br/>
        <w:t>├── Why this is risky</w:t>
        <w:br/>
        <w:t>└── Suggested next action</w:t>
      </w:r>
    </w:p>
    <w:p>
      <w:pPr>
        <w:pStyle w:val="Heading1"/>
        <w:spacing w:after="0"/>
      </w:pPr>
      <w:r>
        <w:t>12. MVP User Stories and Acceptance Criteria</w:t>
      </w:r>
    </w:p>
    <w:p>
      <w:pPr>
        <w:pStyle w:val="Heading2"/>
        <w:spacing w:after="0"/>
      </w:pPr>
      <w:r>
        <w:t>As a support manager, I want to see customer replies waiting on agents so that I can prevent missed response escalations.</w:t>
      </w:r>
    </w:p>
    <w:p>
      <w:pPr>
        <w:pStyle w:val="ListBullet"/>
        <w:spacing w:after="0"/>
      </w:pPr>
      <w:r>
        <w:t>The board shows open cases where latest customer email is newer than latest agent reply.</w:t>
      </w:r>
    </w:p>
    <w:p>
      <w:pPr>
        <w:pStyle w:val="ListBullet"/>
        <w:spacing w:after="0"/>
      </w:pPr>
      <w:r>
        <w:t>Each case shows time since last customer reply.</w:t>
      </w:r>
    </w:p>
    <w:p>
      <w:pPr>
        <w:pStyle w:val="ListBullet"/>
        <w:spacing w:after="0"/>
      </w:pPr>
      <w:r>
        <w:t>Each case has Low/Medium/High risk based on configured thresholds.</w:t>
      </w:r>
    </w:p>
    <w:p>
      <w:pPr>
        <w:pStyle w:val="Heading2"/>
        <w:spacing w:after="0"/>
      </w:pPr>
      <w:r>
        <w:t>As a Salesforce admin, I want to configure reply SLA and queue aging thresholds without code so that the app works for our support process.</w:t>
      </w:r>
    </w:p>
    <w:p>
      <w:pPr>
        <w:pStyle w:val="ListBullet"/>
        <w:spacing w:after="0"/>
      </w:pPr>
      <w:r>
        <w:t>Admin can set reply SLA hours.</w:t>
      </w:r>
    </w:p>
    <w:p>
      <w:pPr>
        <w:pStyle w:val="ListBullet"/>
        <w:spacing w:after="0"/>
      </w:pPr>
      <w:r>
        <w:t>Admin can set queue aging threshold.</w:t>
      </w:r>
    </w:p>
    <w:p>
      <w:pPr>
        <w:pStyle w:val="ListBullet"/>
        <w:spacing w:after="0"/>
      </w:pPr>
      <w:r>
        <w:t>Admin can configure internal agent email domain and closed statuses.</w:t>
      </w:r>
    </w:p>
    <w:p>
      <w:pPr>
        <w:pStyle w:val="Heading2"/>
        <w:spacing w:after="0"/>
      </w:pPr>
      <w:r>
        <w:t>As a queue manager, I want to see cases stuck in queue so that I can assign/rebalance them quickly.</w:t>
      </w:r>
    </w:p>
    <w:p>
      <w:pPr>
        <w:pStyle w:val="ListBullet"/>
        <w:spacing w:after="0"/>
      </w:pPr>
      <w:r>
        <w:t>Queue board groups cases by queue owner.</w:t>
      </w:r>
    </w:p>
    <w:p>
      <w:pPr>
        <w:pStyle w:val="ListBullet"/>
        <w:spacing w:after="0"/>
      </w:pPr>
      <w:r>
        <w:t>Each queue shows total open, stuck count, and oldest case age.</w:t>
      </w:r>
    </w:p>
    <w:p>
      <w:pPr>
        <w:pStyle w:val="ListBullet"/>
        <w:spacing w:after="0"/>
      </w:pPr>
      <w:r>
        <w:t>High-risk queues appear first.</w:t>
      </w:r>
    </w:p>
    <w:p>
      <w:pPr>
        <w:pStyle w:val="Heading2"/>
        <w:spacing w:after="0"/>
      </w:pPr>
      <w:r>
        <w:t>As a service leader, I want to see cases near SLA breach so that I can act before violation.</w:t>
      </w:r>
    </w:p>
    <w:p>
      <w:pPr>
        <w:pStyle w:val="ListBullet"/>
        <w:spacing w:after="0"/>
      </w:pPr>
      <w:r>
        <w:t>SLA board shows active milestones where target time is within configured warning threshold.</w:t>
      </w:r>
    </w:p>
    <w:p>
      <w:pPr>
        <w:pStyle w:val="ListBullet"/>
        <w:spacing w:after="0"/>
      </w:pPr>
      <w:r>
        <w:t>Breached cases are clearly separated from near-breach cases.</w:t>
      </w:r>
    </w:p>
    <w:p>
      <w:pPr>
        <w:pStyle w:val="ListBullet"/>
        <w:spacing w:after="0"/>
      </w:pPr>
      <w:r>
        <w:t>Cases missing expected entitlement are flagged.</w:t>
      </w:r>
    </w:p>
    <w:p>
      <w:pPr>
        <w:pStyle w:val="Heading1"/>
        <w:spacing w:after="0"/>
      </w:pPr>
      <w:r>
        <w:t>13. AppExchange / Security Review Considerations</w:t>
      </w:r>
    </w:p>
    <w:p>
      <w:pPr>
        <w:spacing w:after="0"/>
      </w:pPr>
      <w:r>
        <w:t>The MVP should avoid risky design choices. Keep data inside Salesforce, avoid external callouts for Phase 1, use CRUD/FLS checks, respect sharing, and avoid storing email body content unless absolutely required.</w:t>
      </w:r>
    </w:p>
    <w:p>
      <w:pPr>
        <w:pStyle w:val="CodeBlock"/>
        <w:spacing w:after="0"/>
      </w:pPr>
      <w:r>
        <w:rPr>
          <w:rFonts w:ascii="Consolas" w:hAnsi="Consolas" w:eastAsia="Consolas"/>
          <w:sz w:val="17"/>
        </w:rPr>
        <w:t>Security Review Checklist</w:t>
        <w:br/>
        <w:br/>
        <w:t>Apex</w:t>
        <w:br/>
        <w:t>├── Enforce CRUD/FLS for all object and field access</w:t>
        <w:br/>
        <w:t>├── Use with sharing or explicit sharing strategy</w:t>
        <w:br/>
        <w:t>├── Avoid dynamic SOQL unless sanitized and whitelisted</w:t>
        <w:br/>
        <w:t>├── No hardcoded org IDs, user IDs, profile IDs, or URLs</w:t>
        <w:br/>
        <w:t>├── No external callouts in MVP unless needed</w:t>
        <w:br/>
        <w:t>└── Bulk-safe scheduled/batch scan logic</w:t>
        <w:br/>
        <w:br/>
        <w:t>Data Privacy</w:t>
        <w:br/>
        <w:t>├── Do not store full email body by default</w:t>
        <w:br/>
        <w:t>├── Store timestamps and risk metadata only</w:t>
        <w:br/>
        <w:t>├── Allow admins to delete snapshots/signals</w:t>
        <w:br/>
        <w:t>├── Provide clear permission sets</w:t>
        <w:br/>
        <w:t>└── Avoid exposing customer email addresses unless user already has Case/EmailMessage access</w:t>
        <w:br/>
        <w:br/>
        <w:t>Package</w:t>
        <w:br/>
        <w:t>├── Permission Set: ServiceOps Pulse Admin</w:t>
        <w:br/>
        <w:t>├── Permission Set: ServiceOps Pulse Viewer</w:t>
        <w:br/>
        <w:t>├── Custom Metadata for thresholds/rules</w:t>
        <w:br/>
        <w:t>├── Post-install setup wizard</w:t>
        <w:br/>
        <w:t>└── Sample demo data optional, not required</w:t>
      </w:r>
    </w:p>
    <w:p>
      <w:pPr>
        <w:pStyle w:val="Heading1"/>
        <w:spacing w:after="0"/>
      </w:pPr>
      <w:r>
        <w:t>14. 5-Minute Demo Script</w:t>
      </w:r>
    </w:p>
    <w:p>
      <w:pPr>
        <w:pStyle w:val="CodeBlock"/>
        <w:spacing w:after="0"/>
      </w:pPr>
      <w:r>
        <w:rPr>
          <w:rFonts w:ascii="Consolas" w:hAnsi="Consolas" w:eastAsia="Consolas"/>
          <w:sz w:val="17"/>
        </w:rPr>
        <w:t>Opening:</w:t>
        <w:br/>
        <w:t>"Most support teams do not fail because they have no cases. They fail because silent cases are hiding in queues, inboxes, and SLA blind spots. ServiceOps Pulse finds those silent failures before customers escalate."</w:t>
        <w:br/>
        <w:br/>
        <w:t>Demo Step 1: ServiceOps Home</w:t>
        <w:br/>
        <w:t>Show: 18 customer replies waiting, 7 near SLA breach, 12 stuck in queue.</w:t>
        <w:br/>
        <w:br/>
        <w:t>Demo Step 2: ReplyPulse</w:t>
        <w:br/>
        <w:t>Open a case where customer replied 5 hours ago. Show Last Customer Reply, Last Agent Reply, Waiting on Agent, Risk = High, Suggested Action.</w:t>
        <w:br/>
        <w:br/>
        <w:t>Demo Step 3: QueuePulse</w:t>
        <w:br/>
        <w:t>Show Billing Queue with oldest unassigned case 2 days old. Explain queue aging and handoff risk.</w:t>
        <w:br/>
        <w:br/>
        <w:t>Demo Step 4: SLAPulse</w:t>
        <w:br/>
        <w:t>Show a case near milestone breach and another with missing entitlement. Explain how this prevents SLA surprises.</w:t>
        <w:br/>
        <w:br/>
        <w:t>Demo Step 5: Case Detail</w:t>
        <w:br/>
        <w:t>Open Case Pulse Detail Panel. Show why the case is risky in plain English.</w:t>
        <w:br/>
        <w:br/>
        <w:t>Closing:</w:t>
        <w:br/>
        <w:t>"ServiceOps Pulse does not replace Service Cloud. It makes Service Cloud operations visible, actionable, and safer. It is the early-warning layer for support teams."</w:t>
      </w:r>
    </w:p>
    <w:p>
      <w:pPr>
        <w:pStyle w:val="Heading1"/>
        <w:spacing w:after="0"/>
      </w:pPr>
      <w:r>
        <w:t>15. 30/60/90 Day Roadmap</w:t>
      </w:r>
    </w:p>
    <w:tbl>
      <w:tblPr>
        <w:tblStyle w:val="TableGrid"/>
        <w:tblW w:type="auto" w:w="0"/>
        <w:tblLook w:firstColumn="1" w:firstRow="1" w:lastColumn="0" w:lastRow="0" w:noHBand="0" w:noVBand="1" w:val="04A0"/>
      </w:tblPr>
      <w:tblGrid>
        <w:gridCol w:w="5184"/>
        <w:gridCol w:w="5184"/>
      </w:tblGrid>
      <w:tr>
        <w:tc>
          <w:tcPr>
            <w:tcW w:type="dxa" w:w="5184"/>
            <w:shd w:fill="3F2B96"/>
          </w:tcPr>
          <w:p>
            <w:r/>
            <w:r>
              <w:rPr>
                <w:b/>
                <w:color w:val="FFFFFF"/>
              </w:rPr>
              <w:t>Timeline</w:t>
            </w:r>
          </w:p>
        </w:tc>
        <w:tc>
          <w:tcPr>
            <w:tcW w:type="dxa" w:w="5184"/>
            <w:shd w:fill="3F2B96"/>
          </w:tcPr>
          <w:p>
            <w:r/>
            <w:r>
              <w:rPr>
                <w:b/>
                <w:color w:val="FFFFFF"/>
              </w:rPr>
              <w:t>Outcome</w:t>
            </w:r>
          </w:p>
        </w:tc>
      </w:tr>
      <w:tr>
        <w:tc>
          <w:tcPr>
            <w:tcW w:type="dxa" w:w="5184"/>
          </w:tcPr>
          <w:p>
            <w:r>
              <w:t>Days 1-10</w:t>
            </w:r>
          </w:p>
        </w:tc>
        <w:tc>
          <w:tcPr>
            <w:tcW w:type="dxa" w:w="5184"/>
          </w:tcPr>
          <w:p>
            <w:r>
              <w:t>Finalize data model, create scratch org/dev org, build setup metadata, build EmailMessage scan proof of concept, validate latest customer vs agent reply logic.</w:t>
            </w:r>
          </w:p>
        </w:tc>
      </w:tr>
      <w:tr>
        <w:tc>
          <w:tcPr>
            <w:tcW w:type="dxa" w:w="5184"/>
          </w:tcPr>
          <w:p>
            <w:r>
              <w:t>Days 11-30</w:t>
            </w:r>
          </w:p>
        </w:tc>
        <w:tc>
          <w:tcPr>
            <w:tcW w:type="dxa" w:w="5184"/>
          </w:tcPr>
          <w:p>
            <w:r>
              <w:t>Build ReplyPulse board, QueuePulse board, scheduled scanner, ServiceOps_Case_Signal__c, basic risk scoring, and dashboard home.</w:t>
            </w:r>
          </w:p>
        </w:tc>
      </w:tr>
      <w:tr>
        <w:tc>
          <w:tcPr>
            <w:tcW w:type="dxa" w:w="5184"/>
          </w:tcPr>
          <w:p>
            <w:r>
              <w:t>Days 31-60</w:t>
            </w:r>
          </w:p>
        </w:tc>
        <w:tc>
          <w:tcPr>
            <w:tcW w:type="dxa" w:w="5184"/>
          </w:tcPr>
          <w:p>
            <w:r>
              <w:t>Add SLAPulse, CaseMilestone support, entitlement missing checks, setup wizard, permission sets, packaging readiness, sample demo org.</w:t>
            </w:r>
          </w:p>
        </w:tc>
      </w:tr>
      <w:tr>
        <w:tc>
          <w:tcPr>
            <w:tcW w:type="dxa" w:w="5184"/>
          </w:tcPr>
          <w:p>
            <w:r>
              <w:t>Days 61-90</w:t>
            </w:r>
          </w:p>
        </w:tc>
        <w:tc>
          <w:tcPr>
            <w:tcW w:type="dxa" w:w="5184"/>
          </w:tcPr>
          <w:p>
            <w:r>
              <w:t>Add KnowledgePulse beta, weekly snapshot reports, AppExchange listing assets, demo video, security review preparation, pilot customer onboarding.</w:t>
            </w:r>
          </w:p>
        </w:tc>
      </w:tr>
    </w:tbl>
    <w:p>
      <w:pPr>
        <w:spacing w:after="0"/>
      </w:pPr>
    </w:p>
    <w:p>
      <w:pPr>
        <w:pStyle w:val="Heading1"/>
        <w:spacing w:after="0"/>
      </w:pPr>
      <w:r>
        <w:t>16. AppExchange Listing Draft</w:t>
      </w:r>
    </w:p>
    <w:tbl>
      <w:tblPr>
        <w:tblStyle w:val="TableGrid"/>
        <w:tblW w:type="auto" w:w="0"/>
        <w:tblLook w:firstColumn="1" w:firstRow="1" w:lastColumn="0" w:lastRow="0" w:noHBand="0" w:noVBand="1" w:val="04A0"/>
      </w:tblPr>
      <w:tblGrid>
        <w:gridCol w:w="5184"/>
        <w:gridCol w:w="5184"/>
      </w:tblGrid>
      <w:tr>
        <w:tc>
          <w:tcPr>
            <w:tcW w:type="dxa" w:w="5184"/>
            <w:shd w:fill="3F2B96"/>
          </w:tcPr>
          <w:p>
            <w:r/>
            <w:r>
              <w:rPr>
                <w:b/>
                <w:color w:val="FFFFFF"/>
              </w:rPr>
              <w:t>Area</w:t>
            </w:r>
          </w:p>
        </w:tc>
        <w:tc>
          <w:tcPr>
            <w:tcW w:type="dxa" w:w="5184"/>
            <w:shd w:fill="3F2B96"/>
          </w:tcPr>
          <w:p>
            <w:r/>
            <w:r>
              <w:rPr>
                <w:b/>
                <w:color w:val="FFFFFF"/>
              </w:rPr>
              <w:t>Decision / Direction</w:t>
            </w:r>
          </w:p>
        </w:tc>
      </w:tr>
      <w:tr>
        <w:tc>
          <w:tcPr>
            <w:tcW w:type="dxa" w:w="5184"/>
          </w:tcPr>
          <w:p>
            <w:r>
              <w:rPr>
                <w:b/>
              </w:rPr>
              <w:t>App Name</w:t>
            </w:r>
          </w:p>
        </w:tc>
        <w:tc>
          <w:tcPr>
            <w:tcW w:type="dxa" w:w="5184"/>
          </w:tcPr>
          <w:p>
            <w:r>
              <w:t>ServiceOps Pulse</w:t>
            </w:r>
          </w:p>
        </w:tc>
      </w:tr>
      <w:tr>
        <w:tc>
          <w:tcPr>
            <w:tcW w:type="dxa" w:w="5184"/>
          </w:tcPr>
          <w:p>
            <w:r>
              <w:rPr>
                <w:b/>
              </w:rPr>
              <w:t>Tagline</w:t>
            </w:r>
          </w:p>
        </w:tc>
        <w:tc>
          <w:tcPr>
            <w:tcW w:type="dxa" w:w="5184"/>
          </w:tcPr>
          <w:p>
            <w:r>
              <w:t>Catch silent support failures before they become escalations.</w:t>
            </w:r>
          </w:p>
        </w:tc>
      </w:tr>
      <w:tr>
        <w:tc>
          <w:tcPr>
            <w:tcW w:type="dxa" w:w="5184"/>
          </w:tcPr>
          <w:p>
            <w:r>
              <w:rPr>
                <w:b/>
              </w:rPr>
              <w:t>Short Description</w:t>
            </w:r>
          </w:p>
        </w:tc>
        <w:tc>
          <w:tcPr>
            <w:tcW w:type="dxa" w:w="5184"/>
          </w:tcPr>
          <w:p>
            <w:r>
              <w:t>A plug-and-play Service Cloud operations monitor for missed replies, stuck queues, SLA risk, and case health.</w:t>
            </w:r>
          </w:p>
        </w:tc>
      </w:tr>
      <w:tr>
        <w:tc>
          <w:tcPr>
            <w:tcW w:type="dxa" w:w="5184"/>
          </w:tcPr>
          <w:p>
            <w:r>
              <w:rPr>
                <w:b/>
              </w:rPr>
              <w:t>Category</w:t>
            </w:r>
          </w:p>
        </w:tc>
        <w:tc>
          <w:tcPr>
            <w:tcW w:type="dxa" w:w="5184"/>
          </w:tcPr>
          <w:p>
            <w:r>
              <w:t>Customer Service / Productivity / Admin Tools / Service Cloud</w:t>
            </w:r>
          </w:p>
        </w:tc>
      </w:tr>
      <w:tr>
        <w:tc>
          <w:tcPr>
            <w:tcW w:type="dxa" w:w="5184"/>
          </w:tcPr>
          <w:p>
            <w:r>
              <w:rPr>
                <w:b/>
              </w:rPr>
              <w:t>Free Version</w:t>
            </w:r>
          </w:p>
        </w:tc>
        <w:tc>
          <w:tcPr>
            <w:tcW w:type="dxa" w:w="5184"/>
          </w:tcPr>
          <w:p>
            <w:r>
              <w:t>ReplyPulse Lite + QueuePulse Lite + basic risk board</w:t>
            </w:r>
          </w:p>
        </w:tc>
      </w:tr>
      <w:tr>
        <w:tc>
          <w:tcPr>
            <w:tcW w:type="dxa" w:w="5184"/>
          </w:tcPr>
          <w:p>
            <w:r>
              <w:rPr>
                <w:b/>
              </w:rPr>
              <w:t>Paid Version</w:t>
            </w:r>
          </w:p>
        </w:tc>
        <w:tc>
          <w:tcPr>
            <w:tcW w:type="dxa" w:w="5184"/>
          </w:tcPr>
          <w:p>
            <w:r>
              <w:t>Advanced ReplyPulse, SLAPulse, KnowledgePulse, SetupPulse, reports, alerts, Agentforce actions</w:t>
            </w:r>
          </w:p>
        </w:tc>
      </w:tr>
      <w:tr>
        <w:tc>
          <w:tcPr>
            <w:tcW w:type="dxa" w:w="5184"/>
          </w:tcPr>
          <w:p>
            <w:r>
              <w:rPr>
                <w:b/>
              </w:rPr>
              <w:t>Target Industries</w:t>
            </w:r>
          </w:p>
        </w:tc>
        <w:tc>
          <w:tcPr>
            <w:tcW w:type="dxa" w:w="5184"/>
          </w:tcPr>
          <w:p>
            <w:r>
              <w:t>SaaS, IT support, healthcare support, financial services support, B2B service teams, managed services</w:t>
            </w:r>
          </w:p>
        </w:tc>
      </w:tr>
    </w:tbl>
    <w:p>
      <w:pPr>
        <w:spacing w:after="0"/>
      </w:pPr>
    </w:p>
    <w:p>
      <w:pPr>
        <w:spacing w:after="0"/>
      </w:pPr>
      <w:r>
        <w:t>Suggested screenshots to create: ServiceOps Home, ReplyPulse Board, QueuePulse Board, SLA Risk Board, Case Detail Panel, Setup Wizard.</w:t>
      </w:r>
    </w:p>
    <w:p>
      <w:pPr>
        <w:pStyle w:val="Heading1"/>
        <w:spacing w:after="0"/>
      </w:pPr>
      <w:r>
        <w:t>17. Validation Questions Before Coding Too Deep</w:t>
      </w:r>
    </w:p>
    <w:p>
      <w:pPr>
        <w:pStyle w:val="ListBullet"/>
        <w:spacing w:after="0"/>
      </w:pPr>
      <w:r>
        <w:t>Do target customers use Email-to-Case and EmailMessage consistently?</w:t>
      </w:r>
    </w:p>
    <w:p>
      <w:pPr>
        <w:pStyle w:val="ListBullet"/>
        <w:spacing w:after="0"/>
      </w:pPr>
      <w:r>
        <w:t>Do they track first response only, or do they also need next-response tracking?</w:t>
      </w:r>
    </w:p>
    <w:p>
      <w:pPr>
        <w:pStyle w:val="ListBullet"/>
        <w:spacing w:after="0"/>
      </w:pPr>
      <w:r>
        <w:t>What is their real SLA: business hours or calendar hours?</w:t>
      </w:r>
    </w:p>
    <w:p>
      <w:pPr>
        <w:pStyle w:val="ListBullet"/>
        <w:spacing w:after="0"/>
      </w:pPr>
      <w:r>
        <w:t>Do they use Entitlements/Milestones or custom SLA fields?</w:t>
      </w:r>
    </w:p>
    <w:p>
      <w:pPr>
        <w:pStyle w:val="ListBullet"/>
        <w:spacing w:after="0"/>
      </w:pPr>
      <w:r>
        <w:t>Which queues create the biggest backlog?</w:t>
      </w:r>
    </w:p>
    <w:p>
      <w:pPr>
        <w:pStyle w:val="ListBullet"/>
        <w:spacing w:after="0"/>
      </w:pPr>
      <w:r>
        <w:t>Are managers already building manual reports to identify unanswered replies?</w:t>
      </w:r>
    </w:p>
    <w:p>
      <w:pPr>
        <w:pStyle w:val="ListBullet"/>
        <w:spacing w:after="0"/>
      </w:pPr>
      <w:r>
        <w:t>Would they pay for alerts/reports, or only for visibility dashboard?</w:t>
      </w:r>
    </w:p>
    <w:p>
      <w:pPr>
        <w:pStyle w:val="ListBullet"/>
        <w:spacing w:after="0"/>
      </w:pPr>
      <w:r>
        <w:t>Can the app deliver value without reading/storing email body content?</w:t>
      </w:r>
    </w:p>
    <w:p>
      <w:pPr>
        <w:pStyle w:val="ListBullet"/>
        <w:spacing w:after="0"/>
      </w:pPr>
      <w:r>
        <w:t>Which Service Cloud orgs can pilot this in a sandbox?</w:t>
      </w:r>
    </w:p>
    <w:p>
      <w:pPr>
        <w:pStyle w:val="ListBullet"/>
        <w:spacing w:after="0"/>
      </w:pPr>
      <w:r>
        <w:t>What screenshots/demo data will make the product obvious in 5 minutes?</w:t>
      </w:r>
    </w:p>
    <w:p>
      <w:pPr>
        <w:pStyle w:val="Heading1"/>
        <w:spacing w:after="0"/>
      </w:pPr>
      <w:r>
        <w:t>18. First 10 Engineering Tasks</w:t>
      </w:r>
    </w:p>
    <w:p>
      <w:pPr>
        <w:spacing w:after="0"/>
      </w:pPr>
      <w:r>
        <w:t>1. Create Salesforce DX project and package namespace strategy.</w:t>
      </w:r>
    </w:p>
    <w:p>
      <w:pPr>
        <w:spacing w:after="0"/>
      </w:pPr>
      <w:r>
        <w:t>2. Create custom objects: ServiceOps_Case_Signal__c, ServiceOps_Snapshot__c, ServiceOps_Alert_Log__c.</w:t>
      </w:r>
    </w:p>
    <w:p>
      <w:pPr>
        <w:spacing w:after="0"/>
      </w:pPr>
      <w:r>
        <w:t>3. Create custom metadata: ServiceOps_Setting__mdt, ServiceOps_Risk_Rule__mdt, ServiceOps_Field_Map__mdt.</w:t>
      </w:r>
    </w:p>
    <w:p>
      <w:pPr>
        <w:spacing w:after="0"/>
      </w:pPr>
      <w:r>
        <w:t>4. Build ReplyPulseEngine.cls proof of concept using Case + EmailMessage.</w:t>
      </w:r>
    </w:p>
    <w:p>
      <w:pPr>
        <w:spacing w:after="0"/>
      </w:pPr>
      <w:r>
        <w:t>5. Build QueuePulseEngine.cls proof of concept using Case OwnerId and Group/Queue data.</w:t>
      </w:r>
    </w:p>
    <w:p>
      <w:pPr>
        <w:spacing w:after="0"/>
      </w:pPr>
      <w:r>
        <w:t>6. Build ServiceOpsScanScheduler.cls and batch/queueable scan framework.</w:t>
      </w:r>
    </w:p>
    <w:p>
      <w:pPr>
        <w:spacing w:after="0"/>
      </w:pPr>
      <w:r>
        <w:t>7. Build serviceOpsHome LWC with risk cards and top risky cases.</w:t>
      </w:r>
    </w:p>
    <w:p>
      <w:pPr>
        <w:spacing w:after="0"/>
      </w:pPr>
      <w:r>
        <w:t>8. Build replyPulseBoard LWC with filtering by queue, risk, status, and owner.</w:t>
      </w:r>
    </w:p>
    <w:p>
      <w:pPr>
        <w:spacing w:after="0"/>
      </w:pPr>
      <w:r>
        <w:t>9. Build setup wizard for thresholds, internal domain, business hours, and active queues.</w:t>
      </w:r>
    </w:p>
    <w:p>
      <w:pPr>
        <w:spacing w:after="0"/>
      </w:pPr>
      <w:r>
        <w:t>10. Create demo org data and 5-minute demo script.</w:t>
      </w:r>
    </w:p>
    <w:p>
      <w:pPr>
        <w:pStyle w:val="Heading1"/>
        <w:spacing w:after="0"/>
      </w:pPr>
      <w:r>
        <w:t>19. Developer Implementation Prompt</w:t>
      </w:r>
    </w:p>
    <w:p>
      <w:pPr>
        <w:spacing w:after="0"/>
      </w:pPr>
      <w:r>
        <w:t>Use this prompt when asking an AI coding model to start implementation.</w:t>
      </w:r>
    </w:p>
    <w:p>
      <w:pPr>
        <w:pStyle w:val="CodeBlock"/>
        <w:spacing w:after="0"/>
      </w:pPr>
      <w:r>
        <w:rPr>
          <w:rFonts w:ascii="Consolas" w:hAnsi="Consolas" w:eastAsia="Consolas"/>
          <w:sz w:val="17"/>
        </w:rPr>
        <w:t>Act as a senior Salesforce architect and Apex/LWC developer. Build the MVP for ServiceOps Pulse, a Salesforce-native managed package app.</w:t>
        <w:br/>
        <w:br/>
        <w:t>MVP modules:</w:t>
        <w:br/>
        <w:t>1. ReplyPulse: identify cases where the latest customer inbound EmailMessage is newer than the latest agent outbound EmailMessage.</w:t>
        <w:br/>
        <w:t>2. QueuePulse: identify open cases owned by queues longer than the configured threshold.</w:t>
        <w:br/>
        <w:t>3. SLAPulse: identify cases near active milestone breach or missing expected entitlement when available.</w:t>
        <w:br/>
        <w:br/>
        <w:t>Build requirements:</w:t>
        <w:br/>
        <w:t>- Use custom object ServiceOps_Case_Signal__c to store calculated risk signals.</w:t>
        <w:br/>
        <w:t>- Use custom metadata ServiceOps_Setting__mdt for thresholds.</w:t>
        <w:br/>
        <w:t>- Use Apex classes:</w:t>
        <w:br/>
        <w:t xml:space="preserve">  - ReplyPulseEngine.cls</w:t>
        <w:br/>
        <w:t xml:space="preserve">  - QueuePulseEngine.cls</w:t>
        <w:br/>
        <w:t xml:space="preserve">  - SLAPulseEngine.cls</w:t>
        <w:br/>
        <w:t xml:space="preserve">  - ServiceOpsScanScheduler.cls</w:t>
        <w:br/>
        <w:t xml:space="preserve">  - ServiceOpsScanBatch.cls</w:t>
        <w:br/>
        <w:t xml:space="preserve">  - ServiceOpsDashboardController.cls</w:t>
        <w:br/>
        <w:t>- Use LWCs:</w:t>
        <w:br/>
        <w:t xml:space="preserve">  - serviceOpsHome</w:t>
        <w:br/>
        <w:t xml:space="preserve">  - replyPulseBoard</w:t>
        <w:br/>
        <w:t xml:space="preserve">  - queuePulseBoard</w:t>
        <w:br/>
        <w:t xml:space="preserve">  - slaPulseBoard</w:t>
        <w:br/>
        <w:t xml:space="preserve">  - serviceOpsSetupWizard</w:t>
        <w:br/>
        <w:t>- Follow Salesforce security review best practices: CRUD/FLS, sharing, no hardcoded IDs, bulk-safe logic, no storing email body by default.</w:t>
        <w:br/>
        <w:t>- Generate test classes with realistic test data and assertions.</w:t>
        <w:br/>
        <w:t>- Keep code simple and MVP-ready.</w:t>
        <w:br/>
        <w:br/>
        <w:t>Output full file structure, Apex code, LWC code, metadata XML, permission set design, and deployment steps.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ServiceOps Pulse Blueprint | ZeroOrigins | Draft for AppExchange Product Discovery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11B9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A14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527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7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