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6012" w14:textId="41C2BBC5" w:rsidR="00F331EF" w:rsidRPr="006662E2" w:rsidRDefault="00F331EF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6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</w:p>
    <w:p w14:paraId="5BE095A6" w14:textId="06729C21" w:rsidR="00F331EF" w:rsidRDefault="00F331EF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build a pure-play futuristic digital bank which is highly available, integrates with modern technology built on top of Web 3.0 and enable customers to bank wherever and whenever. </w:t>
      </w:r>
    </w:p>
    <w:p w14:paraId="4330ECBA" w14:textId="77777777" w:rsidR="006662E2" w:rsidRDefault="006662E2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62C114" w14:textId="2C4737B5" w:rsidR="00F331EF" w:rsidRPr="006662E2" w:rsidRDefault="00F331EF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6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Objectives:</w:t>
      </w:r>
    </w:p>
    <w:p w14:paraId="5D75EFCD" w14:textId="7190C88B" w:rsidR="002E1427" w:rsidRDefault="00F12CE7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allows the customers to:</w:t>
      </w:r>
    </w:p>
    <w:p w14:paraId="5A6A65C5" w14:textId="65A5E161" w:rsidR="00F12CE7" w:rsidRDefault="00F12CE7" w:rsidP="001D2D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savings and checking accounts through digital resources. </w:t>
      </w:r>
    </w:p>
    <w:p w14:paraId="15B7A78F" w14:textId="6701A7C8" w:rsidR="00F12CE7" w:rsidRDefault="00F12CE7" w:rsidP="001D2D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 transactions, which also includes KYC and other mandatory actions. </w:t>
      </w:r>
    </w:p>
    <w:p w14:paraId="44F1055D" w14:textId="17A47E52" w:rsidR="005B4318" w:rsidRDefault="00F12CE7" w:rsidP="001D2D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other value-added features like view usage patterns using AI, </w:t>
      </w:r>
      <w:r w:rsidR="006E5C54">
        <w:rPr>
          <w:rFonts w:ascii="Times New Roman" w:eastAsia="Times New Roman" w:hAnsi="Times New Roman" w:cs="Times New Roman"/>
          <w:sz w:val="24"/>
          <w:szCs w:val="24"/>
          <w:lang w:eastAsia="en-IN"/>
        </w:rPr>
        <w:t>UPI,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real-time payments</w:t>
      </w:r>
    </w:p>
    <w:p w14:paraId="1C8EC00C" w14:textId="77777777" w:rsidR="00E7209C" w:rsidRDefault="00E7209C" w:rsidP="001D2D1E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3B382" w14:textId="00BEB337" w:rsidR="005B4318" w:rsidRPr="006662E2" w:rsidRDefault="005B4318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6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In-Scope</w:t>
      </w:r>
      <w:r w:rsidR="001C1728" w:rsidRPr="00666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6FDDDAD" w14:textId="3EA01FB5" w:rsidR="006E5C54" w:rsidRDefault="006E5C54" w:rsidP="001D2D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AI for insurance, loans, usage patterns and investments</w:t>
      </w:r>
    </w:p>
    <w:p w14:paraId="4853C2AB" w14:textId="7E58806E" w:rsidR="006E5C54" w:rsidRDefault="00366C05" w:rsidP="001D2D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KYC background verification by using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aadhar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for the purpose of this project.</w:t>
      </w:r>
    </w:p>
    <w:p w14:paraId="509CBB69" w14:textId="587FE7A0" w:rsidR="00366C05" w:rsidRDefault="00366C05" w:rsidP="001D2D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Computation for interests</w:t>
      </w:r>
      <w:r w:rsidR="00D37BC4">
        <w:rPr>
          <w:rFonts w:ascii="Times New Roman" w:eastAsia="Times New Roman" w:hAnsi="Times New Roman" w:cs="Times New Roman"/>
          <w:sz w:val="24"/>
          <w:szCs w:val="24"/>
          <w:lang w:eastAsia="en-IN"/>
        </w:rPr>
        <w:t>, loans,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bank operations. </w:t>
      </w:r>
    </w:p>
    <w:p w14:paraId="70DFCA4B" w14:textId="745263A0" w:rsidR="00366C05" w:rsidRDefault="00366C05" w:rsidP="001D2D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Security and Privacy for the user. </w:t>
      </w:r>
    </w:p>
    <w:p w14:paraId="17C4D59B" w14:textId="77777777" w:rsidR="00E7209C" w:rsidRDefault="00E7209C" w:rsidP="001D2D1E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8CA49" w14:textId="688B29F3" w:rsidR="00366C05" w:rsidRPr="006662E2" w:rsidRDefault="00366C05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6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Out-of-Scope:</w:t>
      </w:r>
    </w:p>
    <w:p w14:paraId="717BC4A1" w14:textId="4AD48864" w:rsidR="008E4566" w:rsidRDefault="008E4566" w:rsidP="001D2D1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Aadhar Link</w:t>
      </w:r>
      <w:r w:rsidR="00445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(Aadhar number is required to perform bank services automatically without user intervention.)</w:t>
      </w:r>
    </w:p>
    <w:p w14:paraId="44DF33DA" w14:textId="5F51431F" w:rsidR="00445879" w:rsidRDefault="00445879" w:rsidP="001D2D1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different customer schemes provided by individual banks (Test Schemes would be used</w:t>
      </w:r>
      <w:r w:rsidRPr="0044587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B88D880" w14:textId="47731B68" w:rsidR="00445879" w:rsidRDefault="00445879" w:rsidP="001D2D1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Third-party identity provider or verification </w:t>
      </w:r>
    </w:p>
    <w:p w14:paraId="33A6A349" w14:textId="74978B7F" w:rsidR="005B4318" w:rsidRDefault="00445879" w:rsidP="001D2D1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side or bank operation.</w:t>
      </w:r>
    </w:p>
    <w:p w14:paraId="184FCF7B" w14:textId="77777777" w:rsidR="00E7209C" w:rsidRDefault="00E7209C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01A90" w14:textId="015E437D" w:rsidR="00B059F4" w:rsidRPr="006662E2" w:rsidRDefault="00D37BC4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62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Necessary Resources:</w:t>
      </w:r>
    </w:p>
    <w:p w14:paraId="4E282145" w14:textId="4C24154E" w:rsidR="00942043" w:rsidRDefault="00840A0E" w:rsidP="001D2D1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</w:p>
    <w:p w14:paraId="1F52257C" w14:textId="2040C56C" w:rsidR="00840A0E" w:rsidRDefault="00671013" w:rsidP="001D2D1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14:paraId="7486862E" w14:textId="3076B895" w:rsidR="001759EB" w:rsidRDefault="00671013" w:rsidP="001D2D1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PHP</w:t>
      </w:r>
    </w:p>
    <w:p w14:paraId="5593FF13" w14:textId="3D722C6D" w:rsidR="00E7209C" w:rsidRPr="00AF5FD5" w:rsidRDefault="00E7209C" w:rsidP="001D2D1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</w:p>
    <w:p w14:paraId="35FC5436" w14:textId="614DD0B8" w:rsidR="004C14F6" w:rsidRDefault="004C14F6" w:rsidP="001D2D1E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10972" w14:textId="48FD3C3A" w:rsidR="008026F7" w:rsidRPr="00B86F08" w:rsidRDefault="008026F7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6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</w:p>
    <w:p w14:paraId="4EA0CE2D" w14:textId="259282DD" w:rsidR="008B57DB" w:rsidRDefault="008B57DB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02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0862DF" wp14:editId="382A0145">
            <wp:extent cx="4762500" cy="254698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88" t="33400" r="27543" b="23448"/>
                    <a:stretch/>
                  </pic:blipFill>
                  <pic:spPr bwMode="auto">
                    <a:xfrm>
                      <a:off x="0" y="0"/>
                      <a:ext cx="4782348" cy="2557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32803" w14:textId="7412B8C1" w:rsidR="008B57DB" w:rsidRDefault="008B57DB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0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46B0C4" wp14:editId="271BA88B">
            <wp:extent cx="5038725" cy="2311047"/>
            <wp:effectExtent l="19050" t="19050" r="9525" b="13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44" t="38720" r="28789" b="24926"/>
                    <a:stretch/>
                  </pic:blipFill>
                  <pic:spPr bwMode="auto">
                    <a:xfrm>
                      <a:off x="0" y="0"/>
                      <a:ext cx="5067467" cy="232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C845A" w14:textId="2CE0CBE9" w:rsidR="008026F7" w:rsidRPr="0064522C" w:rsidRDefault="00470AC5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52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="008026F7" w:rsidRPr="006452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plan:</w:t>
      </w:r>
    </w:p>
    <w:p w14:paraId="4776BA22" w14:textId="772A83DC" w:rsidR="008B57DB" w:rsidRDefault="008B57DB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A70FB4" wp14:editId="4B3ED98C">
            <wp:extent cx="4543425" cy="2555613"/>
            <wp:effectExtent l="19050" t="19050" r="9525" b="16510"/>
            <wp:docPr id="2" name="Picture 2" descr="V Model - 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 - Software Test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757" cy="25586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0CD2F" w14:textId="47FB3DF8" w:rsidR="008B57DB" w:rsidRPr="0064522C" w:rsidRDefault="00373910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52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Design</w:t>
      </w:r>
    </w:p>
    <w:p w14:paraId="72FC2A0F" w14:textId="4EE67EF4" w:rsidR="00A069C7" w:rsidRDefault="00373910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02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5233BDF" wp14:editId="43BCC289">
            <wp:extent cx="4848225" cy="3688867"/>
            <wp:effectExtent l="19050" t="19050" r="952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24" t="29852" r="27709" b="8079"/>
                    <a:stretch/>
                  </pic:blipFill>
                  <pic:spPr bwMode="auto">
                    <a:xfrm>
                      <a:off x="0" y="0"/>
                      <a:ext cx="4866431" cy="370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5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</w:p>
    <w:p w14:paraId="0AA3028E" w14:textId="4457AFB2" w:rsidR="00E857E9" w:rsidRPr="00D46543" w:rsidRDefault="00E857E9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Criteria:</w:t>
      </w:r>
    </w:p>
    <w:p w14:paraId="418B451E" w14:textId="1E7D2DEB" w:rsidR="00FC24E5" w:rsidRDefault="00FC24E5" w:rsidP="001D2D1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Scalable and extensible </w:t>
      </w:r>
    </w:p>
    <w:p w14:paraId="43574618" w14:textId="209EBF98" w:rsidR="00FC24E5" w:rsidRDefault="00FC24E5" w:rsidP="001D2D1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Feature Set</w:t>
      </w:r>
    </w:p>
    <w:p w14:paraId="0528FC1F" w14:textId="67655A65" w:rsidR="00FC24E5" w:rsidRDefault="00FC24E5" w:rsidP="001D2D1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Innovation of the solution </w:t>
      </w:r>
    </w:p>
    <w:p w14:paraId="3649BF17" w14:textId="17DEA13E" w:rsidR="00FC24E5" w:rsidRDefault="00FC24E5" w:rsidP="001D2D1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Well defined API and UX </w:t>
      </w:r>
    </w:p>
    <w:p w14:paraId="0EDEFDEA" w14:textId="20B8ADD5" w:rsidR="00FC24E5" w:rsidRDefault="00FC24E5" w:rsidP="001D2D1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Choosing the right tools </w:t>
      </w:r>
    </w:p>
    <w:p w14:paraId="22CC2CDB" w14:textId="01E30D84" w:rsidR="0008162E" w:rsidRPr="00AF5FD5" w:rsidRDefault="00FC24E5" w:rsidP="001D2D1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Web 3.0 technologies used.</w:t>
      </w:r>
    </w:p>
    <w:p w14:paraId="733D9FCD" w14:textId="07CAA933" w:rsidR="00A069C7" w:rsidRDefault="001E435F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14:paraId="1D0D1AD5" w14:textId="7BA13A11" w:rsidR="001E435F" w:rsidRPr="00D46543" w:rsidRDefault="0086565E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to add</w:t>
      </w:r>
      <w:r w:rsidR="001E435F" w:rsidRPr="00D4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E7633E5" w14:textId="0A850A88" w:rsidR="0086565E" w:rsidRPr="00D46543" w:rsidRDefault="00DA2AEF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D465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Note: These features could </w:t>
      </w:r>
      <w:r w:rsidR="000E34BA" w:rsidRPr="00D465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 be included as it mostly depends on the bank processes</w:t>
      </w:r>
    </w:p>
    <w:p w14:paraId="35C81E1D" w14:textId="1F0E19C7" w:rsidR="003A66A2" w:rsidRPr="00D46543" w:rsidRDefault="003A66A2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465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Registration:</w:t>
      </w:r>
    </w:p>
    <w:p w14:paraId="6D3ABA9D" w14:textId="7BB22412" w:rsidR="001C0978" w:rsidRDefault="00D64787" w:rsidP="001D2D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clicking this tab, it can direct the customer to a page which takes their </w:t>
      </w:r>
      <w:r w:rsidR="0019032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adhar number as input. </w:t>
      </w:r>
      <w:r w:rsidR="00E61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Bank must </w:t>
      </w:r>
      <w:r w:rsidR="004F1972">
        <w:rPr>
          <w:rFonts w:ascii="Times New Roman" w:eastAsia="Times New Roman" w:hAnsi="Times New Roman" w:cs="Times New Roman"/>
          <w:sz w:val="24"/>
          <w:szCs w:val="24"/>
          <w:lang w:eastAsia="en-IN"/>
        </w:rPr>
        <w:t>link the accounts of the customers with their Aadhar card</w:t>
      </w:r>
      <w:r w:rsidR="00390F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4C4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="004F19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 can also be required to give the same E-mail ID and Phone number as provided </w:t>
      </w:r>
      <w:r w:rsidR="00946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Aadhar Card </w:t>
      </w:r>
      <w:r w:rsidR="004F19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the </w:t>
      </w:r>
      <w:r w:rsidR="00946D3C">
        <w:rPr>
          <w:rFonts w:ascii="Times New Roman" w:eastAsia="Times New Roman" w:hAnsi="Times New Roman" w:cs="Times New Roman"/>
          <w:sz w:val="24"/>
          <w:szCs w:val="24"/>
          <w:lang w:eastAsia="en-IN"/>
        </w:rPr>
        <w:t>respective</w:t>
      </w:r>
      <w:r w:rsidR="004F19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individual</w:t>
      </w:r>
      <w:r w:rsidR="006A1B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E61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an OTP can be sent to the customer </w:t>
      </w:r>
      <w:r w:rsidR="008150F2">
        <w:rPr>
          <w:rFonts w:ascii="Times New Roman" w:eastAsia="Times New Roman" w:hAnsi="Times New Roman" w:cs="Times New Roman"/>
          <w:sz w:val="24"/>
          <w:szCs w:val="24"/>
          <w:lang w:eastAsia="en-IN"/>
        </w:rPr>
        <w:t>to the E-mail ID or Phone number (SMS) provided</w:t>
      </w:r>
      <w:r w:rsidR="003B2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customer.</w:t>
      </w:r>
      <w:r w:rsidR="00AD38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way we can verify the </w:t>
      </w:r>
      <w:r w:rsidR="00A23BE7">
        <w:rPr>
          <w:rFonts w:ascii="Times New Roman" w:eastAsia="Times New Roman" w:hAnsi="Times New Roman" w:cs="Times New Roman"/>
          <w:sz w:val="24"/>
          <w:szCs w:val="24"/>
          <w:lang w:eastAsia="en-IN"/>
        </w:rPr>
        <w:t>user’s</w:t>
      </w:r>
      <w:r w:rsidR="00AD38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identity</w:t>
      </w:r>
      <w:r w:rsidR="00B538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851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also important to maintain the privacy of the user therefore the Aadhar number entered can be stored in the database using encryption methods </w:t>
      </w:r>
      <w:r w:rsidR="00A23BE7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851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time the person wants to perform any money-based bank operations it can provide the user with an OTP</w:t>
      </w:r>
      <w:r w:rsidR="001C09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FF9811" w14:textId="2B055365" w:rsidR="003A66A2" w:rsidRDefault="001C0978" w:rsidP="001D2D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Once their identity is verified the user can be directed to the registration process. Here the certain fields of the form can auto</w:t>
      </w:r>
      <w:r w:rsidR="007D140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filled based on the Aadhar card details and the rest can be filled by the user</w:t>
      </w:r>
      <w:r w:rsidR="008519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D38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65D01C7" w14:textId="12231A42" w:rsidR="00F72B70" w:rsidRDefault="00F72B70" w:rsidP="001D2D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Along with the Aadhar card number the customer can also provide other proofs that may also be linked to the Aadhar card for example Voters ID, and So on</w:t>
      </w:r>
    </w:p>
    <w:p w14:paraId="2CF67CDC" w14:textId="77777777" w:rsidR="005C4F33" w:rsidRDefault="005C4F33" w:rsidP="001D2D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F1AB58" w14:textId="0CD04512" w:rsidR="000E34BA" w:rsidRPr="00921CB6" w:rsidRDefault="00787B73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1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Accounts:</w:t>
      </w:r>
    </w:p>
    <w:p w14:paraId="39854844" w14:textId="4BB503BC" w:rsidR="00787B73" w:rsidRDefault="00787B73" w:rsidP="001D2D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</w:t>
      </w:r>
      <w:r w:rsidR="003C25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form can be </w:t>
      </w:r>
      <w:r w:rsidR="00A1113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A66A2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A111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an</w:t>
      </w:r>
      <w:r w:rsidR="003A66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</w:t>
      </w:r>
      <w:r w:rsidR="00A11134">
        <w:rPr>
          <w:rFonts w:ascii="Times New Roman" w:eastAsia="Times New Roman" w:hAnsi="Times New Roman" w:cs="Times New Roman"/>
          <w:sz w:val="24"/>
          <w:szCs w:val="24"/>
          <w:lang w:eastAsia="en-IN"/>
        </w:rPr>
        <w:t>ning Account and a Checking Account</w:t>
      </w:r>
      <w:r w:rsidR="001241C7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can be based on the procedures of the respective banks</w:t>
      </w:r>
    </w:p>
    <w:p w14:paraId="530C67E0" w14:textId="77777777" w:rsidR="00962EBB" w:rsidRDefault="00962EBB" w:rsidP="001D2D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8882A" w14:textId="1DF9CE5A" w:rsidR="00DB6740" w:rsidRPr="00921CB6" w:rsidRDefault="005E4E80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1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 Patterns:</w:t>
      </w:r>
    </w:p>
    <w:p w14:paraId="136E123D" w14:textId="10133DA4" w:rsidR="00962EBB" w:rsidRDefault="0067640E" w:rsidP="001D2D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transactions and other bank operations performed by the user, we can use </w:t>
      </w:r>
      <w:r w:rsidR="000C2E39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their user patterns</w:t>
      </w:r>
      <w:r w:rsidR="000C2E3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However</w:t>
      </w:r>
      <w:r w:rsidR="00155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security </w:t>
      </w:r>
      <w:r w:rsidR="00915649">
        <w:rPr>
          <w:rFonts w:ascii="Times New Roman" w:eastAsia="Times New Roman" w:hAnsi="Times New Roman" w:cs="Times New Roman"/>
          <w:sz w:val="24"/>
          <w:szCs w:val="24"/>
          <w:lang w:eastAsia="en-IN"/>
        </w:rPr>
        <w:t>being the utmost priority, we can give the user the choice of w</w:t>
      </w:r>
      <w:r w:rsidR="00946C91"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r w:rsidR="0091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 they would want to compute their usage pattern or not. If </w:t>
      </w:r>
      <w:r w:rsidR="00A23BE7">
        <w:rPr>
          <w:rFonts w:ascii="Times New Roman" w:eastAsia="Times New Roman" w:hAnsi="Times New Roman" w:cs="Times New Roman"/>
          <w:sz w:val="24"/>
          <w:szCs w:val="24"/>
          <w:lang w:eastAsia="en-IN"/>
        </w:rPr>
        <w:t>not,</w:t>
      </w:r>
      <w:r w:rsidR="00915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their bank operation details should also not be collected for this purpose</w:t>
      </w:r>
      <w:r w:rsidR="007D6F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(that is, it may still need to be stored in the server for security reasons but there is no need to perform data analysis on </w:t>
      </w:r>
      <w:r w:rsidR="00A23BE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="007D6F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information)</w:t>
      </w:r>
    </w:p>
    <w:p w14:paraId="3D6BD5DB" w14:textId="60BA17FE" w:rsidR="00446854" w:rsidRPr="00B46194" w:rsidRDefault="00BD1772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6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Chatbots:</w:t>
      </w:r>
    </w:p>
    <w:p w14:paraId="7778E20A" w14:textId="77777777" w:rsidR="00A069C7" w:rsidRDefault="009915F5" w:rsidP="001D2D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Chatbot can assist the users </w:t>
      </w:r>
      <w:r w:rsidR="00237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through the entire process of registration and it can also be used for assisting them in other bank operations. </w:t>
      </w:r>
      <w:r w:rsidR="00912300">
        <w:rPr>
          <w:rFonts w:ascii="Times New Roman" w:eastAsia="Times New Roman" w:hAnsi="Times New Roman" w:cs="Times New Roman"/>
          <w:sz w:val="24"/>
          <w:szCs w:val="24"/>
          <w:lang w:eastAsia="en-IN"/>
        </w:rPr>
        <w:t>Necessary dataset can be provided to train the model.</w:t>
      </w:r>
      <w:r w:rsidR="00AF5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</w:t>
      </w:r>
      <w:r w:rsidR="00A23BE7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AF5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chatbot is </w:t>
      </w:r>
      <w:r w:rsidR="001672B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</w:t>
      </w:r>
      <w:r w:rsidR="00AF5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CNN.</w:t>
      </w:r>
    </w:p>
    <w:p w14:paraId="178BAFCB" w14:textId="1021B066" w:rsidR="00A069C7" w:rsidRDefault="00B621E3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2BD0822E" w14:textId="4A5E1D02" w:rsidR="00B621E3" w:rsidRPr="00B46194" w:rsidRDefault="00B621E3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61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improvements:</w:t>
      </w:r>
    </w:p>
    <w:p w14:paraId="40D49E4D" w14:textId="7D85F99C" w:rsidR="00BA7D9C" w:rsidRPr="00EC35D3" w:rsidRDefault="00DE11B1" w:rsidP="001D2D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Accounts tab, apart from Opening Account and Checking Account, other accounts like </w:t>
      </w:r>
      <w:proofErr w:type="spellStart"/>
      <w:r w:rsidRPr="00EC35D3">
        <w:rPr>
          <w:rFonts w:ascii="Times New Roman" w:eastAsia="Times New Roman" w:hAnsi="Times New Roman" w:cs="Times New Roman"/>
          <w:sz w:val="24"/>
          <w:szCs w:val="24"/>
          <w:lang w:eastAsia="en-IN"/>
        </w:rPr>
        <w:t>Demat</w:t>
      </w:r>
      <w:proofErr w:type="spellEnd"/>
      <w:r w:rsidRPr="00EC3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Account, </w:t>
      </w:r>
      <w:r w:rsidR="00F318A9" w:rsidRPr="00EC35D3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 Account, CDs and so on</w:t>
      </w:r>
      <w:r w:rsidRPr="00EC3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also be added</w:t>
      </w:r>
    </w:p>
    <w:p w14:paraId="0B26A8F3" w14:textId="22DFF47C" w:rsidR="00D2213B" w:rsidRPr="00EC35D3" w:rsidRDefault="009C3EEF" w:rsidP="001D2D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be made more secure by </w:t>
      </w:r>
      <w:r w:rsidR="007F47F9" w:rsidRPr="00EC35D3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r w:rsidRPr="00EC3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encryption methods and OTP wherever necessary</w:t>
      </w:r>
    </w:p>
    <w:p w14:paraId="04B2EB67" w14:textId="0A51F91F" w:rsidR="00153A92" w:rsidRPr="00EC35D3" w:rsidRDefault="00153A92" w:rsidP="001D2D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interface can be improved to make it more pleasing to the eyes </w:t>
      </w:r>
    </w:p>
    <w:p w14:paraId="324C972A" w14:textId="2937A3C6" w:rsidR="001E435F" w:rsidRDefault="001E435F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14:paraId="3A3E7F36" w14:textId="6EDDDC0B" w:rsidR="00E857E9" w:rsidRPr="006944AC" w:rsidRDefault="00B46194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4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Link</w:t>
      </w:r>
      <w:r w:rsidR="00B00FCC" w:rsidRPr="006944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04F8037" w14:textId="3B7BB694" w:rsidR="00B00FCC" w:rsidRPr="00A00BF1" w:rsidRDefault="00000000" w:rsidP="001D2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9" w:history="1">
        <w:r w:rsidR="00A00BF1" w:rsidRPr="001023A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https://github.com/iamneo-production/d3cbeb54-8a1c-4a6c-8a4c-b6785bf05c8f</w:t>
        </w:r>
      </w:hyperlink>
      <w:r w:rsidR="00A00B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sectPr w:rsidR="00B00FCC" w:rsidRPr="00A0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F3AB4"/>
    <w:multiLevelType w:val="hybridMultilevel"/>
    <w:tmpl w:val="944A5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9089D"/>
    <w:multiLevelType w:val="hybridMultilevel"/>
    <w:tmpl w:val="435C9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77730"/>
    <w:multiLevelType w:val="hybridMultilevel"/>
    <w:tmpl w:val="9DA67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741AEF"/>
    <w:multiLevelType w:val="hybridMultilevel"/>
    <w:tmpl w:val="26EC93F8"/>
    <w:lvl w:ilvl="0" w:tplc="AC4C92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644E58CE"/>
    <w:multiLevelType w:val="multilevel"/>
    <w:tmpl w:val="4E2C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86AC0"/>
    <w:multiLevelType w:val="hybridMultilevel"/>
    <w:tmpl w:val="4FE0B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921C27"/>
    <w:multiLevelType w:val="hybridMultilevel"/>
    <w:tmpl w:val="8916B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A02EBA"/>
    <w:multiLevelType w:val="hybridMultilevel"/>
    <w:tmpl w:val="979CAB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8727995">
    <w:abstractNumId w:val="4"/>
  </w:num>
  <w:num w:numId="2" w16cid:durableId="1950619738">
    <w:abstractNumId w:val="6"/>
  </w:num>
  <w:num w:numId="3" w16cid:durableId="1760910930">
    <w:abstractNumId w:val="1"/>
  </w:num>
  <w:num w:numId="4" w16cid:durableId="229118125">
    <w:abstractNumId w:val="5"/>
  </w:num>
  <w:num w:numId="5" w16cid:durableId="2081249514">
    <w:abstractNumId w:val="2"/>
  </w:num>
  <w:num w:numId="6" w16cid:durableId="114377417">
    <w:abstractNumId w:val="3"/>
  </w:num>
  <w:num w:numId="7" w16cid:durableId="650255998">
    <w:abstractNumId w:val="7"/>
  </w:num>
  <w:num w:numId="8" w16cid:durableId="127293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47"/>
    <w:rsid w:val="00002C35"/>
    <w:rsid w:val="000460C8"/>
    <w:rsid w:val="0008146F"/>
    <w:rsid w:val="0008162E"/>
    <w:rsid w:val="000852C5"/>
    <w:rsid w:val="000C2E39"/>
    <w:rsid w:val="000E34BA"/>
    <w:rsid w:val="001241C7"/>
    <w:rsid w:val="00153A92"/>
    <w:rsid w:val="00155213"/>
    <w:rsid w:val="001672BA"/>
    <w:rsid w:val="001759EB"/>
    <w:rsid w:val="00176DD3"/>
    <w:rsid w:val="00190327"/>
    <w:rsid w:val="001C0978"/>
    <w:rsid w:val="001C1728"/>
    <w:rsid w:val="001D2D1E"/>
    <w:rsid w:val="001E435F"/>
    <w:rsid w:val="001F3ED7"/>
    <w:rsid w:val="00237565"/>
    <w:rsid w:val="002722C9"/>
    <w:rsid w:val="00274CFC"/>
    <w:rsid w:val="002E1427"/>
    <w:rsid w:val="002E7D9A"/>
    <w:rsid w:val="00326030"/>
    <w:rsid w:val="00366C05"/>
    <w:rsid w:val="00373910"/>
    <w:rsid w:val="003744BC"/>
    <w:rsid w:val="00390F43"/>
    <w:rsid w:val="003A4FDD"/>
    <w:rsid w:val="003A66A2"/>
    <w:rsid w:val="003B2DED"/>
    <w:rsid w:val="003C25B5"/>
    <w:rsid w:val="003D526E"/>
    <w:rsid w:val="003D5F3C"/>
    <w:rsid w:val="003E181C"/>
    <w:rsid w:val="00411F66"/>
    <w:rsid w:val="00445879"/>
    <w:rsid w:val="00446854"/>
    <w:rsid w:val="00470AC5"/>
    <w:rsid w:val="004C14F6"/>
    <w:rsid w:val="004C4B76"/>
    <w:rsid w:val="004E0A60"/>
    <w:rsid w:val="004F1972"/>
    <w:rsid w:val="005B4318"/>
    <w:rsid w:val="005C4F33"/>
    <w:rsid w:val="005E4E80"/>
    <w:rsid w:val="0064522C"/>
    <w:rsid w:val="006662E2"/>
    <w:rsid w:val="00671013"/>
    <w:rsid w:val="0067640E"/>
    <w:rsid w:val="006944AC"/>
    <w:rsid w:val="006A1B2A"/>
    <w:rsid w:val="006E5C54"/>
    <w:rsid w:val="007541A2"/>
    <w:rsid w:val="00787B73"/>
    <w:rsid w:val="007B0C47"/>
    <w:rsid w:val="007D1401"/>
    <w:rsid w:val="007D6FA4"/>
    <w:rsid w:val="007F47F9"/>
    <w:rsid w:val="008026F7"/>
    <w:rsid w:val="008150F2"/>
    <w:rsid w:val="00840A0E"/>
    <w:rsid w:val="00851948"/>
    <w:rsid w:val="008560EB"/>
    <w:rsid w:val="0086565E"/>
    <w:rsid w:val="008B57DB"/>
    <w:rsid w:val="008E4566"/>
    <w:rsid w:val="00912300"/>
    <w:rsid w:val="00915649"/>
    <w:rsid w:val="00921CB6"/>
    <w:rsid w:val="00942043"/>
    <w:rsid w:val="00946C91"/>
    <w:rsid w:val="00946D3C"/>
    <w:rsid w:val="00962EBB"/>
    <w:rsid w:val="009915F5"/>
    <w:rsid w:val="009C2EEA"/>
    <w:rsid w:val="009C3EEF"/>
    <w:rsid w:val="009E1F65"/>
    <w:rsid w:val="00A00BF1"/>
    <w:rsid w:val="00A069C7"/>
    <w:rsid w:val="00A11134"/>
    <w:rsid w:val="00A23BE7"/>
    <w:rsid w:val="00A75A75"/>
    <w:rsid w:val="00A82CB7"/>
    <w:rsid w:val="00AD38AB"/>
    <w:rsid w:val="00AF543C"/>
    <w:rsid w:val="00AF5FD5"/>
    <w:rsid w:val="00B00FCC"/>
    <w:rsid w:val="00B059F4"/>
    <w:rsid w:val="00B46194"/>
    <w:rsid w:val="00B5383B"/>
    <w:rsid w:val="00B621E3"/>
    <w:rsid w:val="00B86F08"/>
    <w:rsid w:val="00BA4F5A"/>
    <w:rsid w:val="00BA7D9C"/>
    <w:rsid w:val="00BD1772"/>
    <w:rsid w:val="00BF348D"/>
    <w:rsid w:val="00CE6BCC"/>
    <w:rsid w:val="00D05672"/>
    <w:rsid w:val="00D2213B"/>
    <w:rsid w:val="00D36760"/>
    <w:rsid w:val="00D37BC4"/>
    <w:rsid w:val="00D46543"/>
    <w:rsid w:val="00D64787"/>
    <w:rsid w:val="00D73666"/>
    <w:rsid w:val="00D91B96"/>
    <w:rsid w:val="00DA2AEF"/>
    <w:rsid w:val="00DB6740"/>
    <w:rsid w:val="00DC27B7"/>
    <w:rsid w:val="00DE11B1"/>
    <w:rsid w:val="00DF3924"/>
    <w:rsid w:val="00E61A42"/>
    <w:rsid w:val="00E7209C"/>
    <w:rsid w:val="00E779BE"/>
    <w:rsid w:val="00E857E9"/>
    <w:rsid w:val="00EC35D3"/>
    <w:rsid w:val="00F12CE7"/>
    <w:rsid w:val="00F318A9"/>
    <w:rsid w:val="00F331EF"/>
    <w:rsid w:val="00F55E2F"/>
    <w:rsid w:val="00F72B70"/>
    <w:rsid w:val="00FB3E36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FA68"/>
  <w15:chartTrackingRefBased/>
  <w15:docId w15:val="{AE245332-768E-46F1-82FB-F45F7FBC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neo-production/d3cbeb54-8a1c-4a6c-8a4c-b6785bf05c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</dc:creator>
  <cp:keywords/>
  <dc:description/>
  <cp:lastModifiedBy>Sere</cp:lastModifiedBy>
  <cp:revision>134</cp:revision>
  <dcterms:created xsi:type="dcterms:W3CDTF">2022-11-14T15:58:00Z</dcterms:created>
  <dcterms:modified xsi:type="dcterms:W3CDTF">2022-11-27T15:36:00Z</dcterms:modified>
</cp:coreProperties>
</file>