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Учреждение образования «Белорусский государственный университет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информатики и радиоэлектроники»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  <w:lang w:val="be-BY"/>
        </w:rPr>
        <w:t xml:space="preserve">Факультет </w:t>
      </w:r>
      <w:r w:rsidRPr="00B41EA4"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ПОЯСНИТЕЛЬНАЯ ЗАПИСКА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к курсовому проекту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на тему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>ПРОЕКТИРОВАНИЕ МИКРО- ЭВМ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EA4">
        <w:rPr>
          <w:rFonts w:ascii="Times New Roman" w:hAnsi="Times New Roman" w:cs="Times New Roman"/>
          <w:sz w:val="28"/>
          <w:szCs w:val="28"/>
        </w:rPr>
        <w:t>БГУИР КР 1-40 02 01 14*ПЗ</w:t>
      </w: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41EA4" w:rsidRPr="00B41EA4" w:rsidRDefault="00B41EA4" w:rsidP="00B41E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 xml:space="preserve">    Студент: гр. 450504</w:t>
      </w:r>
    </w:p>
    <w:p w:rsidR="00B41EA4" w:rsidRPr="00B41EA4" w:rsidRDefault="00B41EA4" w:rsidP="00B41E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B41EA4">
        <w:rPr>
          <w:rFonts w:ascii="Times New Roman" w:hAnsi="Times New Roman" w:cs="Times New Roman"/>
          <w:sz w:val="28"/>
        </w:rPr>
        <w:t>Павец</w:t>
      </w:r>
      <w:proofErr w:type="spellEnd"/>
      <w:r w:rsidRPr="00B41EA4">
        <w:rPr>
          <w:rFonts w:ascii="Times New Roman" w:hAnsi="Times New Roman" w:cs="Times New Roman"/>
          <w:sz w:val="28"/>
        </w:rPr>
        <w:t xml:space="preserve"> Н. К. </w:t>
      </w:r>
    </w:p>
    <w:p w:rsidR="00B41EA4" w:rsidRPr="00B41EA4" w:rsidRDefault="00B41EA4" w:rsidP="00B41E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 xml:space="preserve">         </w:t>
      </w:r>
    </w:p>
    <w:p w:rsidR="00B41EA4" w:rsidRPr="00B41EA4" w:rsidRDefault="00B41EA4" w:rsidP="00B41EA4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B41EA4">
        <w:rPr>
          <w:rFonts w:ascii="Times New Roman" w:hAnsi="Times New Roman" w:cs="Times New Roman"/>
          <w:sz w:val="28"/>
        </w:rPr>
        <w:t xml:space="preserve">                                                               Руководитель: </w:t>
      </w:r>
    </w:p>
    <w:p w:rsidR="00B41EA4" w:rsidRPr="00B41EA4" w:rsidRDefault="00B41EA4" w:rsidP="00B41EA4">
      <w:pPr>
        <w:spacing w:after="0" w:line="360" w:lineRule="auto"/>
        <w:jc w:val="right"/>
        <w:rPr>
          <w:rFonts w:ascii="Times New Roman" w:hAnsi="Times New Roman" w:cs="Times New Roman"/>
          <w:b/>
          <w:sz w:val="32"/>
        </w:rPr>
      </w:pPr>
      <w:r w:rsidRPr="00B41EA4">
        <w:rPr>
          <w:rFonts w:ascii="Times New Roman" w:hAnsi="Times New Roman" w:cs="Times New Roman"/>
          <w:sz w:val="28"/>
        </w:rPr>
        <w:t>Третьяков А. Г.</w:t>
      </w: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</w:rPr>
      </w:pP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EA4">
        <w:rPr>
          <w:rFonts w:ascii="Times New Roman" w:hAnsi="Times New Roman" w:cs="Times New Roman"/>
          <w:sz w:val="24"/>
          <w:szCs w:val="24"/>
        </w:rPr>
        <w:t>Минск 2016</w:t>
      </w:r>
    </w:p>
    <w:sdt>
      <w:sdtPr>
        <w:rPr>
          <w:rFonts w:ascii="Times New Roman" w:hAnsi="Times New Roman" w:cs="Times New Roman"/>
        </w:rPr>
        <w:id w:val="41559744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B41EA4" w:rsidRPr="00B41EA4" w:rsidRDefault="00B41EA4" w:rsidP="00B41EA4">
          <w:pPr>
            <w:pStyle w:val="a5"/>
            <w:rPr>
              <w:rFonts w:ascii="Times New Roman" w:hAnsi="Times New Roman" w:cs="Times New Roman"/>
            </w:rPr>
          </w:pPr>
          <w:r w:rsidRPr="00B41EA4">
            <w:rPr>
              <w:rFonts w:ascii="Times New Roman" w:hAnsi="Times New Roman" w:cs="Times New Roman"/>
            </w:rPr>
            <w:t>Оглавление</w:t>
          </w:r>
        </w:p>
        <w:p w:rsidR="00B41EA4" w:rsidRPr="00B41EA4" w:rsidRDefault="00B41EA4" w:rsidP="00B41EA4">
          <w:pPr>
            <w:rPr>
              <w:rFonts w:ascii="Times New Roman" w:hAnsi="Times New Roman" w:cs="Times New Roman"/>
            </w:rPr>
          </w:pPr>
          <w:r w:rsidRPr="00B41EA4">
            <w:rPr>
              <w:rFonts w:ascii="Times New Roman" w:hAnsi="Times New Roman" w:cs="Times New Roman"/>
            </w:rPr>
            <w:fldChar w:fldCharType="begin"/>
          </w:r>
          <w:r w:rsidRPr="00B41EA4">
            <w:rPr>
              <w:rFonts w:ascii="Times New Roman" w:hAnsi="Times New Roman" w:cs="Times New Roman"/>
            </w:rPr>
            <w:instrText xml:space="preserve"> TOC \o "1-3" \h \z \u </w:instrText>
          </w:r>
          <w:r w:rsidRPr="00B41EA4">
            <w:rPr>
              <w:rFonts w:ascii="Times New Roman" w:hAnsi="Times New Roman" w:cs="Times New Roman"/>
            </w:rPr>
            <w:fldChar w:fldCharType="separate"/>
          </w:r>
          <w:r w:rsidRPr="00B41EA4">
            <w:rPr>
              <w:rFonts w:ascii="Times New Roman" w:hAnsi="Times New Roman" w:cs="Times New Roman"/>
              <w:b/>
              <w:bCs/>
              <w:noProof/>
            </w:rPr>
            <w:t>Элементы оглавления не найдены.</w:t>
          </w:r>
          <w:r w:rsidRPr="00B41EA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41EA4" w:rsidRPr="00B41EA4" w:rsidRDefault="00B41EA4" w:rsidP="00B41EA4">
      <w:pPr>
        <w:rPr>
          <w:rFonts w:ascii="Times New Roman" w:hAnsi="Times New Roman" w:cs="Times New Roman"/>
          <w:sz w:val="28"/>
          <w:szCs w:val="28"/>
        </w:rPr>
      </w:pP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1EA4" w:rsidRPr="00B41EA4" w:rsidRDefault="00B41EA4" w:rsidP="00B41EA4">
      <w:pPr>
        <w:rPr>
          <w:rFonts w:ascii="Times New Roman" w:hAnsi="Times New Roman" w:cs="Times New Roman"/>
          <w:sz w:val="24"/>
          <w:szCs w:val="24"/>
        </w:rPr>
      </w:pPr>
      <w:r w:rsidRPr="00B41EA4">
        <w:rPr>
          <w:rFonts w:ascii="Times New Roman" w:hAnsi="Times New Roman" w:cs="Times New Roman"/>
          <w:sz w:val="24"/>
          <w:szCs w:val="24"/>
        </w:rPr>
        <w:br w:type="page"/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1EA4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B41EA4" w:rsidRPr="00B41EA4" w:rsidRDefault="00B41EA4" w:rsidP="00B41EA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1EA4" w:rsidRPr="00B41EA4" w:rsidRDefault="00B41EA4" w:rsidP="00B41EA4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B41EA4" w:rsidRPr="00B41EA4" w:rsidRDefault="00B41EA4" w:rsidP="00B41EA4">
      <w:pPr>
        <w:rPr>
          <w:rFonts w:ascii="Times New Roman" w:hAnsi="Times New Roman" w:cs="Times New Roman"/>
          <w:b/>
          <w:sz w:val="32"/>
          <w:szCs w:val="28"/>
        </w:rPr>
      </w:pPr>
      <w:r w:rsidRPr="00B41EA4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41EA4" w:rsidRPr="00B41EA4" w:rsidRDefault="00B41EA4" w:rsidP="00B41EA4">
      <w:pPr>
        <w:spacing w:after="0" w:line="276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B41EA4">
        <w:rPr>
          <w:rFonts w:ascii="Times New Roman" w:hAnsi="Times New Roman" w:cs="Times New Roman"/>
          <w:b/>
          <w:sz w:val="32"/>
          <w:szCs w:val="32"/>
        </w:rPr>
        <w:lastRenderedPageBreak/>
        <w:t>1 РАЗРАБОТКА ОБЩЕЙ СТРУКТУРЫ МИКРО-ЭВМ</w:t>
      </w:r>
    </w:p>
    <w:p w:rsidR="00B41EA4" w:rsidRPr="00B41EA4" w:rsidRDefault="00B41EA4" w:rsidP="00B41EA4">
      <w:pPr>
        <w:spacing w:after="0" w:line="276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</w:p>
    <w:p w:rsidR="00B41EA4" w:rsidRDefault="00B41EA4" w:rsidP="00B41EA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41EA4">
        <w:rPr>
          <w:rFonts w:ascii="Times New Roman" w:hAnsi="Times New Roman" w:cs="Times New Roman"/>
          <w:b/>
          <w:sz w:val="28"/>
          <w:szCs w:val="28"/>
        </w:rPr>
        <w:t>1</w:t>
      </w:r>
      <w:r w:rsidRPr="00B41EA4">
        <w:rPr>
          <w:rFonts w:ascii="Times New Roman" w:hAnsi="Times New Roman" w:cs="Times New Roman"/>
          <w:b/>
          <w:sz w:val="28"/>
          <w:szCs w:val="28"/>
          <w:lang w:val="en-US"/>
        </w:rPr>
        <w:t>.1</w:t>
      </w:r>
      <w:r w:rsidRPr="00B41EA4">
        <w:rPr>
          <w:rFonts w:ascii="Times New Roman" w:hAnsi="Times New Roman" w:cs="Times New Roman"/>
          <w:b/>
          <w:sz w:val="28"/>
          <w:szCs w:val="28"/>
        </w:rPr>
        <w:t xml:space="preserve"> Функциональный состав микро-ЭВМ</w:t>
      </w:r>
    </w:p>
    <w:p w:rsidR="00B41EA4" w:rsidRDefault="00B41EA4" w:rsidP="00B41EA4">
      <w:pPr>
        <w:spacing w:after="0" w:line="276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41EA4" w:rsidRDefault="00B41EA4" w:rsidP="00B41EA4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блоками микро-ЭВМ являются:</w:t>
      </w:r>
    </w:p>
    <w:p w:rsidR="00B41EA4" w:rsidRPr="00B41EA4" w:rsidRDefault="00B41EA4" w:rsidP="00B41EA4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памяти данных</w:t>
      </w:r>
    </w:p>
    <w:p w:rsidR="00B41EA4" w:rsidRP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 данных</w:t>
      </w:r>
    </w:p>
    <w:p w:rsidR="00D616A6" w:rsidRPr="00D616A6" w:rsidRDefault="00D616A6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16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616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616A6" w:rsidRDefault="00D616A6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R-to-M</w:t>
      </w:r>
    </w:p>
    <w:p w:rsidR="00B41EA4" w:rsidRDefault="00B41EA4" w:rsidP="00B41EA4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памяти команд</w:t>
      </w:r>
    </w:p>
    <w:p w:rsidR="00B41EA4" w:rsidRP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 команд</w:t>
      </w:r>
    </w:p>
    <w:p w:rsidR="00B41EA4" w:rsidRDefault="00B41EA4" w:rsidP="00B41EA4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D616A6">
        <w:rPr>
          <w:rFonts w:ascii="Times New Roman" w:hAnsi="Times New Roman" w:cs="Times New Roman"/>
          <w:sz w:val="28"/>
          <w:szCs w:val="28"/>
        </w:rPr>
        <w:t>регистров общего назначения (</w:t>
      </w:r>
      <w:r>
        <w:rPr>
          <w:rFonts w:ascii="Times New Roman" w:hAnsi="Times New Roman" w:cs="Times New Roman"/>
          <w:sz w:val="28"/>
          <w:szCs w:val="28"/>
        </w:rPr>
        <w:t>РОН</w:t>
      </w:r>
      <w:r w:rsidR="00D616A6">
        <w:rPr>
          <w:rFonts w:ascii="Times New Roman" w:hAnsi="Times New Roman" w:cs="Times New Roman"/>
          <w:sz w:val="28"/>
          <w:szCs w:val="28"/>
        </w:rPr>
        <w:t>)</w:t>
      </w:r>
    </w:p>
    <w:p w:rsid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РОН</w:t>
      </w:r>
    </w:p>
    <w:p w:rsid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управления РОН</w:t>
      </w:r>
    </w:p>
    <w:p w:rsidR="00B41EA4" w:rsidRDefault="00D616A6" w:rsidP="00B41EA4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арифметико-логического устройства (АЛУ)</w:t>
      </w:r>
    </w:p>
    <w:p w:rsidR="00D616A6" w:rsidRDefault="00D616A6" w:rsidP="00D616A6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арбитража АЛУ</w:t>
      </w:r>
    </w:p>
    <w:p w:rsid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регистров АЛУ</w:t>
      </w:r>
    </w:p>
    <w:p w:rsidR="00B41EA4" w:rsidRPr="00B41EA4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B41EA4" w:rsidRPr="00D616A6" w:rsidRDefault="00B41EA4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 w:rsidR="00D616A6">
        <w:rPr>
          <w:rFonts w:ascii="Times New Roman" w:hAnsi="Times New Roman" w:cs="Times New Roman"/>
          <w:sz w:val="28"/>
          <w:szCs w:val="28"/>
          <w:lang w:val="en-US"/>
        </w:rPr>
        <w:t>AND</w:t>
      </w:r>
    </w:p>
    <w:p w:rsidR="00D616A6" w:rsidRPr="00D616A6" w:rsidRDefault="00D616A6" w:rsidP="00B41EA4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</w:p>
    <w:p w:rsidR="00B24677" w:rsidRPr="00D616A6" w:rsidRDefault="00D616A6" w:rsidP="00D616A6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</w:p>
    <w:p w:rsidR="00D616A6" w:rsidRDefault="00D616A6" w:rsidP="00D616A6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команд общего назначения</w:t>
      </w:r>
    </w:p>
    <w:p w:rsidR="00D616A6" w:rsidRPr="00D616A6" w:rsidRDefault="00D616A6" w:rsidP="00D616A6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</w:p>
    <w:p w:rsidR="00D616A6" w:rsidRPr="00D616A6" w:rsidRDefault="00D616A6" w:rsidP="00D616A6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JNS</w:t>
      </w:r>
    </w:p>
    <w:p w:rsidR="00D616A6" w:rsidRDefault="00D616A6" w:rsidP="00D616A6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стека</w:t>
      </w:r>
    </w:p>
    <w:p w:rsidR="00D616A6" w:rsidRDefault="00D616A6" w:rsidP="00D616A6">
      <w:pPr>
        <w:pStyle w:val="a6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устройства управления (УУ)</w:t>
      </w:r>
    </w:p>
    <w:p w:rsidR="00D616A6" w:rsidRDefault="00D616A6" w:rsidP="00D616A6">
      <w:pPr>
        <w:pStyle w:val="a6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декодирования команд</w:t>
      </w:r>
    </w:p>
    <w:p w:rsidR="00D10E3C" w:rsidRPr="004C198B" w:rsidRDefault="00D10E3C" w:rsidP="00D10E3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10E3C" w:rsidRPr="004C198B" w:rsidRDefault="00D10E3C" w:rsidP="00D10E3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C198B">
        <w:rPr>
          <w:rFonts w:ascii="Times New Roman" w:hAnsi="Times New Roman" w:cs="Times New Roman"/>
          <w:b/>
          <w:sz w:val="28"/>
          <w:szCs w:val="28"/>
        </w:rPr>
        <w:t>1.2 Разработка системы команд</w:t>
      </w:r>
    </w:p>
    <w:p w:rsidR="00D10E3C" w:rsidRDefault="00D10E3C" w:rsidP="00D10E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6553D" w:rsidRPr="0096553D" w:rsidRDefault="0096553D" w:rsidP="00D10E3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команд по заданию: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JMP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$mem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безусловный переход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JNS $mem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65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96553D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96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(чтение из памяти в </w:t>
      </w:r>
      <w:r>
        <w:rPr>
          <w:rFonts w:ascii="Times New Roman" w:hAnsi="Times New Roman" w:cs="Times New Roman"/>
          <w:sz w:val="28"/>
          <w:szCs w:val="28"/>
        </w:rPr>
        <w:t>РОН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6553D">
        <w:rPr>
          <w:rFonts w:ascii="Times New Roman" w:hAnsi="Times New Roman" w:cs="Times New Roman"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  <w:lang w:val="en-US"/>
        </w:rPr>
        <w:t>mem</w:t>
      </w:r>
      <w:r w:rsidRPr="00965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9655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чтение из РОН в память</w:t>
      </w:r>
      <w:r w:rsidRPr="0096553D">
        <w:rPr>
          <w:rFonts w:ascii="Times New Roman" w:hAnsi="Times New Roman" w:cs="Times New Roman"/>
          <w:sz w:val="28"/>
          <w:szCs w:val="28"/>
        </w:rPr>
        <w:t>)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65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965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9655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чтение из </w:t>
      </w:r>
      <w:r>
        <w:rPr>
          <w:rFonts w:ascii="Times New Roman" w:hAnsi="Times New Roman" w:cs="Times New Roman"/>
          <w:sz w:val="28"/>
          <w:szCs w:val="28"/>
          <w:lang w:val="en-US"/>
        </w:rPr>
        <w:t>ROH</w:t>
      </w:r>
      <w:r w:rsidRPr="00965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ROH</w:t>
      </w:r>
      <w:r w:rsidRPr="0096553D">
        <w:rPr>
          <w:rFonts w:ascii="Times New Roman" w:hAnsi="Times New Roman" w:cs="Times New Roman"/>
          <w:sz w:val="28"/>
          <w:szCs w:val="28"/>
        </w:rPr>
        <w:t>)</w:t>
      </w:r>
    </w:p>
    <w:p w:rsidR="0096553D" w:rsidRP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ADDC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$mem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965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9655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логическое </w:t>
      </w:r>
      <w:r w:rsidRPr="0096553D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553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двух слов из РОН</w:t>
      </w:r>
      <w:r w:rsidRPr="0096553D">
        <w:rPr>
          <w:rFonts w:ascii="Times New Roman" w:hAnsi="Times New Roman" w:cs="Times New Roman"/>
          <w:sz w:val="28"/>
          <w:szCs w:val="28"/>
        </w:rPr>
        <w:t>)</w:t>
      </w:r>
    </w:p>
    <w:p w:rsidR="0096553D" w:rsidRP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$mem</w:t>
      </w:r>
    </w:p>
    <w:p w:rsidR="0096553D" w:rsidRP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NOT $mem</w:t>
      </w:r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</w:p>
    <w:p w:rsidR="0096553D" w:rsidRP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</w:p>
    <w:p w:rsidR="0096553D" w:rsidRDefault="0096553D" w:rsidP="0096553D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en-US"/>
        </w:rPr>
        <w:t>LT</w:t>
      </w:r>
    </w:p>
    <w:p w:rsidR="00D616A6" w:rsidRPr="00D616A6" w:rsidRDefault="00D616A6" w:rsidP="00D616A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D616A6" w:rsidRPr="00D616A6" w:rsidSect="002636B8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289849"/>
      <w:docPartObj>
        <w:docPartGallery w:val="Page Numbers (Bottom of Page)"/>
        <w:docPartUnique/>
      </w:docPartObj>
    </w:sdtPr>
    <w:sdtEndPr/>
    <w:sdtContent>
      <w:p w:rsidR="002636B8" w:rsidRDefault="0096553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2636B8" w:rsidRDefault="0096553D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1995"/>
    <w:multiLevelType w:val="hybridMultilevel"/>
    <w:tmpl w:val="3BAE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2C46"/>
    <w:multiLevelType w:val="hybridMultilevel"/>
    <w:tmpl w:val="5B240B1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5D07C0"/>
    <w:multiLevelType w:val="hybridMultilevel"/>
    <w:tmpl w:val="E4F40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70"/>
    <w:rsid w:val="00271945"/>
    <w:rsid w:val="00352B6C"/>
    <w:rsid w:val="004C198B"/>
    <w:rsid w:val="004F4F1B"/>
    <w:rsid w:val="00723F73"/>
    <w:rsid w:val="007B2FA2"/>
    <w:rsid w:val="008D2B30"/>
    <w:rsid w:val="008E554F"/>
    <w:rsid w:val="0096553D"/>
    <w:rsid w:val="00AD61E6"/>
    <w:rsid w:val="00B12A30"/>
    <w:rsid w:val="00B24677"/>
    <w:rsid w:val="00B41EA4"/>
    <w:rsid w:val="00BA305A"/>
    <w:rsid w:val="00C32F6B"/>
    <w:rsid w:val="00C75150"/>
    <w:rsid w:val="00CF7101"/>
    <w:rsid w:val="00D10E3C"/>
    <w:rsid w:val="00D616A6"/>
    <w:rsid w:val="00D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240B"/>
  <w15:chartTrackingRefBased/>
  <w15:docId w15:val="{B0C7E3B4-7564-44FD-935A-4508CE0D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1EA4"/>
  </w:style>
  <w:style w:type="paragraph" w:styleId="1">
    <w:name w:val="heading 1"/>
    <w:basedOn w:val="a"/>
    <w:next w:val="a"/>
    <w:link w:val="10"/>
    <w:uiPriority w:val="9"/>
    <w:qFormat/>
    <w:rsid w:val="00B41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41E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41EA4"/>
  </w:style>
  <w:style w:type="character" w:customStyle="1" w:styleId="10">
    <w:name w:val="Заголовок 1 Знак"/>
    <w:basedOn w:val="a0"/>
    <w:link w:val="1"/>
    <w:uiPriority w:val="9"/>
    <w:rsid w:val="00B41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41EA4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4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5</cp:revision>
  <dcterms:created xsi:type="dcterms:W3CDTF">2017-05-04T11:37:00Z</dcterms:created>
  <dcterms:modified xsi:type="dcterms:W3CDTF">2017-05-04T13:00:00Z</dcterms:modified>
</cp:coreProperties>
</file>