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0B34" w14:textId="40E6BEFB" w:rsidR="00A72BAF" w:rsidRDefault="00000000">
      <w:pPr>
        <w:spacing w:after="40"/>
      </w:pPr>
      <w:r>
        <w:rPr>
          <w:b/>
          <w:color w:val="0284C7"/>
        </w:rPr>
        <w:t>CCT360H5: WEB DEVELOPMENT AND DESIGN II</w:t>
      </w:r>
      <w:r>
        <w:rPr>
          <w:b/>
          <w:color w:val="0284C7"/>
        </w:rPr>
        <w:br/>
      </w:r>
      <w:r w:rsidR="00751761">
        <w:rPr>
          <w:b/>
          <w:color w:val="0F172A"/>
          <w:sz w:val="32"/>
        </w:rPr>
        <w:t xml:space="preserve">Lab5 - </w:t>
      </w:r>
      <w:r>
        <w:rPr>
          <w:b/>
          <w:color w:val="0F172A"/>
          <w:sz w:val="32"/>
        </w:rPr>
        <w:t>Sample Midterm Exam Simulation (90-Minute Timed Practice)</w:t>
      </w:r>
    </w:p>
    <w:p w14:paraId="05849353" w14:textId="77777777" w:rsidR="00A72BAF" w:rsidRDefault="00000000">
      <w:pPr>
        <w:spacing w:after="240"/>
      </w:pPr>
      <w:r>
        <w:rPr>
          <w:b/>
          <w:color w:val="64748B"/>
          <w:sz w:val="19"/>
        </w:rPr>
        <w:t>Time Limit Target: 90 Minutes  |  Format: In-Class Practical Exam  |  Submission: Zipped Project Folder (.zip)</w:t>
      </w:r>
    </w:p>
    <w:p w14:paraId="4A148AED" w14:textId="77777777" w:rsidR="00A72BAF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0F172A"/>
          <w:sz w:val="24"/>
        </w:rPr>
        <w:t>1. Exam Instructions &amp; Submission Rules</w:t>
      </w:r>
    </w:p>
    <w:p w14:paraId="112293A5" w14:textId="77777777" w:rsidR="00A72BAF" w:rsidRDefault="00000000">
      <w:pPr>
        <w:pStyle w:val="ListBullet"/>
        <w:spacing w:after="60"/>
      </w:pPr>
      <w:r>
        <w:rPr>
          <w:b/>
          <w:color w:val="0F172A"/>
        </w:rPr>
        <w:t xml:space="preserve">Exam Format: </w:t>
      </w:r>
      <w:r>
        <w:t>You have 90 minutes to construct a responsive Admin Dashboard Portal from scratch using PURE HTML5 and CUSTOM CSS.</w:t>
      </w:r>
    </w:p>
    <w:p w14:paraId="7686E9D8" w14:textId="56DE0D10" w:rsidR="00A72BAF" w:rsidRDefault="00000000">
      <w:pPr>
        <w:pStyle w:val="ListBullet"/>
        <w:spacing w:after="60"/>
      </w:pPr>
      <w:r>
        <w:rPr>
          <w:b/>
          <w:color w:val="0F172A"/>
        </w:rPr>
        <w:t xml:space="preserve">No Frameworks Allowed: </w:t>
      </w:r>
      <w:r>
        <w:t>Bootstrap, external CSS libraries are strictly prohibited.</w:t>
      </w:r>
    </w:p>
    <w:p w14:paraId="30C5F98F" w14:textId="30F78108" w:rsidR="00A72BAF" w:rsidRDefault="00000000">
      <w:pPr>
        <w:pStyle w:val="ListBullet"/>
        <w:spacing w:after="60"/>
      </w:pPr>
      <w:r>
        <w:rPr>
          <w:b/>
          <w:color w:val="0F172A"/>
        </w:rPr>
        <w:t xml:space="preserve">Asset Folder Provided: </w:t>
      </w:r>
      <w:r>
        <w:t>Use the provided assets/ folder containing image files (</w:t>
      </w:r>
      <w:r w:rsidR="001C7AB7">
        <w:t>logos/</w:t>
      </w:r>
      <w:r>
        <w:t>logo.</w:t>
      </w:r>
      <w:r w:rsidR="001C7AB7">
        <w:t>jpg</w:t>
      </w:r>
      <w:r>
        <w:t xml:space="preserve">, </w:t>
      </w:r>
      <w:r w:rsidR="005F6BD2">
        <w:t>avatar/(man  or woman)</w:t>
      </w:r>
      <w:r>
        <w:t xml:space="preserve">.jpg, </w:t>
      </w:r>
      <w:r w:rsidR="00E46C0C">
        <w:t>images/(</w:t>
      </w:r>
      <w:r>
        <w:t>project1.jpg, project2.jpg</w:t>
      </w:r>
      <w:r w:rsidR="00E46C0C">
        <w:t>)</w:t>
      </w:r>
      <w:r>
        <w:t>) for your markup.</w:t>
      </w:r>
    </w:p>
    <w:p w14:paraId="3603A09E" w14:textId="750956FE" w:rsidR="00A72BAF" w:rsidRDefault="00000000">
      <w:pPr>
        <w:pStyle w:val="ListBullet"/>
        <w:spacing w:after="60"/>
      </w:pPr>
      <w:r>
        <w:rPr>
          <w:b/>
          <w:color w:val="0F172A"/>
        </w:rPr>
        <w:t xml:space="preserve">Submission Packaging: </w:t>
      </w:r>
      <w:r>
        <w:t>When finished, compress your entire project folder (containing index.html, style.css, and assets/) into a single ZIP archive (e.g., student_id_</w:t>
      </w:r>
      <w:r w:rsidR="0014729A">
        <w:t>lab5</w:t>
      </w:r>
      <w:r>
        <w:t xml:space="preserve">.zip) and upload directly to Quercus. Do NOT submit GitHub links for this </w:t>
      </w:r>
      <w:r w:rsidR="00751761">
        <w:t xml:space="preserve">sample </w:t>
      </w:r>
      <w:r>
        <w:t>exam.</w:t>
      </w:r>
      <w:r w:rsidR="0048743E">
        <w:t xml:space="preserve"> </w:t>
      </w:r>
    </w:p>
    <w:p w14:paraId="018E4AB6" w14:textId="486FC85A" w:rsidR="0048743E" w:rsidRDefault="0048743E">
      <w:pPr>
        <w:pStyle w:val="ListBullet"/>
        <w:spacing w:after="60"/>
      </w:pPr>
      <w:r>
        <w:rPr>
          <w:b/>
          <w:color w:val="0F172A"/>
        </w:rPr>
        <w:t>Note:</w:t>
      </w:r>
      <w:r>
        <w:t xml:space="preserve"> Before you submit unzip(extract package), double click the index.html and verify the layout and design works</w:t>
      </w:r>
    </w:p>
    <w:p w14:paraId="443593AE" w14:textId="77777777" w:rsidR="00A72BAF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0F172A"/>
          <w:sz w:val="24"/>
        </w:rPr>
        <w:t>2. Target Layout Blueprint (Admin Dashboard)</w:t>
      </w:r>
    </w:p>
    <w:p w14:paraId="566F6296" w14:textId="77777777" w:rsidR="00A72BAF" w:rsidRDefault="00000000">
      <w:r>
        <w:t>Your page structure and layout flow must match the ASCII blueprint below: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72BAF" w14:paraId="6C5A62DE" w14:textId="77777777">
        <w:trPr>
          <w:jc w:val="center"/>
        </w:trPr>
        <w:tc>
          <w:tcPr>
            <w:tcW w:w="9360" w:type="dxa"/>
            <w:shd w:val="clear" w:color="auto" w:fill="F8FAFC"/>
          </w:tcPr>
          <w:p w14:paraId="0A25EF4F" w14:textId="06B57941" w:rsidR="00A72BAF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3"/>
              </w:rPr>
              <w:t>+---------------------------------------------------------------------------------------+</w:t>
            </w:r>
            <w:r>
              <w:rPr>
                <w:rFonts w:ascii="Consolas" w:hAnsi="Consolas"/>
                <w:color w:val="0F172A"/>
                <w:sz w:val="13"/>
              </w:rPr>
              <w:br/>
              <w:t>| &lt;header class="dash-header"&gt;                                                           |</w:t>
            </w:r>
            <w:r>
              <w:rPr>
                <w:rFonts w:ascii="Consolas" w:hAnsi="Consolas"/>
                <w:color w:val="0F172A"/>
                <w:sz w:val="13"/>
              </w:rPr>
              <w:br/>
              <w:t>|   [ Logo Image: assets/logo.png ]   [ Search Input ]   [ Avatar Image: assets/avatar.jpg ] |</w:t>
            </w:r>
            <w:r>
              <w:rPr>
                <w:rFonts w:ascii="Consolas" w:hAnsi="Consolas"/>
                <w:color w:val="0F172A"/>
                <w:sz w:val="13"/>
              </w:rPr>
              <w:br/>
              <w:t>+---------------------------------------------------------------------------------------+</w:t>
            </w:r>
            <w:r>
              <w:rPr>
                <w:rFonts w:ascii="Consolas" w:hAnsi="Consolas"/>
                <w:color w:val="0F172A"/>
                <w:sz w:val="13"/>
              </w:rPr>
              <w:br/>
              <w:t>| &lt;div class="dash-wrapper"&gt;                                                            |</w:t>
            </w:r>
            <w:r>
              <w:rPr>
                <w:rFonts w:ascii="Consolas" w:hAnsi="Consolas"/>
                <w:color w:val="0F172A"/>
                <w:sz w:val="13"/>
              </w:rPr>
              <w:br/>
              <w:t>| +---------------------+ +-----------------------------------------------------------+ |</w:t>
            </w:r>
            <w:r>
              <w:rPr>
                <w:rFonts w:ascii="Consolas" w:hAnsi="Consolas"/>
                <w:color w:val="0F172A"/>
                <w:sz w:val="13"/>
              </w:rPr>
              <w:br/>
              <w:t>| | &lt;aside class="sidebar"&gt;| | &lt;main class="dash-content"&gt;                            | |</w:t>
            </w:r>
            <w:r>
              <w:rPr>
                <w:rFonts w:ascii="Consolas" w:hAnsi="Consolas"/>
                <w:color w:val="0F172A"/>
                <w:sz w:val="13"/>
              </w:rPr>
              <w:br/>
              <w:t>| |                     | |                                                           | |</w:t>
            </w:r>
            <w:r>
              <w:rPr>
                <w:rFonts w:ascii="Consolas" w:hAnsi="Consolas"/>
                <w:color w:val="0F172A"/>
                <w:sz w:val="13"/>
              </w:rPr>
              <w:br/>
              <w:t>| | - Dashboard         | | &lt;section class="stats-grid"&gt;                              | |</w:t>
            </w:r>
            <w:r>
              <w:rPr>
                <w:rFonts w:ascii="Consolas" w:hAnsi="Consolas"/>
                <w:color w:val="0F172A"/>
                <w:sz w:val="13"/>
              </w:rPr>
              <w:br/>
              <w:t>| | - Analytics         | | +---------+ +---------+ +---------+ +---------+           | |</w:t>
            </w:r>
            <w:r>
              <w:rPr>
                <w:rFonts w:ascii="Consolas" w:hAnsi="Consolas"/>
                <w:color w:val="0F172A"/>
                <w:sz w:val="13"/>
              </w:rPr>
              <w:br/>
              <w:t>| | - Projects          | | | Metric 1| | Metric 2| | Metric 3| | Metric 4|           | |</w:t>
            </w:r>
            <w:r>
              <w:rPr>
                <w:rFonts w:ascii="Consolas" w:hAnsi="Consolas"/>
                <w:color w:val="0F172A"/>
                <w:sz w:val="13"/>
              </w:rPr>
              <w:br/>
              <w:t>| | - Settings          | | +---------+ +---------+ +---------+ +---------+           | |</w:t>
            </w:r>
            <w:r>
              <w:rPr>
                <w:rFonts w:ascii="Consolas" w:hAnsi="Consolas"/>
                <w:color w:val="0F172A"/>
                <w:sz w:val="13"/>
              </w:rPr>
              <w:br/>
              <w:t>| |                     | |                                                           | |</w:t>
            </w:r>
            <w:r>
              <w:rPr>
                <w:rFonts w:ascii="Consolas" w:hAnsi="Consolas"/>
                <w:color w:val="0F172A"/>
                <w:sz w:val="13"/>
              </w:rPr>
              <w:br/>
              <w:t>| | [ Logout Link ]     | | &lt;section class="body-split"&gt;                              | |</w:t>
            </w:r>
            <w:r>
              <w:rPr>
                <w:rFonts w:ascii="Consolas" w:hAnsi="Consolas"/>
                <w:color w:val="0F172A"/>
                <w:sz w:val="13"/>
              </w:rPr>
              <w:br/>
              <w:t>| +---------------------+ | +---------------------------+ +---------------------+     | |</w:t>
            </w:r>
            <w:r>
              <w:rPr>
                <w:rFonts w:ascii="Consolas" w:hAnsi="Consolas"/>
                <w:color w:val="0F172A"/>
                <w:sz w:val="13"/>
              </w:rPr>
              <w:br/>
              <w:t xml:space="preserve">|                         | | Project Showcase (Table)  | | Recent Activity   |     </w:t>
            </w:r>
            <w:r w:rsidR="000C46B6">
              <w:rPr>
                <w:rFonts w:ascii="Consolas" w:hAnsi="Consolas"/>
                <w:color w:val="0F172A"/>
                <w:sz w:val="13"/>
              </w:rPr>
              <w:t xml:space="preserve">  </w:t>
            </w:r>
            <w:r>
              <w:rPr>
                <w:rFonts w:ascii="Consolas" w:hAnsi="Consolas"/>
                <w:color w:val="0F172A"/>
                <w:sz w:val="13"/>
              </w:rPr>
              <w:t>| |</w:t>
            </w:r>
            <w:r>
              <w:rPr>
                <w:rFonts w:ascii="Consolas" w:hAnsi="Consolas"/>
                <w:color w:val="0F172A"/>
                <w:sz w:val="13"/>
              </w:rPr>
              <w:br/>
              <w:t xml:space="preserve">|                         | | - assets/project1.jpg     | | - Audit Log Feed  |     </w:t>
            </w:r>
            <w:r w:rsidR="000C46B6">
              <w:rPr>
                <w:rFonts w:ascii="Consolas" w:hAnsi="Consolas"/>
                <w:color w:val="0F172A"/>
                <w:sz w:val="13"/>
              </w:rPr>
              <w:t xml:space="preserve">  </w:t>
            </w:r>
            <w:r>
              <w:rPr>
                <w:rFonts w:ascii="Consolas" w:hAnsi="Consolas"/>
                <w:color w:val="0F172A"/>
                <w:sz w:val="13"/>
              </w:rPr>
              <w:t>| |</w:t>
            </w:r>
            <w:r>
              <w:rPr>
                <w:rFonts w:ascii="Consolas" w:hAnsi="Consolas"/>
                <w:color w:val="0F172A"/>
                <w:sz w:val="13"/>
              </w:rPr>
              <w:br/>
              <w:t xml:space="preserve">|                         | | - assets/project2.jpg     | |                   |     </w:t>
            </w:r>
            <w:r w:rsidR="000C46B6">
              <w:rPr>
                <w:rFonts w:ascii="Consolas" w:hAnsi="Consolas"/>
                <w:color w:val="0F172A"/>
                <w:sz w:val="13"/>
              </w:rPr>
              <w:t xml:space="preserve">  </w:t>
            </w:r>
            <w:r>
              <w:rPr>
                <w:rFonts w:ascii="Consolas" w:hAnsi="Consolas"/>
                <w:color w:val="0F172A"/>
                <w:sz w:val="13"/>
              </w:rPr>
              <w:t>| |</w:t>
            </w:r>
            <w:r>
              <w:rPr>
                <w:rFonts w:ascii="Consolas" w:hAnsi="Consolas"/>
                <w:color w:val="0F172A"/>
                <w:sz w:val="13"/>
              </w:rPr>
              <w:br/>
              <w:t>|                         | +---------------------------+ +---------------------+     | |</w:t>
            </w:r>
            <w:r>
              <w:rPr>
                <w:rFonts w:ascii="Consolas" w:hAnsi="Consolas"/>
                <w:color w:val="0F172A"/>
                <w:sz w:val="13"/>
              </w:rPr>
              <w:br/>
              <w:t>|                         | &lt;/main&gt;                                                   | |</w:t>
            </w:r>
            <w:r>
              <w:rPr>
                <w:rFonts w:ascii="Consolas" w:hAnsi="Consolas"/>
                <w:color w:val="0F172A"/>
                <w:sz w:val="13"/>
              </w:rPr>
              <w:br/>
              <w:t>+---------------------------------------------------------------------------------------+</w:t>
            </w:r>
            <w:r>
              <w:rPr>
                <w:rFonts w:ascii="Consolas" w:hAnsi="Consolas"/>
                <w:color w:val="0F172A"/>
                <w:sz w:val="13"/>
              </w:rPr>
              <w:br/>
              <w:t>| &lt;footer class="dash-footer"&gt;                                                          |</w:t>
            </w:r>
            <w:r>
              <w:rPr>
                <w:rFonts w:ascii="Consolas" w:hAnsi="Consolas"/>
                <w:color w:val="0F172A"/>
                <w:sz w:val="13"/>
              </w:rPr>
              <w:br/>
              <w:t xml:space="preserve">|   [ (c) 2026 CCT360 Analytics Portal - Midterm Exam ]                                </w:t>
            </w:r>
            <w:r w:rsidR="00787A73">
              <w:rPr>
                <w:rFonts w:ascii="Consolas" w:hAnsi="Consolas"/>
                <w:color w:val="0F172A"/>
                <w:sz w:val="13"/>
              </w:rPr>
              <w:t xml:space="preserve"> </w:t>
            </w:r>
            <w:r>
              <w:rPr>
                <w:rFonts w:ascii="Consolas" w:hAnsi="Consolas"/>
                <w:color w:val="0F172A"/>
                <w:sz w:val="13"/>
              </w:rPr>
              <w:t>|</w:t>
            </w:r>
            <w:r>
              <w:rPr>
                <w:rFonts w:ascii="Consolas" w:hAnsi="Consolas"/>
                <w:color w:val="0F172A"/>
                <w:sz w:val="13"/>
              </w:rPr>
              <w:br/>
              <w:t>+---------------------------------------------------------------------------------------+</w:t>
            </w:r>
          </w:p>
        </w:tc>
      </w:tr>
    </w:tbl>
    <w:p w14:paraId="628FCF30" w14:textId="77777777" w:rsidR="00A72BAF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0F172A"/>
          <w:sz w:val="24"/>
        </w:rPr>
        <w:t>3. Layout Requirements &amp; Structural Guidance</w:t>
      </w:r>
    </w:p>
    <w:p w14:paraId="420C5E0C" w14:textId="77777777" w:rsidR="00A72BAF" w:rsidRDefault="00000000">
      <w:r>
        <w:t>You are expected to choose appropriate layout models (CSS Grid or Flexbox) based on the structural requirements below:</w:t>
      </w:r>
    </w:p>
    <w:p w14:paraId="6F80C4A1" w14:textId="77777777" w:rsidR="00A72BAF" w:rsidRDefault="00000000">
      <w:pPr>
        <w:pStyle w:val="ListBullet"/>
        <w:spacing w:after="60"/>
      </w:pPr>
      <w:r>
        <w:rPr>
          <w:b/>
          <w:color w:val="0F172A"/>
        </w:rPr>
        <w:lastRenderedPageBreak/>
        <w:t xml:space="preserve">Header Section: </w:t>
      </w:r>
      <w:r>
        <w:t>Align the brand logo (assets/logo.png), search bar, and user profile avatar (assets/avatar.jpg) in a horizontal row. The logo and avatar must maintain exact image dimensions and stay vertically centered.</w:t>
      </w:r>
    </w:p>
    <w:p w14:paraId="3A043F43" w14:textId="77777777" w:rsidR="00A72BAF" w:rsidRDefault="00000000">
      <w:pPr>
        <w:pStyle w:val="ListBullet"/>
        <w:spacing w:after="60"/>
      </w:pPr>
      <w:r>
        <w:rPr>
          <w:b/>
          <w:color w:val="0F172A"/>
        </w:rPr>
        <w:t xml:space="preserve">Macro App Wrapper: </w:t>
      </w:r>
      <w:r>
        <w:t>Structure the main area so that a sidebar navigation panel (fixed width around 250px–280px) sits alongside the primary dashboard content area on desktop views.</w:t>
      </w:r>
    </w:p>
    <w:p w14:paraId="4FFBC109" w14:textId="77777777" w:rsidR="00A72BAF" w:rsidRDefault="00000000">
      <w:pPr>
        <w:pStyle w:val="ListBullet"/>
        <w:spacing w:after="60"/>
      </w:pPr>
      <w:r>
        <w:rPr>
          <w:b/>
          <w:color w:val="0F172A"/>
        </w:rPr>
        <w:t xml:space="preserve">Sidebar Navigation: </w:t>
      </w:r>
      <w:r>
        <w:t>Arrange navigation links vertically in the sidebar. The Logout link must be pinned to the bottom of the sidebar area regardless of screen height.</w:t>
      </w:r>
    </w:p>
    <w:p w14:paraId="08294BFE" w14:textId="77777777" w:rsidR="00A72BAF" w:rsidRDefault="00000000">
      <w:pPr>
        <w:pStyle w:val="ListBullet"/>
        <w:spacing w:after="60"/>
      </w:pPr>
      <w:r>
        <w:rPr>
          <w:b/>
          <w:color w:val="0F172A"/>
        </w:rPr>
        <w:t xml:space="preserve">Metric Cards Row: </w:t>
      </w:r>
      <w:r>
        <w:t>Display 4 statistical cards in an equal-width horizontal row across the top of the main dashboard section on desktop screens.</w:t>
      </w:r>
    </w:p>
    <w:p w14:paraId="6C7C38E1" w14:textId="77777777" w:rsidR="00225A55" w:rsidRPr="00225A55" w:rsidRDefault="00225A55" w:rsidP="00225A55">
      <w:pPr>
        <w:pStyle w:val="Heading3"/>
        <w:spacing w:before="0"/>
        <w:ind w:left="360"/>
        <w:rPr>
          <w:rFonts w:ascii="Arial" w:hAnsi="Arial" w:cs="Arial"/>
          <w:sz w:val="18"/>
          <w:szCs w:val="18"/>
        </w:rPr>
      </w:pPr>
      <w:r w:rsidRPr="00225A55">
        <w:rPr>
          <w:rFonts w:ascii="Arial" w:hAnsi="Arial" w:cs="Arial"/>
          <w:sz w:val="18"/>
          <w:szCs w:val="18"/>
        </w:rPr>
        <w:t>Statistical Cards Content Direction</w:t>
      </w:r>
    </w:p>
    <w:p w14:paraId="749EEE25" w14:textId="77777777" w:rsidR="00225A55" w:rsidRPr="00225A55" w:rsidRDefault="00225A55" w:rsidP="00225A55">
      <w:pPr>
        <w:pStyle w:val="NormalWeb"/>
        <w:spacing w:before="0" w:beforeAutospacing="0"/>
        <w:ind w:left="360"/>
        <w:rPr>
          <w:rFonts w:ascii="Arial" w:hAnsi="Arial" w:cs="Arial"/>
          <w:sz w:val="18"/>
          <w:szCs w:val="18"/>
        </w:rPr>
      </w:pPr>
      <w:r w:rsidRPr="00225A55">
        <w:rPr>
          <w:rFonts w:ascii="Arial" w:hAnsi="Arial" w:cs="Arial"/>
          <w:sz w:val="18"/>
          <w:szCs w:val="18"/>
        </w:rPr>
        <w:t xml:space="preserve">Inside the </w:t>
      </w:r>
      <w:r w:rsidRPr="00225A55">
        <w:rPr>
          <w:rStyle w:val="HTMLCode"/>
          <w:rFonts w:ascii="Arial" w:hAnsi="Arial" w:cs="Arial"/>
          <w:sz w:val="18"/>
          <w:szCs w:val="18"/>
        </w:rPr>
        <w:t>&lt;section class="stats-grid"&gt;</w:t>
      </w:r>
      <w:r w:rsidRPr="00225A55">
        <w:rPr>
          <w:rFonts w:ascii="Arial" w:hAnsi="Arial" w:cs="Arial"/>
          <w:sz w:val="18"/>
          <w:szCs w:val="18"/>
        </w:rPr>
        <w:t xml:space="preserve"> section, construct </w:t>
      </w:r>
      <w:r w:rsidRPr="00225A55">
        <w:rPr>
          <w:rFonts w:ascii="Arial" w:hAnsi="Arial" w:cs="Arial"/>
          <w:b/>
          <w:bCs/>
          <w:sz w:val="18"/>
          <w:szCs w:val="18"/>
        </w:rPr>
        <w:t>4 individual metric cards</w:t>
      </w:r>
      <w:r w:rsidRPr="00225A55">
        <w:rPr>
          <w:rFonts w:ascii="Arial" w:hAnsi="Arial" w:cs="Arial"/>
          <w:sz w:val="18"/>
          <w:szCs w:val="18"/>
        </w:rPr>
        <w:t xml:space="preserve"> representing key analytics for the dashboard. Each card must include: </w:t>
      </w:r>
    </w:p>
    <w:p w14:paraId="1022FC8D" w14:textId="77777777" w:rsidR="00225A55" w:rsidRPr="00225A55" w:rsidRDefault="00225A55" w:rsidP="00225A55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spacing w:before="0" w:beforeAutospacing="0"/>
        <w:ind w:left="1080"/>
        <w:rPr>
          <w:rFonts w:ascii="Arial" w:hAnsi="Arial" w:cs="Arial"/>
          <w:sz w:val="18"/>
          <w:szCs w:val="18"/>
        </w:rPr>
      </w:pPr>
      <w:r w:rsidRPr="00225A55">
        <w:rPr>
          <w:rFonts w:ascii="Arial" w:hAnsi="Arial" w:cs="Arial"/>
          <w:b/>
          <w:bCs/>
          <w:sz w:val="18"/>
          <w:szCs w:val="18"/>
        </w:rPr>
        <w:t>Category Label:</w:t>
      </w:r>
      <w:r w:rsidRPr="00225A55">
        <w:rPr>
          <w:rFonts w:ascii="Arial" w:hAnsi="Arial" w:cs="Arial"/>
          <w:sz w:val="18"/>
          <w:szCs w:val="18"/>
        </w:rPr>
        <w:t xml:space="preserve"> A brief title describing the metric (e.g., </w:t>
      </w:r>
      <w:r w:rsidRPr="00225A55">
        <w:rPr>
          <w:rFonts w:ascii="Arial" w:hAnsi="Arial" w:cs="Arial"/>
          <w:i/>
          <w:iCs/>
          <w:sz w:val="18"/>
          <w:szCs w:val="18"/>
        </w:rPr>
        <w:t>Total Users</w:t>
      </w:r>
      <w:r w:rsidRPr="00225A55">
        <w:rPr>
          <w:rFonts w:ascii="Arial" w:hAnsi="Arial" w:cs="Arial"/>
          <w:sz w:val="18"/>
          <w:szCs w:val="18"/>
        </w:rPr>
        <w:t xml:space="preserve">, </w:t>
      </w:r>
      <w:r w:rsidRPr="00225A55">
        <w:rPr>
          <w:rFonts w:ascii="Arial" w:hAnsi="Arial" w:cs="Arial"/>
          <w:i/>
          <w:iCs/>
          <w:sz w:val="18"/>
          <w:szCs w:val="18"/>
        </w:rPr>
        <w:t>Monthly Revenue</w:t>
      </w:r>
      <w:r w:rsidRPr="00225A55">
        <w:rPr>
          <w:rFonts w:ascii="Arial" w:hAnsi="Arial" w:cs="Arial"/>
          <w:sz w:val="18"/>
          <w:szCs w:val="18"/>
        </w:rPr>
        <w:t xml:space="preserve">, </w:t>
      </w:r>
      <w:r w:rsidRPr="00225A55">
        <w:rPr>
          <w:rFonts w:ascii="Arial" w:hAnsi="Arial" w:cs="Arial"/>
          <w:i/>
          <w:iCs/>
          <w:sz w:val="18"/>
          <w:szCs w:val="18"/>
        </w:rPr>
        <w:t>Active Projects</w:t>
      </w:r>
      <w:r w:rsidRPr="00225A55">
        <w:rPr>
          <w:rFonts w:ascii="Arial" w:hAnsi="Arial" w:cs="Arial"/>
          <w:sz w:val="18"/>
          <w:szCs w:val="18"/>
        </w:rPr>
        <w:t xml:space="preserve">, </w:t>
      </w:r>
      <w:r w:rsidRPr="00225A55">
        <w:rPr>
          <w:rFonts w:ascii="Arial" w:hAnsi="Arial" w:cs="Arial"/>
          <w:i/>
          <w:iCs/>
          <w:sz w:val="18"/>
          <w:szCs w:val="18"/>
        </w:rPr>
        <w:t>Completion Rate</w:t>
      </w:r>
      <w:r w:rsidRPr="00225A55">
        <w:rPr>
          <w:rFonts w:ascii="Arial" w:hAnsi="Arial" w:cs="Arial"/>
          <w:sz w:val="18"/>
          <w:szCs w:val="18"/>
        </w:rPr>
        <w:t xml:space="preserve">). </w:t>
      </w:r>
    </w:p>
    <w:p w14:paraId="293F717C" w14:textId="77777777" w:rsidR="00225A55" w:rsidRPr="00225A55" w:rsidRDefault="00225A55" w:rsidP="00225A55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spacing w:before="0" w:beforeAutospacing="0"/>
        <w:ind w:left="1080"/>
        <w:rPr>
          <w:rFonts w:ascii="Arial" w:hAnsi="Arial" w:cs="Arial"/>
          <w:sz w:val="18"/>
          <w:szCs w:val="18"/>
        </w:rPr>
      </w:pPr>
      <w:r w:rsidRPr="00225A55">
        <w:rPr>
          <w:rFonts w:ascii="Arial" w:hAnsi="Arial" w:cs="Arial"/>
          <w:b/>
          <w:bCs/>
          <w:sz w:val="18"/>
          <w:szCs w:val="18"/>
        </w:rPr>
        <w:t>Key Metric Value:</w:t>
      </w:r>
      <w:r w:rsidRPr="00225A55">
        <w:rPr>
          <w:rFonts w:ascii="Arial" w:hAnsi="Arial" w:cs="Arial"/>
          <w:sz w:val="18"/>
          <w:szCs w:val="18"/>
        </w:rPr>
        <w:t xml:space="preserve"> A bold, prominent number or value (e.g., </w:t>
      </w:r>
      <w:r w:rsidRPr="00225A55">
        <w:rPr>
          <w:rFonts w:ascii="Arial" w:hAnsi="Arial" w:cs="Arial"/>
          <w:i/>
          <w:iCs/>
          <w:sz w:val="18"/>
          <w:szCs w:val="18"/>
        </w:rPr>
        <w:t>1,248</w:t>
      </w:r>
      <w:r w:rsidRPr="00225A55">
        <w:rPr>
          <w:rFonts w:ascii="Arial" w:hAnsi="Arial" w:cs="Arial"/>
          <w:sz w:val="18"/>
          <w:szCs w:val="18"/>
        </w:rPr>
        <w:t xml:space="preserve">, </w:t>
      </w:r>
      <w:r w:rsidRPr="00225A55">
        <w:rPr>
          <w:rFonts w:ascii="Arial" w:hAnsi="Arial" w:cs="Arial"/>
          <w:i/>
          <w:iCs/>
          <w:sz w:val="18"/>
          <w:szCs w:val="18"/>
        </w:rPr>
        <w:t>$14,850</w:t>
      </w:r>
      <w:r w:rsidRPr="00225A55">
        <w:rPr>
          <w:rFonts w:ascii="Arial" w:hAnsi="Arial" w:cs="Arial"/>
          <w:sz w:val="18"/>
          <w:szCs w:val="18"/>
        </w:rPr>
        <w:t xml:space="preserve">, </w:t>
      </w:r>
      <w:r w:rsidRPr="00225A55">
        <w:rPr>
          <w:rFonts w:ascii="Arial" w:hAnsi="Arial" w:cs="Arial"/>
          <w:i/>
          <w:iCs/>
          <w:sz w:val="18"/>
          <w:szCs w:val="18"/>
        </w:rPr>
        <w:t>34</w:t>
      </w:r>
      <w:r w:rsidRPr="00225A55">
        <w:rPr>
          <w:rFonts w:ascii="Arial" w:hAnsi="Arial" w:cs="Arial"/>
          <w:sz w:val="18"/>
          <w:szCs w:val="18"/>
        </w:rPr>
        <w:t xml:space="preserve">, </w:t>
      </w:r>
      <w:r w:rsidRPr="00225A55">
        <w:rPr>
          <w:rFonts w:ascii="Arial" w:hAnsi="Arial" w:cs="Arial"/>
          <w:i/>
          <w:iCs/>
          <w:sz w:val="18"/>
          <w:szCs w:val="18"/>
        </w:rPr>
        <w:t>94.2%</w:t>
      </w:r>
      <w:r w:rsidRPr="00225A55">
        <w:rPr>
          <w:rFonts w:ascii="Arial" w:hAnsi="Arial" w:cs="Arial"/>
          <w:sz w:val="18"/>
          <w:szCs w:val="18"/>
        </w:rPr>
        <w:t xml:space="preserve">). </w:t>
      </w:r>
    </w:p>
    <w:p w14:paraId="01F167BC" w14:textId="77777777" w:rsidR="00225A55" w:rsidRPr="00225A55" w:rsidRDefault="00225A55" w:rsidP="00225A55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spacing w:before="0" w:beforeAutospacing="0"/>
        <w:ind w:left="1080"/>
        <w:rPr>
          <w:rFonts w:ascii="Arial" w:hAnsi="Arial" w:cs="Arial"/>
          <w:sz w:val="18"/>
          <w:szCs w:val="18"/>
        </w:rPr>
      </w:pPr>
      <w:r w:rsidRPr="00225A55">
        <w:rPr>
          <w:rFonts w:ascii="Arial" w:hAnsi="Arial" w:cs="Arial"/>
          <w:b/>
          <w:bCs/>
          <w:sz w:val="18"/>
          <w:szCs w:val="18"/>
        </w:rPr>
        <w:t>Trend / Secondary Line:</w:t>
      </w:r>
      <w:r w:rsidRPr="00225A55">
        <w:rPr>
          <w:rFonts w:ascii="Arial" w:hAnsi="Arial" w:cs="Arial"/>
          <w:sz w:val="18"/>
          <w:szCs w:val="18"/>
        </w:rPr>
        <w:t xml:space="preserve"> A small indicator or context line below the value (e.g., </w:t>
      </w:r>
      <w:r w:rsidRPr="00225A55">
        <w:rPr>
          <w:rFonts w:ascii="Arial" w:hAnsi="Arial" w:cs="Arial"/>
          <w:i/>
          <w:iCs/>
          <w:sz w:val="18"/>
          <w:szCs w:val="18"/>
        </w:rPr>
        <w:t>+12% this month</w:t>
      </w:r>
      <w:r w:rsidRPr="00225A55">
        <w:rPr>
          <w:rFonts w:ascii="Arial" w:hAnsi="Arial" w:cs="Arial"/>
          <w:sz w:val="18"/>
          <w:szCs w:val="18"/>
        </w:rPr>
        <w:t xml:space="preserve">, </w:t>
      </w:r>
      <w:r w:rsidRPr="00225A55">
        <w:rPr>
          <w:rFonts w:ascii="Arial" w:hAnsi="Arial" w:cs="Arial"/>
          <w:i/>
          <w:iCs/>
          <w:sz w:val="18"/>
          <w:szCs w:val="18"/>
        </w:rPr>
        <w:t>6 closing this week</w:t>
      </w:r>
      <w:r w:rsidRPr="00225A55">
        <w:rPr>
          <w:rFonts w:ascii="Arial" w:hAnsi="Arial" w:cs="Arial"/>
          <w:sz w:val="18"/>
          <w:szCs w:val="18"/>
        </w:rPr>
        <w:t xml:space="preserve">). </w:t>
      </w:r>
    </w:p>
    <w:p w14:paraId="6983A4AE" w14:textId="77777777" w:rsidR="00225A55" w:rsidRDefault="00225A55" w:rsidP="00225A55">
      <w:pPr>
        <w:pStyle w:val="ListBullet"/>
        <w:numPr>
          <w:ilvl w:val="0"/>
          <w:numId w:val="0"/>
        </w:numPr>
        <w:spacing w:after="60"/>
        <w:ind w:left="360"/>
      </w:pPr>
    </w:p>
    <w:p w14:paraId="3354FAF5" w14:textId="77777777" w:rsidR="00A72BAF" w:rsidRDefault="00000000">
      <w:pPr>
        <w:pStyle w:val="ListBullet"/>
        <w:spacing w:after="60"/>
      </w:pPr>
      <w:r>
        <w:rPr>
          <w:b/>
          <w:color w:val="0F172A"/>
        </w:rPr>
        <w:t xml:space="preserve">Main Data &amp; Activity Split: </w:t>
      </w:r>
      <w:r>
        <w:t>Divide the lower main content area into an asymmetric 2-column split (approx. 2:1 ratio) displaying a project showcase table/grid (featuring assets/project1.jpg and assets/project2.jpg) next to a recent activity feed.</w:t>
      </w:r>
    </w:p>
    <w:p w14:paraId="27601305" w14:textId="5B9B43DB" w:rsidR="004C70EC" w:rsidRPr="004C70EC" w:rsidRDefault="004C70EC" w:rsidP="004C70EC">
      <w:pPr>
        <w:pStyle w:val="Heading3"/>
        <w:spacing w:before="0"/>
        <w:ind w:left="360"/>
        <w:rPr>
          <w:rFonts w:ascii="Arial" w:hAnsi="Arial" w:cs="Arial"/>
          <w:sz w:val="18"/>
          <w:szCs w:val="18"/>
        </w:rPr>
      </w:pPr>
      <w:r w:rsidRPr="004C70EC">
        <w:rPr>
          <w:rFonts w:ascii="Arial" w:hAnsi="Arial" w:cs="Arial"/>
          <w:sz w:val="18"/>
          <w:szCs w:val="18"/>
        </w:rPr>
        <w:t>Activity Feed</w:t>
      </w:r>
    </w:p>
    <w:p w14:paraId="192BA5FE" w14:textId="47C97C91" w:rsidR="004C70EC" w:rsidRPr="0036442A" w:rsidRDefault="004C70EC" w:rsidP="0036442A">
      <w:pPr>
        <w:pStyle w:val="NormalWeb"/>
        <w:spacing w:before="0" w:beforeAutospacing="0"/>
        <w:ind w:left="360"/>
        <w:rPr>
          <w:rFonts w:ascii="Arial" w:hAnsi="Arial" w:cs="Arial"/>
          <w:sz w:val="18"/>
          <w:szCs w:val="18"/>
        </w:rPr>
      </w:pPr>
      <w:r w:rsidRPr="004C70EC">
        <w:rPr>
          <w:rFonts w:ascii="Arial" w:hAnsi="Arial" w:cs="Arial"/>
          <w:sz w:val="18"/>
          <w:szCs w:val="18"/>
        </w:rPr>
        <w:t xml:space="preserve">Inside the recent activity feed, include </w:t>
      </w:r>
      <w:r w:rsidRPr="004C70EC">
        <w:rPr>
          <w:rFonts w:ascii="Arial" w:hAnsi="Arial" w:cs="Arial"/>
          <w:b/>
          <w:bCs/>
          <w:sz w:val="18"/>
          <w:szCs w:val="18"/>
        </w:rPr>
        <w:t>4–5 chronological event items</w:t>
      </w:r>
      <w:r w:rsidRPr="004C70EC">
        <w:rPr>
          <w:rFonts w:ascii="Arial" w:hAnsi="Arial" w:cs="Arial"/>
          <w:sz w:val="18"/>
          <w:szCs w:val="18"/>
        </w:rPr>
        <w:t xml:space="preserve">—each displaying a </w:t>
      </w:r>
      <w:r w:rsidRPr="004C70EC">
        <w:rPr>
          <w:rFonts w:ascii="Arial" w:hAnsi="Arial" w:cs="Arial"/>
          <w:b/>
          <w:bCs/>
          <w:sz w:val="18"/>
          <w:szCs w:val="18"/>
        </w:rPr>
        <w:t>User Name</w:t>
      </w:r>
      <w:r w:rsidRPr="004C70EC">
        <w:rPr>
          <w:rFonts w:ascii="Arial" w:hAnsi="Arial" w:cs="Arial"/>
          <w:sz w:val="18"/>
          <w:szCs w:val="18"/>
        </w:rPr>
        <w:t xml:space="preserve">, a short </w:t>
      </w:r>
      <w:r w:rsidRPr="004C70EC">
        <w:rPr>
          <w:rFonts w:ascii="Arial" w:hAnsi="Arial" w:cs="Arial"/>
          <w:b/>
          <w:bCs/>
          <w:sz w:val="18"/>
          <w:szCs w:val="18"/>
        </w:rPr>
        <w:t>Action Description</w:t>
      </w:r>
      <w:r w:rsidRPr="004C70EC">
        <w:rPr>
          <w:rFonts w:ascii="Arial" w:hAnsi="Arial" w:cs="Arial"/>
          <w:sz w:val="18"/>
          <w:szCs w:val="18"/>
        </w:rPr>
        <w:t xml:space="preserve"> (e.g., </w:t>
      </w:r>
      <w:r w:rsidRPr="004C70EC">
        <w:rPr>
          <w:rFonts w:ascii="Arial" w:hAnsi="Arial" w:cs="Arial"/>
          <w:i/>
          <w:iCs/>
          <w:sz w:val="18"/>
          <w:szCs w:val="18"/>
        </w:rPr>
        <w:t>"Sarah Chen updated project settings"</w:t>
      </w:r>
      <w:r w:rsidRPr="004C70EC">
        <w:rPr>
          <w:rFonts w:ascii="Arial" w:hAnsi="Arial" w:cs="Arial"/>
          <w:sz w:val="18"/>
          <w:szCs w:val="18"/>
        </w:rPr>
        <w:t xml:space="preserve">), and a </w:t>
      </w:r>
      <w:r w:rsidRPr="004C70EC">
        <w:rPr>
          <w:rFonts w:ascii="Arial" w:hAnsi="Arial" w:cs="Arial"/>
          <w:b/>
          <w:bCs/>
          <w:sz w:val="18"/>
          <w:szCs w:val="18"/>
        </w:rPr>
        <w:t>Timestamp</w:t>
      </w:r>
      <w:r w:rsidRPr="004C70EC">
        <w:rPr>
          <w:rFonts w:ascii="Arial" w:hAnsi="Arial" w:cs="Arial"/>
          <w:sz w:val="18"/>
          <w:szCs w:val="18"/>
        </w:rPr>
        <w:t xml:space="preserve"> (e.g., </w:t>
      </w:r>
      <w:r w:rsidRPr="004C70EC">
        <w:rPr>
          <w:rFonts w:ascii="Arial" w:hAnsi="Arial" w:cs="Arial"/>
          <w:i/>
          <w:iCs/>
          <w:sz w:val="18"/>
          <w:szCs w:val="18"/>
        </w:rPr>
        <w:t>"2 mins ago"</w:t>
      </w:r>
      <w:r w:rsidRPr="004C70EC">
        <w:rPr>
          <w:rFonts w:ascii="Arial" w:hAnsi="Arial" w:cs="Arial"/>
          <w:sz w:val="18"/>
          <w:szCs w:val="18"/>
        </w:rPr>
        <w:t xml:space="preserve">), stacked vertically in a clean single-column list. </w:t>
      </w:r>
    </w:p>
    <w:p w14:paraId="5E2C5EDF" w14:textId="77777777" w:rsidR="00A72BAF" w:rsidRDefault="00000000">
      <w:pPr>
        <w:pStyle w:val="ListBullet"/>
        <w:spacing w:after="60"/>
      </w:pPr>
      <w:r>
        <w:rPr>
          <w:b/>
          <w:color w:val="0F172A"/>
        </w:rPr>
        <w:t xml:space="preserve">Mobile Responsiveness (&lt;768px): </w:t>
      </w:r>
      <w:r>
        <w:t>Apply a media query so that on mobile screens, the macro layout, metric cards, and lower split section all collapse into a clean single-column vertical stack.</w:t>
      </w:r>
    </w:p>
    <w:p w14:paraId="674070FE" w14:textId="77777777" w:rsidR="00A72BAF" w:rsidRDefault="00000000">
      <w:pPr>
        <w:keepNext/>
        <w:pBdr>
          <w:bottom w:val="single" w:sz="12" w:space="4" w:color="0284C7"/>
        </w:pBdr>
        <w:spacing w:before="320" w:after="120"/>
      </w:pPr>
      <w:r>
        <w:rPr>
          <w:rFonts w:ascii="Arial" w:hAnsi="Arial"/>
          <w:b/>
          <w:color w:val="0F172A"/>
          <w:sz w:val="24"/>
        </w:rPr>
        <w:t>4. Grading Rubric Breakdown (10 Points Total)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A72BAF" w14:paraId="2EAE3CEF" w14:textId="77777777">
        <w:trPr>
          <w:jc w:val="center"/>
        </w:trPr>
        <w:tc>
          <w:tcPr>
            <w:tcW w:w="3120" w:type="dxa"/>
            <w:shd w:val="clear" w:color="auto" w:fill="0F172A"/>
          </w:tcPr>
          <w:p w14:paraId="2E3BB444" w14:textId="77777777" w:rsidR="00A72BAF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120" w:type="dxa"/>
            <w:shd w:val="clear" w:color="auto" w:fill="0F172A"/>
          </w:tcPr>
          <w:p w14:paraId="437F4F13" w14:textId="77777777" w:rsidR="00A72BAF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Evaluation Criteria</w:t>
            </w:r>
          </w:p>
        </w:tc>
        <w:tc>
          <w:tcPr>
            <w:tcW w:w="3120" w:type="dxa"/>
            <w:shd w:val="clear" w:color="auto" w:fill="0F172A"/>
          </w:tcPr>
          <w:p w14:paraId="0609527D" w14:textId="77777777" w:rsidR="00A72BAF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Weight</w:t>
            </w:r>
          </w:p>
        </w:tc>
      </w:tr>
      <w:tr w:rsidR="00A72BAF" w14:paraId="114462D2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6D646727" w14:textId="77777777" w:rsidR="00A72BAF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Macro &amp; Multi-Column Layouts</w:t>
            </w:r>
          </w:p>
        </w:tc>
        <w:tc>
          <w:tcPr>
            <w:tcW w:w="3120" w:type="dxa"/>
            <w:shd w:val="clear" w:color="auto" w:fill="F8FAFC"/>
          </w:tcPr>
          <w:p w14:paraId="3FD62433" w14:textId="77777777" w:rsidR="00A72BAF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Correct implementation of sidebar split, 4-card metric section, and asymmetric content split on desktop.</w:t>
            </w:r>
          </w:p>
        </w:tc>
        <w:tc>
          <w:tcPr>
            <w:tcW w:w="3120" w:type="dxa"/>
            <w:shd w:val="clear" w:color="auto" w:fill="F8FAFC"/>
          </w:tcPr>
          <w:p w14:paraId="15379B10" w14:textId="77777777" w:rsidR="00A72BAF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3 pts</w:t>
            </w:r>
          </w:p>
        </w:tc>
      </w:tr>
      <w:tr w:rsidR="00A72BAF" w14:paraId="7985CF2C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078FDA00" w14:textId="77777777" w:rsidR="00A72BAF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Flexbox &amp; Component Mechanics</w:t>
            </w:r>
          </w:p>
        </w:tc>
        <w:tc>
          <w:tcPr>
            <w:tcW w:w="3120" w:type="dxa"/>
            <w:shd w:val="clear" w:color="auto" w:fill="FFFFFF"/>
          </w:tcPr>
          <w:p w14:paraId="34AADEF5" w14:textId="77777777" w:rsidR="00A72BAF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Header alignment, image integration/sizing, vertical sidebar navigation, and bottom link pinning.</w:t>
            </w:r>
          </w:p>
        </w:tc>
        <w:tc>
          <w:tcPr>
            <w:tcW w:w="3120" w:type="dxa"/>
            <w:shd w:val="clear" w:color="auto" w:fill="FFFFFF"/>
          </w:tcPr>
          <w:p w14:paraId="1A38363F" w14:textId="77777777" w:rsidR="00A72BAF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3 pts</w:t>
            </w:r>
          </w:p>
        </w:tc>
      </w:tr>
      <w:tr w:rsidR="00A72BAF" w14:paraId="3591AD9D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1D69C558" w14:textId="77777777" w:rsidR="00A72BAF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Mobile Responsiveness</w:t>
            </w:r>
          </w:p>
        </w:tc>
        <w:tc>
          <w:tcPr>
            <w:tcW w:w="3120" w:type="dxa"/>
            <w:shd w:val="clear" w:color="auto" w:fill="F8FAFC"/>
          </w:tcPr>
          <w:p w14:paraId="7DC48C45" w14:textId="77777777" w:rsidR="00A72BAF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Clean vertical single-column collapse under 768px viewports without horizontal scrollbars.</w:t>
            </w:r>
          </w:p>
        </w:tc>
        <w:tc>
          <w:tcPr>
            <w:tcW w:w="3120" w:type="dxa"/>
            <w:shd w:val="clear" w:color="auto" w:fill="F8FAFC"/>
          </w:tcPr>
          <w:p w14:paraId="784621F5" w14:textId="77777777" w:rsidR="00A72BAF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2 pts</w:t>
            </w:r>
          </w:p>
        </w:tc>
      </w:tr>
      <w:tr w:rsidR="00A72BAF" w14:paraId="50EC08B3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30BE3262" w14:textId="77777777" w:rsidR="00A72BAF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Code Standards &amp; Packaging</w:t>
            </w:r>
          </w:p>
        </w:tc>
        <w:tc>
          <w:tcPr>
            <w:tcW w:w="3120" w:type="dxa"/>
            <w:shd w:val="clear" w:color="auto" w:fill="FFFFFF"/>
          </w:tcPr>
          <w:p w14:paraId="0B9FA4FC" w14:textId="77777777" w:rsidR="00A72BAF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Semantic HTML5 markup, zero framework usage, clean file structure, and valid ZIP submission.</w:t>
            </w:r>
          </w:p>
        </w:tc>
        <w:tc>
          <w:tcPr>
            <w:tcW w:w="3120" w:type="dxa"/>
            <w:shd w:val="clear" w:color="auto" w:fill="FFFFFF"/>
          </w:tcPr>
          <w:p w14:paraId="068900B0" w14:textId="77777777" w:rsidR="00A72BAF" w:rsidRDefault="00000000">
            <w:pPr>
              <w:spacing w:before="80" w:after="80"/>
            </w:pPr>
            <w:r>
              <w:rPr>
                <w:color w:val="334155"/>
                <w:sz w:val="17"/>
              </w:rPr>
              <w:t>2 pts</w:t>
            </w:r>
          </w:p>
        </w:tc>
      </w:tr>
    </w:tbl>
    <w:p w14:paraId="0A168DAD" w14:textId="77777777" w:rsidR="001B4BCC" w:rsidRDefault="001B4BCC"/>
    <w:p w14:paraId="4BBC5390" w14:textId="35F7BE0B" w:rsidR="00FF010C" w:rsidRPr="00DA0DEC" w:rsidRDefault="00FF010C">
      <w:pPr>
        <w:rPr>
          <w:b/>
          <w:bCs/>
        </w:rPr>
      </w:pPr>
      <w:r w:rsidRPr="00DA0DEC">
        <w:rPr>
          <w:b/>
          <w:bCs/>
        </w:rPr>
        <w:lastRenderedPageBreak/>
        <w:t>Desktop View</w:t>
      </w:r>
    </w:p>
    <w:p w14:paraId="1ED03785" w14:textId="5A4CAC58" w:rsidR="00FF010C" w:rsidRDefault="00FF010C">
      <w:r w:rsidRPr="00FF010C">
        <w:rPr>
          <w:noProof/>
        </w:rPr>
        <w:drawing>
          <wp:inline distT="0" distB="0" distL="0" distR="0" wp14:anchorId="4A7C98D7" wp14:editId="1C103BE1">
            <wp:extent cx="5943600" cy="4724400"/>
            <wp:effectExtent l="0" t="0" r="0" b="0"/>
            <wp:docPr id="41810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09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BB99" w14:textId="77777777" w:rsidR="00677560" w:rsidRDefault="00677560">
      <w:pPr>
        <w:rPr>
          <w:b/>
          <w:bCs/>
        </w:rPr>
      </w:pPr>
      <w:r>
        <w:rPr>
          <w:b/>
          <w:bCs/>
        </w:rPr>
        <w:br w:type="page"/>
      </w:r>
    </w:p>
    <w:p w14:paraId="3EA09ABA" w14:textId="6E7D2CF6" w:rsidR="0029185A" w:rsidRPr="00DA0DEC" w:rsidRDefault="0029185A" w:rsidP="0029185A">
      <w:pPr>
        <w:rPr>
          <w:b/>
          <w:bCs/>
        </w:rPr>
      </w:pPr>
      <w:r w:rsidRPr="00DA0DEC">
        <w:rPr>
          <w:b/>
          <w:bCs/>
        </w:rPr>
        <w:lastRenderedPageBreak/>
        <w:t>Mobile View</w:t>
      </w:r>
    </w:p>
    <w:p w14:paraId="6E891F99" w14:textId="1898FDB3" w:rsidR="0029185A" w:rsidRPr="0029185A" w:rsidRDefault="00DA0DEC" w:rsidP="0029185A">
      <w:r w:rsidRPr="00DA0DEC">
        <w:rPr>
          <w:noProof/>
        </w:rPr>
        <w:drawing>
          <wp:inline distT="0" distB="0" distL="0" distR="0" wp14:anchorId="40497B1E" wp14:editId="5E05057D">
            <wp:extent cx="5391427" cy="6153466"/>
            <wp:effectExtent l="0" t="0" r="0" b="0"/>
            <wp:docPr id="75237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70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615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85A" w:rsidRPr="0029185A" w:rsidSect="00677560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86C00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332153"/>
    <w:multiLevelType w:val="multilevel"/>
    <w:tmpl w:val="4230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160553">
    <w:abstractNumId w:val="8"/>
  </w:num>
  <w:num w:numId="2" w16cid:durableId="1613241927">
    <w:abstractNumId w:val="6"/>
  </w:num>
  <w:num w:numId="3" w16cid:durableId="1922518465">
    <w:abstractNumId w:val="5"/>
  </w:num>
  <w:num w:numId="4" w16cid:durableId="31153241">
    <w:abstractNumId w:val="4"/>
  </w:num>
  <w:num w:numId="5" w16cid:durableId="2012369367">
    <w:abstractNumId w:val="7"/>
  </w:num>
  <w:num w:numId="6" w16cid:durableId="756637611">
    <w:abstractNumId w:val="3"/>
  </w:num>
  <w:num w:numId="7" w16cid:durableId="1063407254">
    <w:abstractNumId w:val="2"/>
  </w:num>
  <w:num w:numId="8" w16cid:durableId="613177044">
    <w:abstractNumId w:val="1"/>
  </w:num>
  <w:num w:numId="9" w16cid:durableId="1492982625">
    <w:abstractNumId w:val="0"/>
  </w:num>
  <w:num w:numId="10" w16cid:durableId="2064592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6B6"/>
    <w:rsid w:val="0014729A"/>
    <w:rsid w:val="0015074B"/>
    <w:rsid w:val="001B4BCC"/>
    <w:rsid w:val="001C7AB7"/>
    <w:rsid w:val="00205475"/>
    <w:rsid w:val="00225A55"/>
    <w:rsid w:val="0029185A"/>
    <w:rsid w:val="0029639D"/>
    <w:rsid w:val="00321C78"/>
    <w:rsid w:val="00326F90"/>
    <w:rsid w:val="0036442A"/>
    <w:rsid w:val="003A163F"/>
    <w:rsid w:val="0048743E"/>
    <w:rsid w:val="004C70EC"/>
    <w:rsid w:val="005F6BD2"/>
    <w:rsid w:val="00677560"/>
    <w:rsid w:val="006A3B8C"/>
    <w:rsid w:val="00751761"/>
    <w:rsid w:val="00754CB3"/>
    <w:rsid w:val="00787A73"/>
    <w:rsid w:val="00931883"/>
    <w:rsid w:val="00A72BAF"/>
    <w:rsid w:val="00AA1D8D"/>
    <w:rsid w:val="00B47730"/>
    <w:rsid w:val="00BB0AEC"/>
    <w:rsid w:val="00BC047B"/>
    <w:rsid w:val="00CB0664"/>
    <w:rsid w:val="00DA0DEC"/>
    <w:rsid w:val="00DE0B0F"/>
    <w:rsid w:val="00E46C0C"/>
    <w:rsid w:val="00FC693F"/>
    <w:rsid w:val="00FF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9E31A"/>
  <w14:defaultImageDpi w14:val="300"/>
  <w15:docId w15:val="{75BDC90C-C742-4E8F-927C-AB64DF056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25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5A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gayan gamage</cp:lastModifiedBy>
  <cp:revision>2</cp:revision>
  <dcterms:created xsi:type="dcterms:W3CDTF">2026-10-15T21:06:00Z</dcterms:created>
  <dcterms:modified xsi:type="dcterms:W3CDTF">2026-10-15T21:06:00Z</dcterms:modified>
  <cp:category/>
</cp:coreProperties>
</file>