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项目评测 · 系统改进 · 技术资料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color w:val="1F4D78"/>
          <w:sz w:val="56"/>
        </w:rPr>
        <w:t>MyAI 项目技术文档</w:t>
      </w:r>
    </w:p>
    <w:p>
      <w:pPr>
        <w:spacing w:after="600"/>
        <w:jc w:val="center"/>
      </w:pPr>
      <w:r>
        <w:rPr>
          <w:rFonts w:ascii="Arial Unicode MS" w:hAnsi="Arial Unicode MS" w:eastAsia="Arial Unicode MS"/>
          <w:color w:val="667085"/>
          <w:sz w:val="28"/>
        </w:rPr>
        <w:t>基于7.17原始项目与MyAI调优版本的完整复盘</w:t>
      </w:r>
    </w:p>
    <w:p>
      <w:pPr>
        <w:jc w:val="center"/>
      </w:pPr>
      <w:r>
        <w:rPr>
          <w:rFonts w:ascii="Arial Unicode MS" w:hAnsi="Arial Unicode MS" w:eastAsia="Arial Unicode MS"/>
          <w:b/>
          <w:color w:val="243447"/>
          <w:sz w:val="21"/>
        </w:rPr>
        <w:t>原始版本 → 当前实现 → 评测体系 → 改进路线 → 技术说明</w:t>
      </w:r>
    </w:p>
    <w:p/>
    <w:p/>
    <w:p/>
    <w:p/>
    <w:p/>
    <w:p/>
    <w:p>
      <w:pPr>
        <w:jc w:val="center"/>
      </w:pPr>
      <w:r>
        <w:rPr>
          <w:rFonts w:ascii="Arial Unicode MS" w:hAnsi="Arial Unicode MS" w:eastAsia="Arial Unicode MS"/>
          <w:color w:val="667085"/>
          <w:sz w:val="19"/>
        </w:rPr>
        <w:t>生成日期：2026-08-29</w:t>
        <w:br/>
        <w:t>可编辑Word版 / 可打印PDF版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rPr>
          <w:rFonts w:ascii="Arial Unicode MS" w:hAnsi="Arial Unicode MS" w:eastAsia="Arial Unicode MS"/>
          <w:color w:val="243447"/>
          <w:sz w:val="21"/>
        </w:rPr>
        <w:t>本手册严格区分：7.17原始项目、你已经调优的MyAI、尚未实现的下一阶段方案。语雀/Git资料只作为方法论依据。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第一部分：项目架构、功能、技术方案与优化复盘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第二部分：评测指标、实际结果、参数调优与改进路线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第三部分：60个常见技术问题及设计说明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第四部分：项目技术速查</w:t>
      </w:r>
    </w:p>
    <w:p>
      <w:pPr>
        <w:spacing w:before="200" w:after="200"/>
        <w:shd w:fill="E8EEF5"/>
      </w:pPr>
      <w:r>
        <w:rPr>
          <w:rFonts w:ascii="Arial Unicode MS" w:hAnsi="Arial Unicode MS" w:eastAsia="Arial Unicode MS"/>
          <w:b/>
          <w:color w:val="1F4D78"/>
          <w:sz w:val="21"/>
        </w:rPr>
        <w:t>当前结果说明：目前只能报告小规模离线召回结果和3题端到端冒烟测试，不能声称整个系统准确率100%。</w:t>
      </w:r>
    </w:p>
    <w:p>
      <w:r>
        <w:br w:type="page"/>
      </w:r>
    </w:p>
    <w:p>
      <w:pPr>
        <w:pStyle w:val="Heading1"/>
      </w:pPr>
      <w:r>
        <w:t>第1部分　项目架构与功能说明</w:t>
      </w:r>
    </w:p>
    <w:p>
      <w:pPr>
        <w:pStyle w:val="Heading1"/>
      </w:pPr>
      <w:r>
        <w:t>一、项目名称</w:t>
      </w:r>
    </w:p>
    <w:p>
      <w:r>
        <w:rPr>
          <w:rFonts w:ascii="Arial Unicode MS" w:hAnsi="Arial Unicode MS" w:eastAsia="Arial Unicode MS"/>
          <w:color w:val="243447"/>
          <w:sz w:val="21"/>
        </w:rPr>
        <w:t>推荐名称：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基于混合检索与重排序的企业金融报告 RAG 问答助手</w:t>
      </w:r>
    </w:p>
    <w:p>
      <w:r>
        <w:rPr>
          <w:rFonts w:ascii="Arial Unicode MS" w:hAnsi="Arial Unicode MS" w:eastAsia="Arial Unicode MS"/>
          <w:color w:val="243447"/>
          <w:sz w:val="21"/>
        </w:rPr>
        <w:t>不要把当前项目描述成已经完整覆盖金融和政务。原始页面虽然存在“政务问答”名称和政务数据，但原始RAG构建脚本实际只索引蓝天旅游报告；当前MyAI真正索引的是10份企业金融报告。</w:t>
      </w:r>
    </w:p>
    <w:p>
      <w:pPr>
        <w:pStyle w:val="Heading1"/>
      </w:pPr>
      <w:r>
        <w:t>二、版本演进</w:t>
      </w:r>
    </w:p>
    <w:p>
      <w:pPr>
        <w:pStyle w:val="Heading2"/>
      </w:pPr>
      <w:r>
        <w:t>V0：7.17根目录接口演示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FastAPI、Gradio/Streamlit前后端原型；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后端主要通过延时和固定文本模拟回答；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用来验证页面、接口和会话，不是真实RAG。</w:t>
      </w:r>
    </w:p>
    <w:p>
      <w:pPr>
        <w:pStyle w:val="Heading2"/>
      </w:pPr>
      <w:r>
        <w:t>V1：7.17/11原始RAG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只索引 </w:t>
      </w:r>
      <w:r>
        <w:rPr>
          <w:rFonts w:ascii="Menlo" w:hAnsi="Menlo" w:eastAsia="Arial Unicode MS"/>
          <w:color w:val="1F4D78"/>
          <w:sz w:val="20"/>
        </w:rPr>
        <w:t>18_蓝天旅游有限公司_report.pdf</w:t>
      </w:r>
      <w:r>
        <w:rPr>
          <w:rFonts w:ascii="Arial Unicode MS" w:hAnsi="Arial Unicode MS" w:eastAsia="Arial Unicode MS"/>
          <w:color w:val="243447"/>
          <w:sz w:val="21"/>
        </w:rPr>
        <w:t>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chunk_size=200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chunk_overlap=50</w:t>
      </w:r>
      <w:r>
        <w:rPr>
          <w:rFonts w:ascii="Arial Unicode MS" w:hAnsi="Arial Unicode MS" w:eastAsia="Arial Unicode MS"/>
          <w:color w:val="243447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26个切片，平均约170字；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BGE-small中文Embedding；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FAISS Top10；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SiliconFlow </w:t>
      </w:r>
      <w:r>
        <w:rPr>
          <w:rFonts w:ascii="Menlo" w:hAnsi="Menlo" w:eastAsia="Arial Unicode MS"/>
          <w:color w:val="1F4D78"/>
          <w:sz w:val="20"/>
        </w:rPr>
        <w:t>bge-reranker-v2-m3</w:t>
      </w:r>
      <w:r>
        <w:rPr>
          <w:rFonts w:ascii="Arial Unicode MS" w:hAnsi="Arial Unicode MS" w:eastAsia="Arial Unicode MS"/>
          <w:color w:val="243447"/>
          <w:sz w:val="21"/>
        </w:rPr>
        <w:t>重排到Top3；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DeepSeek-R1-Qwen3-8B生成答案；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Streamlit展示答案和来源切片。</w:t>
      </w:r>
    </w:p>
    <w:p>
      <w:pPr>
        <w:pStyle w:val="Heading2"/>
      </w:pPr>
      <w:r>
        <w:t>V2：你已经调优的MyAI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从1份报告扩展到10份；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切片改成500/80，提高财务指标上下文完整度；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索引清理为112个唯一切片；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修复曾经出现的1120条记录仅112条唯一正文、正文绑定多家公司的错误；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增加BM25关键词召回；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增加公司名称识别和元数据过滤；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增加内容标准化去重；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保留BGE Reranker Top3；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增加相关性拒答、数字/英文实体规则校验；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增加FAQ、反馈和few-shot闭环雏形；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引用从短切片扩展为完整PDF页面，显示公司、文件和页码。</w:t>
      </w:r>
    </w:p>
    <w:p>
      <w:pPr>
        <w:pStyle w:val="Heading2"/>
      </w:pPr>
      <w:r>
        <w:t>V3：下一轮优化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中文BM25分词；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Dense与BM25使用RRF融合；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保存Dense、BM25、Reranker的rank和score；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Golden Set扩充并冻结；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阈值、Chunk、TopK消融实验；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修复FAQ/few-shot问题；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异步请求、日志、追踪和线上监控。</w:t>
      </w:r>
    </w:p>
    <w:p>
      <w:pPr>
        <w:pStyle w:val="Heading1"/>
      </w:pPr>
      <w:r>
        <w:t>三、系统架构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离线：</w:t>
        <w:br/>
        <w:t>10份企业PDF</w:t>
        <w:br/>
        <w:t>→ PyPDFLoader按页解析</w:t>
        <w:br/>
        <w:t>→ 清洗公司名和元数据</w:t>
        <w:br/>
        <w:t>→ RecursiveCharacterTextSplitter（500/80）</w:t>
        <w:br/>
        <w:t>→ BGE-small-zh-v1.5生成512维向量</w:t>
        <w:br/>
        <w:t>→ FAISS IndexFlatL2</w:t>
        <w:br/>
        <w:t>→ 保存页面、公司、文件和BM25语料</w:t>
        <w:br/>
        <w:br/>
        <w:t>在线：</w:t>
        <w:br/>
        <w:t>用户问题</w:t>
        <w:br/>
        <w:t>→ 识别问题中出现的公司</w:t>
        <w:br/>
        <w:t>→ FAISS Dense Top10</w:t>
        <w:br/>
        <w:t>→ BM25 Top20</w:t>
        <w:br/>
        <w:t>→ 公司过滤、合并、正文去重</w:t>
        <w:br/>
        <w:t>→ SiliconFlow BGE Reranker Top3</w:t>
        <w:br/>
        <w:t>→ 相关性检查，不相关则拒答</w:t>
        <w:br/>
        <w:t>→ DeepSeek-R1-Qwen3-8B低温度生成</w:t>
        <w:br/>
        <w:t>→ 数字/实体规则检查</w:t>
        <w:br/>
        <w:t>→ 返回答案和完整PDF页面引用</w:t>
      </w:r>
    </w:p>
    <w:p>
      <w:r>
        <w:rPr>
          <w:rFonts w:ascii="Arial Unicode MS" w:hAnsi="Arial Unicode MS" w:eastAsia="Arial Unicode MS"/>
          <w:color w:val="243447"/>
          <w:sz w:val="21"/>
        </w:rPr>
        <w:t>一句话：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这是Retrieve-Rerank-Generate架构。粗召回追求找全，Cross-Encoder精排追求把证据放到前面，生成阶段只使用Top3上下文，并通过原始PDF页提供可追溯证据。</w:t>
      </w:r>
    </w:p>
    <w:p>
      <w:pPr>
        <w:pStyle w:val="Heading1"/>
      </w:pPr>
      <w:r>
        <w:t>四、项目摘要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我在一个单文档RAG实训原型上，搭建并调优了企业金融报告问答助手。系统离线解析10份企业PDF，按500字、80字重叠切片，使用BGE-small生成512维向量并存入FAISS；在线结合Dense和BM25召回，再用BGE Reranker精排到Top3，由Qwen3-8B生成并返回文件和页码。项目中我重点修复了重复索引与跨公司错配，并补充了公司过滤、拒答、校验、用户反馈和分层评测。第一版27题离线评测显示Dense Hit@10为1.000，而原BM25中文分词Hit@10只有0.370，换成字符分词后达到1.000。</w:t>
      </w:r>
    </w:p>
    <w:p>
      <w:pPr>
        <w:pStyle w:val="Heading1"/>
      </w:pPr>
      <w:r>
        <w:t>五、技术架构说明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这个项目的原始版本是我提供的7.17实训项目，其中真实RAG只索引一份蓝天旅游PDF，使用200/50切片、BGE Dense Top10、Reranker Top3和云端大模型回答。我在此基础上扩展为10份企业金融报告，并把切片调整为500/80，让公司、年份、指标、数值和单位尽量位于同一上下文。 多文档扩展后，我遇到过一个很典型的问题：索引里有1120条记录，却只有112条唯一正文，同一正文还被绑定到10家公司，造成回答看似正确但引用串公司。我通过统计正文hash和公司元数据定位问题，修复构建脚本，让每份PDF只处理一次，并按公司加标准化正文去重。重建后得到112条唯一切片，跨公司元数据错配降为0。 在线部分我加入了Dense与BM25两路召回、公司元数据过滤、内容去重和BGE Reranker，最终保留Top3。生成使用低temperature，并增加相关性拒答、数字和实体检查；前端展示完整PDF页面，而不是半句话切片。 我没有只靠Demo判断效果，而是建立了Golden Set和离线评测脚本。第一版有32题，其中27题可回答。结果显示BGE Dense的Hit@10为1.000、MRR为0.910；当前BM25因为中文空白分词，Hit@10只有0.370。使用字符unigram+bigram后BM25 Hit@10达到1.000、MRR达到0.932；再与Dense做RRF时Hit@3达到1.000。端到端目前只跑了3题冒烟测试，所以我不会虚构整体准确率。下一步要扩充并冻结测试集、实现RRF、保留Reranker分数并校准拒答阈值。</w:t>
      </w:r>
    </w:p>
    <w:p>
      <w:pPr>
        <w:pStyle w:val="Heading1"/>
      </w:pPr>
      <w:r>
        <w:t>六、问题定位与改进复盘</w:t>
      </w:r>
    </w:p>
    <w:p>
      <w:pPr>
        <w:pStyle w:val="Heading2"/>
      </w:pPr>
      <w:r>
        <w:t>案例一：重复索引与跨公司错配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问题背景：扩展到多份企业报告后，出现回答数字正确但引用公司错误。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优化目标：判断问题出在数据、检索、重排、生成还是前端映射。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处理过程：分别打印原始召回和最终重排结果；统计索引条数、唯一正文数和公司标签；发现1120条记录仅112条唯一正文；修复循环逻辑、公司名清洗与正文去重；重建索引并做多公司回归。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验证结果：112条记录全部唯一，跨公司元数据错配为0，四条人工回归的答案和引用公司均正确。</w:t>
      </w:r>
    </w:p>
    <w:p>
      <w:pPr>
        <w:pStyle w:val="Heading2"/>
      </w:pPr>
      <w:r>
        <w:t>案例二：中文BM25问题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问题背景：系统宣称使用混合检索，但无法量化BM25到底有没有贡献。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优化目标：单独测试Dense、BM25和融合方案。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处理过程：建立27条可回答题，按PDF页面计算Hit@K、Recall@K和MRR；复现当前空白分词，再实现字符unigram+bigram基线，并离线模拟RRF。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验证结果：空白分词BM25 Hit@10仅0.370，字符分词后达到1.000；字符BM25加Dense RRF的Hit@3达到1.000。结论是混合检索概念没有错，问题在中文分词和融合实现。</w:t>
      </w:r>
    </w:p>
    <w:p>
      <w:pPr>
        <w:pStyle w:val="Heading1"/>
      </w:pPr>
      <w:r>
        <w:t>七、项目功能与成果</w:t>
      </w:r>
    </w:p>
    <w:p>
      <w:pPr>
        <w:pStyle w:val="Heading2"/>
      </w:pPr>
      <w:r>
        <w:t>当前已验证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企业金融报告RAG智能问答助手｜Python / FastAPI / Streamlit / FAISS / BGE / BM25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在单文档RAG原型上扩展10份企业金融报告，完成PDF解析、500/80切片、BGE-small 512维向量化及FAISS索引构建；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定位并修复索引十倍重复与跨公司元数据错配，将1120条错误记录重建为112条唯一切片，并加入公司过滤与完整PDF页引用；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构建Dense + BM25 + BGE Reranker检索链路，加入相关性拒答、答案规则校验、FAQ与反馈闭环雏形；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建立32题评测集及页面级召回评测工具；27条可回答题上，Dense Hit@10为1.000，发现原中文BM25 Hit@10仅0.370，字符分词方案提升至1.000。</w:t>
      </w:r>
    </w:p>
    <w:p>
      <w:pPr>
        <w:pStyle w:val="Heading2"/>
      </w:pPr>
      <w:r>
        <w:t>尚未完成或不能宣称的能力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“系统准确率100%”；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“Reranker已完成微调”；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“支持百万级数据与高并发”；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“完整金融政务双域知识库”；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“大模型完全本地部署”；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“线上反馈闭环已经产生显著提升”。</w:t>
      </w:r>
    </w:p>
    <w:p>
      <w:pPr>
        <w:pStyle w:val="Heading1"/>
      </w:pPr>
      <w:r>
        <w:t>八、项目技术亮点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数据问题定位：不是只调用模型API，而是能查出索引和元数据错误。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分层检索：Dense、BM25、Reranker职责清晰。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可追溯引用：模型用Chunk，用户核对完整PDF页。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分层评测：召回、重排、答案、拒答、延迟分别测。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诚实实验：明确小样本结果与尚未完成内容。</w:t>
      </w:r>
    </w:p>
    <w:p>
      <w:r>
        <w:br w:type="page"/>
      </w:r>
    </w:p>
    <w:p>
      <w:pPr>
        <w:pStyle w:val="Heading1"/>
      </w:pPr>
      <w:r>
        <w:t>第2部分　评测、诊断、调参与改进</w:t>
      </w:r>
    </w:p>
    <w:p>
      <w:pPr>
        <w:pStyle w:val="Heading1"/>
      </w:pPr>
      <w:r>
        <w:t>零、如何把语雀/Git资料落到当前项目</w:t>
      </w:r>
    </w:p>
    <w:p>
      <w:r>
        <w:rPr>
          <w:rFonts w:ascii="Arial Unicode MS" w:hAnsi="Arial Unicode MS" w:eastAsia="Arial Unicode MS"/>
          <w:color w:val="243447"/>
          <w:sz w:val="21"/>
        </w:rPr>
        <w:t>语雀材料不是孤立的理论，和MyAI可以一一对应：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语雀主题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核心观点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MyAI现状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下一步落地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RAG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外部知识检索后再生成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已实现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加强数据版本与引用验证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RAG 2.0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Dense、Sparse、Hybrid、Rerank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Dense、BM25、Reranker已存在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修中文分词、RRF和阶段日志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向量检索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Flat/HNSW/IVF/PQ按规模选择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112条使用FAISS Flat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数据扩大后再换ANN/向量库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评估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检索、生成、忠实度分层评测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原来主要靠网页Demo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建Golden Set和自动评测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Qwen3 Embedding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指令感知、多尺寸向量模型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当前使用BGE-small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作为候选模型做消融实验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Qwen3 Reranking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Query-Doc联合打分、Hard Negative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当前调用BGE Reranker API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保存分数，积累难负例后再微调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项目说明可以这样写：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我没有直接把资料里的所有新模型堆进项目，而是先把知识点映射成可验证的工程假设。例如RAG 2.0强调混合检索，我就分别测Dense和BM25，发现问题不在混合检索思路，而在中文空白分词；向量检索资料强调按规模选索引，所以112条数据继续用精确Flat，而不是为了技术名词强上Milvus。</w:t>
      </w:r>
    </w:p>
    <w:p>
      <w:pPr>
        <w:pStyle w:val="Heading1"/>
      </w:pPr>
      <w:r>
        <w:t>一、为什么必须分层评测</w:t>
      </w:r>
    </w:p>
    <w:p>
      <w:r>
        <w:rPr>
          <w:rFonts w:ascii="Arial Unicode MS" w:hAnsi="Arial Unicode MS" w:eastAsia="Arial Unicode MS"/>
          <w:color w:val="243447"/>
          <w:sz w:val="21"/>
        </w:rPr>
        <w:t>最终答案错，不一定是大模型错：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现象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主要检查对象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原始TopK没有标准页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数据、切片、Embedding、Query、BM25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原始TopK有，Top3没有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融合或Reranker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Top3正确，答案错误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Prompt、模型、计算、上下文利用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答案正确，引用错误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元数据、引用映射、父子切片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无答案却强答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阈值、拒答、幻觉控制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结果正确但很慢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模型加载、同步请求、Reranker、LLM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所以评测要分成：数据质量、粗召回、精排、生成、拒答、端到端和工程性能。</w:t>
      </w:r>
    </w:p>
    <w:p>
      <w:pPr>
        <w:pStyle w:val="Heading1"/>
      </w:pPr>
      <w:r>
        <w:t>二、怎么知道召回了什么</w:t>
      </w:r>
    </w:p>
    <w:p>
      <w:r>
        <w:rPr>
          <w:rFonts w:ascii="Arial Unicode MS" w:hAnsi="Arial Unicode MS" w:eastAsia="Arial Unicode MS"/>
          <w:color w:val="243447"/>
          <w:sz w:val="21"/>
        </w:rPr>
        <w:t>每次请求至少记录：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{</w:t>
        <w:br/>
        <w:t xml:space="preserve">  "trace_id": "...",</w:t>
        <w:br/>
        <w:t xml:space="preserve">  "question": "...",</w:t>
        <w:br/>
        <w:t xml:space="preserve">  "mentioned_companies": ["..."],</w:t>
        <w:br/>
        <w:t xml:space="preserve">  "dense_topk": [{"file":"...","page":1,"rank":1,"distance":0.31}],</w:t>
        <w:br/>
        <w:t xml:space="preserve">  "bm25_topk": [{"file":"...","page":1,"rank":1,"score":8.7}],</w:t>
        <w:br/>
        <w:t xml:space="preserve">  "fused_topk": [{"file":"...","page":1,"rank":1,"rrf_score":0.032}],</w:t>
        <w:br/>
        <w:t xml:space="preserve">  "reranked_top3": [{"file":"...","page":1,"rank":1,"score":0.91}],</w:t>
        <w:br/>
        <w:t xml:space="preserve">  "answer": "...",</w:t>
        <w:br/>
        <w:t xml:space="preserve">  "latency_ms": {"dense":18,"bm25":5,"rerank":430,"llm":9200}</w:t>
        <w:br/>
        <w:t>}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网页最终显示的 </w:t>
      </w:r>
      <w:r>
        <w:rPr>
          <w:rFonts w:ascii="Menlo" w:hAnsi="Menlo" w:eastAsia="Arial Unicode MS"/>
          <w:color w:val="1F4D78"/>
          <w:sz w:val="20"/>
        </w:rPr>
        <w:t>source_documents</w:t>
      </w:r>
      <w:r>
        <w:rPr>
          <w:rFonts w:ascii="Arial Unicode MS" w:hAnsi="Arial Unicode MS" w:eastAsia="Arial Unicode MS"/>
          <w:color w:val="243447"/>
          <w:sz w:val="21"/>
        </w:rPr>
        <w:t xml:space="preserve"> 只是Reranker后的最终引用，不等于FAISS或BM25原始召回。要判断召回问题，必须看各阶段中间结果。</w:t>
      </w:r>
    </w:p>
    <w:p>
      <w:pPr>
        <w:pStyle w:val="Heading1"/>
      </w:pPr>
      <w:r>
        <w:t>三、Golden Set怎么建</w:t>
      </w:r>
    </w:p>
    <w:p>
      <w:r>
        <w:rPr>
          <w:rFonts w:ascii="Arial Unicode MS" w:hAnsi="Arial Unicode MS" w:eastAsia="Arial Unicode MS"/>
          <w:color w:val="243447"/>
          <w:sz w:val="21"/>
        </w:rPr>
        <w:t>每题至少标注：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question</w:t>
      </w:r>
      <w:r>
        <w:rPr>
          <w:rFonts w:ascii="Arial Unicode MS" w:hAnsi="Arial Unicode MS" w:eastAsia="Arial Unicode MS"/>
          <w:color w:val="243447"/>
          <w:sz w:val="21"/>
        </w:rPr>
        <w:t>：真实问题或改写；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answerable</w:t>
      </w:r>
      <w:r>
        <w:rPr>
          <w:rFonts w:ascii="Arial Unicode MS" w:hAnsi="Arial Unicode MS" w:eastAsia="Arial Unicode MS"/>
          <w:color w:val="243447"/>
          <w:sz w:val="21"/>
        </w:rPr>
        <w:t>：知识库能否回答；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answer_checks</w:t>
      </w:r>
      <w:r>
        <w:rPr>
          <w:rFonts w:ascii="Arial Unicode MS" w:hAnsi="Arial Unicode MS" w:eastAsia="Arial Unicode MS"/>
          <w:color w:val="243447"/>
          <w:sz w:val="21"/>
        </w:rPr>
        <w:t>或标准答案；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gold_pages</w:t>
      </w:r>
      <w:r>
        <w:rPr>
          <w:rFonts w:ascii="Arial Unicode MS" w:hAnsi="Arial Unicode MS" w:eastAsia="Arial Unicode MS"/>
          <w:color w:val="243447"/>
          <w:sz w:val="21"/>
        </w:rPr>
        <w:t>或</w:t>
      </w:r>
      <w:r>
        <w:rPr>
          <w:rFonts w:ascii="Menlo" w:hAnsi="Menlo" w:eastAsia="Arial Unicode MS"/>
          <w:color w:val="1F4D78"/>
          <w:sz w:val="20"/>
        </w:rPr>
        <w:t>gold_chunk_ids</w:t>
      </w:r>
      <w:r>
        <w:rPr>
          <w:rFonts w:ascii="Arial Unicode MS" w:hAnsi="Arial Unicode MS" w:eastAsia="Arial Unicode MS"/>
          <w:color w:val="243447"/>
          <w:sz w:val="21"/>
        </w:rPr>
        <w:t>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category</w:t>
      </w:r>
      <w:r>
        <w:rPr>
          <w:rFonts w:ascii="Arial Unicode MS" w:hAnsi="Arial Unicode MS" w:eastAsia="Arial Unicode MS"/>
          <w:color w:val="243447"/>
          <w:sz w:val="21"/>
        </w:rPr>
        <w:t>：事实、事件、比较、治理、无答案等；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difficulty</w:t>
      </w:r>
      <w:r>
        <w:rPr>
          <w:rFonts w:ascii="Arial Unicode MS" w:hAnsi="Arial Unicode MS" w:eastAsia="Arial Unicode MS"/>
          <w:color w:val="243447"/>
          <w:sz w:val="21"/>
        </w:rPr>
        <w:t>：easy/medium/hard；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notes</w:t>
      </w:r>
      <w:r>
        <w:rPr>
          <w:rFonts w:ascii="Arial Unicode MS" w:hAnsi="Arial Unicode MS" w:eastAsia="Arial Unicode MS"/>
          <w:color w:val="243447"/>
          <w:sz w:val="21"/>
        </w:rPr>
        <w:t>：单位、歧义、异常说明。</w:t>
      </w:r>
    </w:p>
    <w:p>
      <w:r>
        <w:rPr>
          <w:rFonts w:ascii="Arial Unicode MS" w:hAnsi="Arial Unicode MS" w:eastAsia="Arial Unicode MS"/>
          <w:color w:val="243447"/>
          <w:sz w:val="21"/>
        </w:rPr>
        <w:t>建议最终规模：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开发集100-200题，用于调参；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冻结测试集100-200题，只在版本定稿时运行；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15%-25%无答案题；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覆盖错别字、简称、口语改写、多文档比较、时间限制和Prompt Injection。</w:t>
      </w:r>
    </w:p>
    <w:p>
      <w:r>
        <w:rPr>
          <w:rFonts w:ascii="Arial Unicode MS" w:hAnsi="Arial Unicode MS" w:eastAsia="Arial Unicode MS"/>
          <w:color w:val="243447"/>
          <w:sz w:val="21"/>
        </w:rPr>
        <w:t>当前32题只是第一版评测基线，不是最终生产测试集。</w:t>
      </w:r>
    </w:p>
    <w:p>
      <w:pPr>
        <w:pStyle w:val="Heading1"/>
      </w:pPr>
      <w:r>
        <w:t>四、召回指标公式</w:t>
      </w:r>
    </w:p>
    <w:p>
      <w:pPr>
        <w:pStyle w:val="Heading2"/>
      </w:pPr>
      <w:r>
        <w:t>Hit@K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Hit@K = TopK至少命中一个标准页面的问题数 / 问题总数</w:t>
      </w:r>
    </w:p>
    <w:p>
      <w:r>
        <w:rPr>
          <w:rFonts w:ascii="Arial Unicode MS" w:hAnsi="Arial Unicode MS" w:eastAsia="Arial Unicode MS"/>
          <w:color w:val="243447"/>
          <w:sz w:val="21"/>
        </w:rPr>
        <w:t>适合每题只有一个核心答案页的问答系统。</w:t>
      </w:r>
    </w:p>
    <w:p>
      <w:pPr>
        <w:pStyle w:val="Heading2"/>
      </w:pPr>
      <w:r>
        <w:t>Recall@K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Recall@K(q) = TopK找到的相关页面数 / 该问题全部相关页面数</w:t>
      </w:r>
    </w:p>
    <w:p>
      <w:r>
        <w:rPr>
          <w:rFonts w:ascii="Arial Unicode MS" w:hAnsi="Arial Unicode MS" w:eastAsia="Arial Unicode MS"/>
          <w:color w:val="243447"/>
          <w:sz w:val="21"/>
        </w:rPr>
        <w:t>例如多公司比较需要2页，Top3只找到1页，Recall@3=1/2。</w:t>
      </w:r>
    </w:p>
    <w:p>
      <w:pPr>
        <w:pStyle w:val="Heading2"/>
      </w:pPr>
      <w:r>
        <w:t>Precision@K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Precision@K(q) = TopK相关页面数 / K</w:t>
      </w:r>
    </w:p>
    <w:p>
      <w:r>
        <w:rPr>
          <w:rFonts w:ascii="Arial Unicode MS" w:hAnsi="Arial Unicode MS" w:eastAsia="Arial Unicode MS"/>
          <w:color w:val="243447"/>
          <w:sz w:val="21"/>
        </w:rPr>
        <w:t>召回高、精度低表示找得全但噪声多。</w:t>
      </w:r>
    </w:p>
    <w:p>
      <w:pPr>
        <w:pStyle w:val="Heading2"/>
      </w:pPr>
      <w:r>
        <w:t>MRR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MRR = mean(1 / 第一个相关页面排名)</w:t>
      </w:r>
    </w:p>
    <w:p>
      <w:r>
        <w:rPr>
          <w:rFonts w:ascii="Arial Unicode MS" w:hAnsi="Arial Unicode MS" w:eastAsia="Arial Unicode MS"/>
          <w:color w:val="243447"/>
          <w:sz w:val="21"/>
        </w:rPr>
        <w:t>排名为1、2、5、未命中时：</w:t>
      </w:r>
      <w:r>
        <w:rPr>
          <w:rFonts w:ascii="Menlo" w:hAnsi="Menlo" w:eastAsia="Arial Unicode MS"/>
          <w:color w:val="1F4D78"/>
          <w:sz w:val="20"/>
        </w:rPr>
        <w:t>(1 + 1/2 + 1/5 + 0) / 4 = 0.425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pStyle w:val="Heading2"/>
      </w:pPr>
      <w:r>
        <w:t>NDCG@K</w:t>
      </w:r>
    </w:p>
    <w:p>
      <w:r>
        <w:rPr>
          <w:rFonts w:ascii="Arial Unicode MS" w:hAnsi="Arial Unicode MS" w:eastAsia="Arial Unicode MS"/>
          <w:color w:val="243447"/>
          <w:sz w:val="21"/>
        </w:rPr>
        <w:t>当页面分为“完全相关、部分相关、不相关”时使用，既考虑相关等级，也考虑高相关页面是否排在前面。</w:t>
      </w:r>
    </w:p>
    <w:p>
      <w:pPr>
        <w:pStyle w:val="Heading1"/>
      </w:pPr>
      <w:r>
        <w:t>五、答案与拒答指标</w:t>
      </w:r>
    </w:p>
    <w:p>
      <w:pPr>
        <w:pStyle w:val="Heading2"/>
      </w:pPr>
      <w:r>
        <w:t>数值准确率</w:t>
      </w:r>
    </w:p>
    <w:p>
      <w:r>
        <w:rPr>
          <w:rFonts w:ascii="Arial Unicode MS" w:hAnsi="Arial Unicode MS" w:eastAsia="Arial Unicode MS"/>
          <w:color w:val="243447"/>
          <w:sz w:val="21"/>
        </w:rPr>
        <w:t>先统一单位，再比较：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(公司, 年份, 指标, 数值, 单位)</w:t>
      </w:r>
    </w:p>
    <w:p>
      <w:r>
        <w:rPr>
          <w:rFonts w:ascii="Menlo" w:hAnsi="Menlo" w:eastAsia="Arial Unicode MS"/>
          <w:color w:val="1F4D78"/>
          <w:sz w:val="20"/>
        </w:rPr>
        <w:t>1亿元 = 10000万元 = 100000000元</w:t>
      </w:r>
      <w:r>
        <w:rPr>
          <w:rFonts w:ascii="Arial Unicode MS" w:hAnsi="Arial Unicode MS" w:eastAsia="Arial Unicode MS"/>
          <w:color w:val="243447"/>
          <w:sz w:val="21"/>
        </w:rPr>
        <w:t>。只比较字符串会把等价答案误判为错误。</w:t>
      </w:r>
    </w:p>
    <w:p>
      <w:pPr>
        <w:pStyle w:val="Heading2"/>
      </w:pPr>
      <w:r>
        <w:t>短答案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Exact Match；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Token Precision/Recall/F1；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结构化字段正确率。</w:t>
      </w:r>
    </w:p>
    <w:p>
      <w:pPr>
        <w:pStyle w:val="Heading2"/>
      </w:pPr>
      <w:r>
        <w:t>长答案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Correctness：结论是否正确；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Completeness：关键点是否完整；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Relevance：是否真正回答问题；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Faithfulness：每个事实是否被上下文支持。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Faithfulness = 被引用上下文支持的原子Claim数 / 全部原子Claim数</w:t>
      </w:r>
    </w:p>
    <w:p>
      <w:r>
        <w:rPr>
          <w:rFonts w:ascii="Arial Unicode MS" w:hAnsi="Arial Unicode MS" w:eastAsia="Arial Unicode MS"/>
          <w:color w:val="243447"/>
          <w:sz w:val="21"/>
        </w:rPr>
        <w:t>BLEU/ROUGE只能衡量文字重合，不能可靠判断金融事实正确性。</w:t>
      </w:r>
    </w:p>
    <w:p>
      <w:pPr>
        <w:pStyle w:val="Heading2"/>
      </w:pPr>
      <w:r>
        <w:t>拒答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Refusal Precision：所有拒答中真正无答案的比例；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Refusal Recall：所有无答案题中成功拒答的比例；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Refusal F1；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无答案幻觉率：无答案却编造内容的比例。</w:t>
      </w:r>
    </w:p>
    <w:p>
      <w:pPr>
        <w:pStyle w:val="Heading1"/>
      </w:pPr>
      <w:r>
        <w:t>六、已经跑出的离线评测</w:t>
      </w:r>
    </w:p>
    <w:p>
      <w:r>
        <w:rPr>
          <w:rFonts w:ascii="Arial Unicode MS" w:hAnsi="Arial Unicode MS" w:eastAsia="Arial Unicode MS"/>
          <w:color w:val="243447"/>
          <w:sz w:val="21"/>
        </w:rPr>
        <w:t>数据：27条可回答题，按PDF页面去重后评测。</w:t>
      </w:r>
    </w:p>
    <w:p>
      <w:pPr>
        <w:pStyle w:val="Heading2"/>
      </w:pPr>
      <w:r>
        <w:t>当前空白分词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2660"/>
      </w:tblGrid>
      <w:tr>
        <w:trPr>
          <w:cantSplit/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Hit@1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Hit@3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Hit@5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Hit@10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MRR@10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BM25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0.148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0.185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0.259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0.370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0.189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BGE Dense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0.852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0.963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1.000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1.000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0.910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RRF模拟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0.333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0.519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0.704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0.926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0.488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结论：当前BM25对中文问题几乎没有可靠贡献，还会在RRF模拟中拖累Dense。原因是默认按空格分词，而PDF中文字被整段当成很少的长Token。</w:t>
      </w:r>
    </w:p>
    <w:p>
      <w:pPr>
        <w:pStyle w:val="Heading2"/>
      </w:pPr>
      <w:r>
        <w:t>中文字符unigram+bigram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2660"/>
      </w:tblGrid>
      <w:tr>
        <w:trPr>
          <w:cantSplit/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Hit@1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Hit@3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Hit@5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Hit@10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MRR@10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BM25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0.889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0.963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0.963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1.000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0.932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BGE Dense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0.852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0.963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1.000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1.000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0.910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RRF模拟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0.852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1.000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1.000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1.000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0.920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结论：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中文分词使BM25 Hit@10从0.370提高到1.000；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BM25 MRR从0.189提高到0.932；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RRF Hit@3从0.519提高到1.000；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本题集上字符BM25的MRR略高于RRF，说明融合不是自动优于单路，仍需看指标和Bad Case；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数据量只有27条可回答题，结果是开发结论，不是最终泛化结论。</w:t>
      </w:r>
    </w:p>
    <w:p>
      <w:pPr>
        <w:pStyle w:val="Heading2"/>
      </w:pPr>
      <w:r>
        <w:t>端到端冒烟测试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3题；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Answer Accuracy：1.000；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Citation Hit Rate：1.000；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Citation Recall：1.000；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End-to-End Correct Rate：1.000；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平均延迟：约10.49秒。</w:t>
      </w:r>
    </w:p>
    <w:p>
      <w:r>
        <w:rPr>
          <w:rFonts w:ascii="Arial Unicode MS" w:hAnsi="Arial Unicode MS" w:eastAsia="Arial Unicode MS"/>
          <w:color w:val="243447"/>
          <w:sz w:val="21"/>
        </w:rPr>
        <w:t>三题太少，只能证明评测链路可用，不能写成整体准确率100%。</w:t>
      </w:r>
    </w:p>
    <w:p>
      <w:pPr>
        <w:pStyle w:val="Heading1"/>
      </w:pPr>
      <w:r>
        <w:t>七、每部分为什么这样做、参数怎么调</w:t>
      </w:r>
    </w:p>
    <w:p>
      <w:pPr>
        <w:pStyle w:val="Heading2"/>
      </w:pPr>
      <w:r>
        <w:t>1. PDF解析</w:t>
      </w:r>
    </w:p>
    <w:p>
      <w:r>
        <w:rPr>
          <w:rFonts w:ascii="Arial Unicode MS" w:hAnsi="Arial Unicode MS" w:eastAsia="Arial Unicode MS"/>
          <w:color w:val="243447"/>
          <w:sz w:val="21"/>
        </w:rPr>
        <w:t>为什么PyPDFLoader：当前报告是可复制文本PDF，可以按页抽取并保留页码、source和total_pages。</w:t>
      </w:r>
    </w:p>
    <w:p>
      <w:r>
        <w:rPr>
          <w:rFonts w:ascii="Arial Unicode MS" w:hAnsi="Arial Unicode MS" w:eastAsia="Arial Unicode MS"/>
          <w:color w:val="243447"/>
          <w:sz w:val="21"/>
        </w:rPr>
        <w:t>问题：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表格行列可能被打乱；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扫描件需要OCR；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图表数字不会自然变成结构化文本；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页眉页脚可能制造噪声。</w:t>
      </w:r>
    </w:p>
    <w:p>
      <w:r>
        <w:rPr>
          <w:rFonts w:ascii="Arial Unicode MS" w:hAnsi="Arial Unicode MS" w:eastAsia="Arial Unicode MS"/>
          <w:color w:val="243447"/>
          <w:sz w:val="21"/>
        </w:rPr>
        <w:t>下一步：段落走文本切片；表格转换成Markdown/JSON；扫描页OCR；图表用视觉模型；所有内容保留页码与表名。</w:t>
      </w:r>
    </w:p>
    <w:p>
      <w:pPr>
        <w:pStyle w:val="Heading2"/>
      </w:pPr>
      <w:r>
        <w:t>2. Chunk 500/80</w:t>
      </w:r>
    </w:p>
    <w:p>
      <w:r>
        <w:rPr>
          <w:rFonts w:ascii="Arial Unicode MS" w:hAnsi="Arial Unicode MS" w:eastAsia="Arial Unicode MS"/>
          <w:color w:val="243447"/>
          <w:sz w:val="21"/>
        </w:rPr>
        <w:t>原始200/50容易把公司、年份、指标、数值和解释切开。500/80更可能保留完整财务事实，重叠率约16%。</w:t>
      </w:r>
    </w:p>
    <w:p>
      <w:r>
        <w:rPr>
          <w:rFonts w:ascii="Arial Unicode MS" w:hAnsi="Arial Unicode MS" w:eastAsia="Arial Unicode MS"/>
          <w:color w:val="243447"/>
          <w:sz w:val="21"/>
        </w:rPr>
        <w:t>不能说500一定最优，应测试：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Chunk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Overlap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观察指标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200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Recall、MRR、答案完整性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80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当前基线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800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120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上下文完整度和噪声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结构切片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动态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表格、标题和段落边界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推荐父子切片：200-300字小块检索，命中后把父段落或完整页给生成模型。</w:t>
      </w:r>
    </w:p>
    <w:p>
      <w:pPr>
        <w:pStyle w:val="Heading2"/>
      </w:pPr>
      <w:r>
        <w:t>3. BGE-small-zh-v1.5</w:t>
      </w:r>
    </w:p>
    <w:p>
      <w:r>
        <w:rPr>
          <w:rFonts w:ascii="Arial Unicode MS" w:hAnsi="Arial Unicode MS" w:eastAsia="Arial Unicode MS"/>
          <w:color w:val="243447"/>
          <w:sz w:val="21"/>
        </w:rPr>
        <w:t>为什么：中文检索能力与Mac资源成本平衡，512维、模型较小，112个切片检索足够快。</w:t>
      </w:r>
    </w:p>
    <w:p>
      <w:r>
        <w:rPr>
          <w:rFonts w:ascii="Arial Unicode MS" w:hAnsi="Arial Unicode MS" w:eastAsia="Arial Unicode MS"/>
          <w:color w:val="243447"/>
          <w:sz w:val="21"/>
        </w:rPr>
        <w:t>要实验：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Query是否添加中文检索指令；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normalize_embeddings=True/False</w:t>
      </w:r>
      <w:r>
        <w:rPr>
          <w:rFonts w:ascii="Arial Unicode MS" w:hAnsi="Arial Unicode MS" w:eastAsia="Arial Unicode MS"/>
          <w:color w:val="243447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BGE-small/base/M3或Qwen3-Embedding-0.6B；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Recall@5/10、MRR、编码耗时、内存和索引大小。</w:t>
      </w:r>
    </w:p>
    <w:p>
      <w:pPr>
        <w:pStyle w:val="Heading2"/>
      </w:pPr>
      <w:r>
        <w:t>4. FAISS IndexFlatL2</w:t>
      </w:r>
    </w:p>
    <w:p>
      <w:r>
        <w:rPr>
          <w:rFonts w:ascii="Arial Unicode MS" w:hAnsi="Arial Unicode MS" w:eastAsia="Arial Unicode MS"/>
          <w:color w:val="243447"/>
          <w:sz w:val="21"/>
        </w:rPr>
        <w:t>为什么：只有112个向量，Flat是精确搜索，没有近似检索损失，维护成本最低。</w:t>
      </w:r>
    </w:p>
    <w:p>
      <w:r>
        <w:rPr>
          <w:rFonts w:ascii="Arial Unicode MS" w:hAnsi="Arial Unicode MS" w:eastAsia="Arial Unicode MS"/>
          <w:color w:val="243447"/>
          <w:sz w:val="21"/>
        </w:rPr>
        <w:t>扩展后再考虑：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HNSW：</w:t>
      </w:r>
      <w:r>
        <w:rPr>
          <w:rFonts w:ascii="Menlo" w:hAnsi="Menlo" w:eastAsia="Arial Unicode MS"/>
          <w:color w:val="1F4D78"/>
          <w:sz w:val="20"/>
        </w:rPr>
        <w:t>M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efConstruction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efSearch</w:t>
      </w:r>
      <w:r>
        <w:rPr>
          <w:rFonts w:ascii="Arial Unicode MS" w:hAnsi="Arial Unicode MS" w:eastAsia="Arial Unicode MS"/>
          <w:color w:val="243447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IVF：</w:t>
      </w:r>
      <w:r>
        <w:rPr>
          <w:rFonts w:ascii="Menlo" w:hAnsi="Menlo" w:eastAsia="Arial Unicode MS"/>
          <w:color w:val="1F4D78"/>
          <w:sz w:val="20"/>
        </w:rPr>
        <w:t>nlist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nprobe</w:t>
      </w:r>
      <w:r>
        <w:rPr>
          <w:rFonts w:ascii="Arial Unicode MS" w:hAnsi="Arial Unicode MS" w:eastAsia="Arial Unicode MS"/>
          <w:color w:val="243447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PQ：压缩率和量化误差；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Milvus/Qdrant：动态更新、过滤、权限和多实例服务。</w:t>
      </w:r>
    </w:p>
    <w:p>
      <w:pPr>
        <w:pStyle w:val="Heading2"/>
      </w:pPr>
      <w:r>
        <w:t>5. BM25</w:t>
      </w:r>
    </w:p>
    <w:p>
      <w:r>
        <w:rPr>
          <w:rFonts w:ascii="Arial Unicode MS" w:hAnsi="Arial Unicode MS" w:eastAsia="Arial Unicode MS"/>
          <w:color w:val="243447"/>
          <w:sz w:val="21"/>
        </w:rPr>
        <w:t>为什么：公司名、年份、金额和专业名词需要精确匹配，Dense擅长语义但可能忽略字面细节。</w:t>
      </w:r>
    </w:p>
    <w:p>
      <w:r>
        <w:rPr>
          <w:rFonts w:ascii="Arial Unicode MS" w:hAnsi="Arial Unicode MS" w:eastAsia="Arial Unicode MS"/>
          <w:color w:val="243447"/>
          <w:sz w:val="21"/>
        </w:rPr>
        <w:t>当前最大问题：中文默认空白分词。下一步可选：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jieba + 财务词典；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字符unigram+bigram；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Elasticsearch/OpenSearch中文分析器。</w:t>
      </w:r>
    </w:p>
    <w:p>
      <w:r>
        <w:rPr>
          <w:rFonts w:ascii="Arial Unicode MS" w:hAnsi="Arial Unicode MS" w:eastAsia="Arial Unicode MS"/>
          <w:color w:val="243447"/>
          <w:sz w:val="21"/>
        </w:rPr>
        <w:t>参数：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k1</w:t>
      </w:r>
      <w:r>
        <w:rPr>
          <w:rFonts w:ascii="Arial Unicode MS" w:hAnsi="Arial Unicode MS" w:eastAsia="Arial Unicode MS"/>
          <w:color w:val="243447"/>
          <w:sz w:val="21"/>
        </w:rPr>
        <w:t>控制词频饱和，一般从1.2-2.0搜索；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b</w:t>
      </w:r>
      <w:r>
        <w:rPr>
          <w:rFonts w:ascii="Arial Unicode MS" w:hAnsi="Arial Unicode MS" w:eastAsia="Arial Unicode MS"/>
          <w:color w:val="243447"/>
          <w:sz w:val="21"/>
        </w:rPr>
        <w:t>控制文档长度惩罚，一般从0.5-0.9搜索；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用开发集MRR和Hit@K选，不凭感觉。</w:t>
      </w:r>
    </w:p>
    <w:p>
      <w:pPr>
        <w:pStyle w:val="Heading2"/>
      </w:pPr>
      <w:r>
        <w:t>6. RRF融合</w:t>
      </w:r>
    </w:p>
    <w:p>
      <w:r>
        <w:rPr>
          <w:rFonts w:ascii="Arial Unicode MS" w:hAnsi="Arial Unicode MS" w:eastAsia="Arial Unicode MS"/>
          <w:color w:val="243447"/>
          <w:sz w:val="21"/>
        </w:rPr>
        <w:t>BM25分数与向量距离不在同一尺度，不能直接相加。RRF只使用排名：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RRF(d) = Σ 1 / (c + rank_i(d))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常用 </w:t>
      </w:r>
      <w:r>
        <w:rPr>
          <w:rFonts w:ascii="Menlo" w:hAnsi="Menlo" w:eastAsia="Arial Unicode MS"/>
          <w:color w:val="1F4D78"/>
          <w:sz w:val="20"/>
        </w:rPr>
        <w:t>c=60</w:t>
      </w:r>
      <w:r>
        <w:rPr>
          <w:rFonts w:ascii="Arial Unicode MS" w:hAnsi="Arial Unicode MS" w:eastAsia="Arial Unicode MS"/>
          <w:color w:val="243447"/>
          <w:sz w:val="21"/>
        </w:rPr>
        <w:t>，应测试20/40/60/80。RRF提升稳健性，但本题集上不一定提升Top1，因此要结合Reranker和Bad Case分析。</w:t>
      </w:r>
    </w:p>
    <w:p>
      <w:pPr>
        <w:pStyle w:val="Heading2"/>
      </w:pPr>
      <w:r>
        <w:t>7. Reranker</w:t>
      </w:r>
    </w:p>
    <w:p>
      <w:r>
        <w:rPr>
          <w:rFonts w:ascii="Arial Unicode MS" w:hAnsi="Arial Unicode MS" w:eastAsia="Arial Unicode MS"/>
          <w:color w:val="243447"/>
          <w:sz w:val="21"/>
        </w:rPr>
        <w:t>Embedding双编码器快，适合粗召回；Cross-Encoder联合读取Query和Document，更准但更慢，适合几十条候选精排。</w:t>
      </w:r>
    </w:p>
    <w:p>
      <w:r>
        <w:rPr>
          <w:rFonts w:ascii="Arial Unicode MS" w:hAnsi="Arial Unicode MS" w:eastAsia="Arial Unicode MS"/>
          <w:color w:val="243447"/>
          <w:sz w:val="21"/>
        </w:rPr>
        <w:t>当前Top3是合理起点，但要测试Top1/3/5。必须保留</w:t>
      </w:r>
      <w:r>
        <w:rPr>
          <w:rFonts w:ascii="Menlo" w:hAnsi="Menlo" w:eastAsia="Arial Unicode MS"/>
          <w:color w:val="1F4D78"/>
          <w:sz w:val="20"/>
        </w:rPr>
        <w:t>relevance_score</w:t>
      </w:r>
      <w:r>
        <w:rPr>
          <w:rFonts w:ascii="Arial Unicode MS" w:hAnsi="Arial Unicode MS" w:eastAsia="Arial Unicode MS"/>
          <w:color w:val="243447"/>
          <w:sz w:val="21"/>
        </w:rPr>
        <w:t>，否则无法：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判断Reranker是否改善排名；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校准拒答阈值；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分析高分错例；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监控分数漂移。</w:t>
      </w:r>
    </w:p>
    <w:p>
      <w:pPr>
        <w:pStyle w:val="Heading2"/>
      </w:pPr>
      <w:r>
        <w:t>8. 拒答阈值0.5</w:t>
      </w:r>
    </w:p>
    <w:p>
      <w:r>
        <w:rPr>
          <w:rFonts w:ascii="Arial Unicode MS" w:hAnsi="Arial Unicode MS" w:eastAsia="Arial Unicode MS"/>
          <w:color w:val="243447"/>
          <w:sz w:val="21"/>
        </w:rPr>
        <w:t>当前用Top3平均Embedding相似度并设置0.5，没有开发集校准。正确方法：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准备可回答与无答案题；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保存Top1、Top3均值、最大分和Reranker分；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扫描阈值；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画Precision-Recall或ROC；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根据业务选择误答成本与拒答成本。</w:t>
      </w:r>
    </w:p>
    <w:p>
      <w:r>
        <w:rPr>
          <w:rFonts w:ascii="Arial Unicode MS" w:hAnsi="Arial Unicode MS" w:eastAsia="Arial Unicode MS"/>
          <w:color w:val="243447"/>
          <w:sz w:val="21"/>
        </w:rPr>
        <w:t>金融场景通常宁可多拒答，也不要编造财务数字。</w:t>
      </w:r>
    </w:p>
    <w:p>
      <w:pPr>
        <w:pStyle w:val="Heading2"/>
      </w:pPr>
      <w:r>
        <w:t>9. 生成参数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temperature=0.1</w:t>
      </w:r>
      <w:r>
        <w:rPr>
          <w:rFonts w:ascii="Arial Unicode MS" w:hAnsi="Arial Unicode MS" w:eastAsia="Arial Unicode MS"/>
          <w:color w:val="243447"/>
          <w:sz w:val="21"/>
        </w:rPr>
        <w:t>：事实问答追求稳定；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max_tokens=1024</w:t>
      </w:r>
      <w:r>
        <w:rPr>
          <w:rFonts w:ascii="Arial Unicode MS" w:hAnsi="Arial Unicode MS" w:eastAsia="Arial Unicode MS"/>
          <w:color w:val="243447"/>
          <w:sz w:val="21"/>
        </w:rPr>
        <w:t>：足够回答，但应根据真实答案长度减少成本；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Top3上下文：控制噪声和Token；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3次重试：提高网络稳定性，但可能放大延迟。</w:t>
      </w:r>
    </w:p>
    <w:p>
      <w:r>
        <w:rPr>
          <w:rFonts w:ascii="Arial Unicode MS" w:hAnsi="Arial Unicode MS" w:eastAsia="Arial Unicode MS"/>
          <w:color w:val="243447"/>
          <w:sz w:val="21"/>
        </w:rPr>
        <w:t>需要增加：明确引用格式、单位规范、无证据拒答、Prompt Injection防护和计算步骤校验。</w:t>
      </w:r>
    </w:p>
    <w:p>
      <w:pPr>
        <w:pStyle w:val="Heading1"/>
      </w:pPr>
      <w:r>
        <w:t>八、当前代码仍需修复</w:t>
      </w:r>
    </w:p>
    <w:p>
      <w:pPr>
        <w:pStyle w:val="Heading2"/>
      </w:pPr>
      <w:r>
        <w:t>P0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BM25中文分词；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实现RRF，而非简单拼接；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Reranker返回并保存分数；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将阈值改为开发集校准结果；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扩充并冻结Golden Set；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自动输出每阶段rank、score和耗时。</w:t>
      </w:r>
    </w:p>
    <w:p>
      <w:pPr>
        <w:pStyle w:val="Heading2"/>
      </w:pPr>
      <w:r>
        <w:t>P1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FAQ按问题去重，失败答案不缓存；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enlo" w:hAnsi="Menlo" w:eastAsia="Arial Unicode MS"/>
          <w:color w:val="1F4D78"/>
          <w:sz w:val="20"/>
        </w:rPr>
        <w:t>few_shot_text</w:t>
      </w:r>
      <w:r>
        <w:rPr>
          <w:rFonts w:ascii="Arial Unicode MS" w:hAnsi="Arial Unicode MS" w:eastAsia="Arial Unicode MS"/>
          <w:color w:val="243447"/>
          <w:sz w:val="21"/>
        </w:rPr>
        <w:t>当前构建后没有插入最终Prompt；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few-shot筛选时timestamp字段丢失，所谓“最新5条”排序无效；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enlo" w:hAnsi="Menlo" w:eastAsia="Arial Unicode MS"/>
          <w:color w:val="1F4D78"/>
          <w:sz w:val="20"/>
        </w:rPr>
        <w:t>validate_answer</w:t>
      </w:r>
      <w:r>
        <w:rPr>
          <w:rFonts w:ascii="Arial Unicode MS" w:hAnsi="Arial Unicode MS" w:eastAsia="Arial Unicode MS"/>
          <w:color w:val="243447"/>
          <w:sz w:val="21"/>
        </w:rPr>
        <w:t>重复提取数字，只做字符串匹配，不能判断语义支持；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async路由内部使用同步</w:t>
      </w:r>
      <w:r>
        <w:rPr>
          <w:rFonts w:ascii="Menlo" w:hAnsi="Menlo" w:eastAsia="Arial Unicode MS"/>
          <w:color w:val="1F4D78"/>
          <w:sz w:val="20"/>
        </w:rPr>
        <w:t>requests</w:t>
      </w:r>
      <w:r>
        <w:rPr>
          <w:rFonts w:ascii="Arial Unicode MS" w:hAnsi="Arial Unicode MS" w:eastAsia="Arial Unicode MS"/>
          <w:color w:val="243447"/>
          <w:sz w:val="21"/>
        </w:rPr>
        <w:t>，会阻塞事件循环；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FAQ、Embedding、索引都应绑定知识库版本。</w:t>
      </w:r>
    </w:p>
    <w:p>
      <w:pPr>
        <w:pStyle w:val="Heading2"/>
      </w:pPr>
      <w:r>
        <w:t>P2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表格与结构感知解析；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Query Rewrite和多跳分解；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Hard Negative微调Reranker；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LLM Judge加人工抽检；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Trace ID、p95/p99、错误率、Token和成本监控；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权限、租户隔离与Prompt Injection防护。</w:t>
      </w:r>
    </w:p>
    <w:p>
      <w:pPr>
        <w:pStyle w:val="Heading1"/>
      </w:pPr>
      <w:r>
        <w:t>九、推荐实验表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 w:val="true"/>
        </w:trPr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版本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变化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Hit@10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MRR@10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Rerank Recall@3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Answer Accuracy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Faithfulness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p95</w:t>
            </w:r>
          </w:p>
        </w:tc>
      </w:tr>
      <w:tr>
        <w:trPr>
          <w:cantSplit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V2 Baseline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当前MyAI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待完整测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待完整测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</w:tr>
      <w:tr>
        <w:trPr>
          <w:cantSplit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V2.1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中文BM25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已测1.000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已测0.932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-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</w:tr>
      <w:tr>
        <w:trPr>
          <w:cantSplit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V2.2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中文BM25 + RRF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已测1.000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已测0.920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待接入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</w:tr>
      <w:tr>
        <w:trPr>
          <w:cantSplit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V2.3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+保存Reranker分数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</w:tr>
      <w:tr>
        <w:trPr>
          <w:cantSplit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V2.4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+阈值校准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同上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同上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同上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待测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“待测”必须保留到真正跑完，不能为了展示填一个想象数字。</w:t>
      </w:r>
    </w:p>
    <w:p>
      <w:pPr>
        <w:pStyle w:val="Heading1"/>
      </w:pPr>
      <w:r>
        <w:t>十、Qwen3 Embedding/Reranking知识怎么用于项目</w:t>
      </w:r>
    </w:p>
    <w:p>
      <w:r>
        <w:rPr>
          <w:rFonts w:ascii="Arial Unicode MS" w:hAnsi="Arial Unicode MS" w:eastAsia="Arial Unicode MS"/>
          <w:color w:val="243447"/>
          <w:sz w:val="21"/>
        </w:rPr>
        <w:t>语雀资料中介绍了Qwen3 Embedding与Reranking的多种尺寸和训练思想。技术重点不是背模型名字，而是理解它们解决什么问题。</w:t>
      </w:r>
    </w:p>
    <w:p>
      <w:pPr>
        <w:pStyle w:val="Heading2"/>
      </w:pPr>
      <w:r>
        <w:t>1. Instruction-aware Embedding</w:t>
      </w:r>
    </w:p>
    <w:p>
      <w:r>
        <w:rPr>
          <w:rFonts w:ascii="Arial Unicode MS" w:hAnsi="Arial Unicode MS" w:eastAsia="Arial Unicode MS"/>
          <w:color w:val="243447"/>
          <w:sz w:val="21"/>
        </w:rPr>
        <w:t>同一句文本用于“相似句搜索”“问答检索”“分类”时，理想表示可能不同。Instruction-aware模型把任务描述也作为输入，让Embedding知道当前目标是“用中文短问题检索金融报告段落”。</w:t>
      </w:r>
    </w:p>
    <w:p>
      <w:r>
        <w:rPr>
          <w:rFonts w:ascii="Arial Unicode MS" w:hAnsi="Arial Unicode MS" w:eastAsia="Arial Unicode MS"/>
          <w:color w:val="243447"/>
          <w:sz w:val="21"/>
        </w:rPr>
        <w:t>在MyAI中应测试：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无指令：滨江公司的营业收入是多少？</w:t>
        <w:br/>
        <w:t>有指令：为这个问题生成表示，以检索能够回答问题的企业金融报告段落：滨江公司的营业收入是多少？</w:t>
      </w:r>
    </w:p>
    <w:p>
      <w:r>
        <w:rPr>
          <w:rFonts w:ascii="Arial Unicode MS" w:hAnsi="Arial Unicode MS" w:eastAsia="Arial Unicode MS"/>
          <w:color w:val="243447"/>
          <w:sz w:val="21"/>
        </w:rPr>
        <w:t>只对Query加指令，文档保持原文；比较Recall@5/10、MRR、编码延迟和缓存方式。</w:t>
      </w:r>
    </w:p>
    <w:p>
      <w:pPr>
        <w:pStyle w:val="Heading2"/>
      </w:pPr>
      <w:r>
        <w:t>2. InfoNCE与对比学习</w:t>
      </w:r>
    </w:p>
    <w:p>
      <w:r>
        <w:rPr>
          <w:rFonts w:ascii="Arial Unicode MS" w:hAnsi="Arial Unicode MS" w:eastAsia="Arial Unicode MS"/>
          <w:color w:val="243447"/>
          <w:sz w:val="21"/>
        </w:rPr>
        <w:t>训练目标是让Query靠近Positive、远离Negative。一个batch中的其他文档可作为in-batch negative：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loss = -log exp(sim(q,p+)/τ) / Σ exp(sim(q,p_i)/τ)</w:t>
      </w:r>
    </w:p>
    <w:p>
      <w:r>
        <w:rPr>
          <w:rFonts w:ascii="Arial Unicode MS" w:hAnsi="Arial Unicode MS" w:eastAsia="Arial Unicode MS"/>
          <w:color w:val="243447"/>
          <w:sz w:val="21"/>
        </w:rPr>
        <w:t>温度</w:t>
      </w:r>
      <w:r>
        <w:rPr>
          <w:rFonts w:ascii="Menlo" w:hAnsi="Menlo" w:eastAsia="Arial Unicode MS"/>
          <w:color w:val="1F4D78"/>
          <w:sz w:val="20"/>
        </w:rPr>
        <w:t>τ</w:t>
      </w:r>
      <w:r>
        <w:rPr>
          <w:rFonts w:ascii="Arial Unicode MS" w:hAnsi="Arial Unicode MS" w:eastAsia="Arial Unicode MS"/>
          <w:color w:val="243447"/>
          <w:sz w:val="21"/>
        </w:rPr>
        <w:t>越小，模型越强调相似度差异，但过小可能训练不稳定。</w:t>
      </w:r>
    </w:p>
    <w:p>
      <w:pPr>
        <w:pStyle w:val="Heading2"/>
      </w:pPr>
      <w:r>
        <w:t>3. Hard Negative为什么重要</w:t>
      </w:r>
    </w:p>
    <w:p>
      <w:r>
        <w:rPr>
          <w:rFonts w:ascii="Arial Unicode MS" w:hAnsi="Arial Unicode MS" w:eastAsia="Arial Unicode MS"/>
          <w:color w:val="243447"/>
          <w:sz w:val="21"/>
        </w:rPr>
        <w:t>随机负例太容易，模型学不到细粒度区别。金融报告中最有价值的Hard Negative是：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指标相同但公司不同；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公司相同但年份不同；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营业收入与净利润混淆；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资产负债率与负债比率相似；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页面主题相关但不含最终数值。</w:t>
      </w:r>
    </w:p>
    <w:p>
      <w:r>
        <w:rPr>
          <w:rFonts w:ascii="Arial Unicode MS" w:hAnsi="Arial Unicode MS" w:eastAsia="Arial Unicode MS"/>
          <w:color w:val="243447"/>
          <w:sz w:val="21"/>
        </w:rPr>
        <w:t>可以从当前Dense/BM25 Top20中排除标准页后自动采样，再人工复核。</w:t>
      </w:r>
    </w:p>
    <w:p>
      <w:pPr>
        <w:pStyle w:val="Heading2"/>
      </w:pPr>
      <w:r>
        <w:t>4. Embedding模型如何比较</w:t>
      </w:r>
    </w:p>
    <w:p>
      <w:r>
        <w:rPr>
          <w:rFonts w:ascii="Arial Unicode MS" w:hAnsi="Arial Unicode MS" w:eastAsia="Arial Unicode MS"/>
          <w:color w:val="243447"/>
          <w:sz w:val="21"/>
        </w:rPr>
        <w:t>不能只看公开MTEB排名。项目内要比较：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Hit@K、Recall@K、MRR；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512/1024/更高维向量的内存；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Mac CPU/MPS编码时间；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索引构建耗时；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中文金融实体和单位的Bad Case。</w:t>
      </w:r>
    </w:p>
    <w:p>
      <w:pPr>
        <w:pStyle w:val="Heading2"/>
      </w:pPr>
      <w:r>
        <w:t>5. Reranker相关性打分</w:t>
      </w:r>
    </w:p>
    <w:p>
      <w:r>
        <w:rPr>
          <w:rFonts w:ascii="Arial Unicode MS" w:hAnsi="Arial Unicode MS" w:eastAsia="Arial Unicode MS"/>
          <w:color w:val="243447"/>
          <w:sz w:val="21"/>
        </w:rPr>
        <w:t>Reranker联合读取Query和候选文档，学习“这段文档是否能回答这个问题”，比单独向量相似度更细致。语雀材料中的yes/no相关性思想，本质上也是把相关性转成可比较分数。</w:t>
      </w:r>
    </w:p>
    <w:p>
      <w:r>
        <w:rPr>
          <w:rFonts w:ascii="Arial Unicode MS" w:hAnsi="Arial Unicode MS" w:eastAsia="Arial Unicode MS"/>
          <w:color w:val="243447"/>
          <w:sz w:val="21"/>
        </w:rPr>
        <w:t>在MyAI中，第一步不是立刻微调，而是先保留API返回的</w:t>
      </w:r>
      <w:r>
        <w:rPr>
          <w:rFonts w:ascii="Menlo" w:hAnsi="Menlo" w:eastAsia="Arial Unicode MS"/>
          <w:color w:val="1F4D78"/>
          <w:sz w:val="20"/>
        </w:rPr>
        <w:t>relevance_score</w:t>
      </w:r>
      <w:r>
        <w:rPr>
          <w:rFonts w:ascii="Arial Unicode MS" w:hAnsi="Arial Unicode MS" w:eastAsia="Arial Unicode MS"/>
          <w:color w:val="243447"/>
          <w:sz w:val="21"/>
        </w:rPr>
        <w:t>，测清楚：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重排前后MRR变化；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正例从Top10进入Top3的比例；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正例被错误排出的比例；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分数在可回答题和无答案题上的分布。</w:t>
      </w:r>
    </w:p>
    <w:p>
      <w:r>
        <w:rPr>
          <w:rFonts w:ascii="Arial Unicode MS" w:hAnsi="Arial Unicode MS" w:eastAsia="Arial Unicode MS"/>
          <w:color w:val="243447"/>
          <w:sz w:val="21"/>
        </w:rPr>
        <w:t>有足够反馈数据后，才考虑用</w:t>
      </w:r>
      <w:r>
        <w:rPr>
          <w:rFonts w:ascii="Menlo" w:hAnsi="Menlo" w:eastAsia="Arial Unicode MS"/>
          <w:color w:val="1F4D78"/>
          <w:sz w:val="20"/>
        </w:rPr>
        <w:t>query-positive-hard negative</w:t>
      </w:r>
      <w:r>
        <w:rPr>
          <w:rFonts w:ascii="Arial Unicode MS" w:hAnsi="Arial Unicode MS" w:eastAsia="Arial Unicode MS"/>
          <w:color w:val="243447"/>
          <w:sz w:val="21"/>
        </w:rPr>
        <w:t>做领域微调。</w:t>
      </w:r>
    </w:p>
    <w:p>
      <w:pPr>
        <w:pStyle w:val="Heading1"/>
      </w:pPr>
      <w:r>
        <w:t>十一、从评测到改进的闭环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收集真实问题</w:t>
        <w:br/>
        <w:t>→ 人工标注答案与标准页</w:t>
        <w:br/>
        <w:t>→ 分成开发集和冻结测试集</w:t>
        <w:br/>
        <w:t>→ 跑每阶段rank/score</w:t>
        <w:br/>
        <w:t>→ 按Bad Case分类</w:t>
        <w:br/>
        <w:t>→ 一次修改一个变量</w:t>
        <w:br/>
        <w:t>→ 在开发集调参</w:t>
        <w:br/>
        <w:t>→ 在冻结测试集确认</w:t>
        <w:br/>
        <w:t>→ 灰度上线</w:t>
        <w:br/>
        <w:t>→ 线上点踩/无结果问题回流</w:t>
      </w:r>
    </w:p>
    <w:p>
      <w:r>
        <w:rPr>
          <w:rFonts w:ascii="Arial Unicode MS" w:hAnsi="Arial Unicode MS" w:eastAsia="Arial Unicode MS"/>
          <w:color w:val="243447"/>
          <w:sz w:val="21"/>
        </w:rPr>
        <w:t>Bad Case标签建议：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parse_error</w:t>
      </w:r>
      <w:r>
        <w:rPr>
          <w:rFonts w:ascii="Arial Unicode MS" w:hAnsi="Arial Unicode MS" w:eastAsia="Arial Unicode MS"/>
          <w:color w:val="243447"/>
          <w:sz w:val="21"/>
        </w:rPr>
        <w:t>：PDF解析错误；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metadata_error</w:t>
      </w:r>
      <w:r>
        <w:rPr>
          <w:rFonts w:ascii="Arial Unicode MS" w:hAnsi="Arial Unicode MS" w:eastAsia="Arial Unicode MS"/>
          <w:color w:val="243447"/>
          <w:sz w:val="21"/>
        </w:rPr>
        <w:t>：公司、页码或文件错误；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chunk_boundary</w:t>
      </w:r>
      <w:r>
        <w:rPr>
          <w:rFonts w:ascii="Arial Unicode MS" w:hAnsi="Arial Unicode MS" w:eastAsia="Arial Unicode MS"/>
          <w:color w:val="243447"/>
          <w:sz w:val="21"/>
        </w:rPr>
        <w:t>：答案被切开；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dense_miss</w:t>
      </w:r>
      <w:r>
        <w:rPr>
          <w:rFonts w:ascii="Arial Unicode MS" w:hAnsi="Arial Unicode MS" w:eastAsia="Arial Unicode MS"/>
          <w:color w:val="243447"/>
          <w:sz w:val="21"/>
        </w:rPr>
        <w:t>：语义召回漏掉；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bm25_miss</w:t>
      </w:r>
      <w:r>
        <w:rPr>
          <w:rFonts w:ascii="Arial Unicode MS" w:hAnsi="Arial Unicode MS" w:eastAsia="Arial Unicode MS"/>
          <w:color w:val="243447"/>
          <w:sz w:val="21"/>
        </w:rPr>
        <w:t>：关键词召回漏掉；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fusion_drop</w:t>
      </w:r>
      <w:r>
        <w:rPr>
          <w:rFonts w:ascii="Arial Unicode MS" w:hAnsi="Arial Unicode MS" w:eastAsia="Arial Unicode MS"/>
          <w:color w:val="243447"/>
          <w:sz w:val="21"/>
        </w:rPr>
        <w:t>：融合后排名下降；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rerank_drop</w:t>
      </w:r>
      <w:r>
        <w:rPr>
          <w:rFonts w:ascii="Arial Unicode MS" w:hAnsi="Arial Unicode MS" w:eastAsia="Arial Unicode MS"/>
          <w:color w:val="243447"/>
          <w:sz w:val="21"/>
        </w:rPr>
        <w:t>：Reranker把正例排掉；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generation_error</w:t>
      </w:r>
      <w:r>
        <w:rPr>
          <w:rFonts w:ascii="Arial Unicode MS" w:hAnsi="Arial Unicode MS" w:eastAsia="Arial Unicode MS"/>
          <w:color w:val="243447"/>
          <w:sz w:val="21"/>
        </w:rPr>
        <w:t>：上下文正确但答案错；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citation_error</w:t>
      </w:r>
      <w:r>
        <w:rPr>
          <w:rFonts w:ascii="Arial Unicode MS" w:hAnsi="Arial Unicode MS" w:eastAsia="Arial Unicode MS"/>
          <w:color w:val="243447"/>
          <w:sz w:val="21"/>
        </w:rPr>
        <w:t>：答案对但引用错；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refusal_error</w:t>
      </w:r>
      <w:r>
        <w:rPr>
          <w:rFonts w:ascii="Arial Unicode MS" w:hAnsi="Arial Unicode MS" w:eastAsia="Arial Unicode MS"/>
          <w:color w:val="243447"/>
          <w:sz w:val="21"/>
        </w:rPr>
        <w:t>：该答不答或不该答却回答。</w:t>
      </w:r>
    </w:p>
    <w:p>
      <w:r>
        <w:br w:type="page"/>
      </w:r>
    </w:p>
    <w:p>
      <w:pPr>
        <w:pStyle w:val="Heading1"/>
      </w:pPr>
      <w:r>
        <w:t>第3部分　常见技术问题与设计说明</w:t>
      </w:r>
    </w:p>
    <w:p>
      <w:pPr>
        <w:pStyle w:val="Heading1"/>
      </w:pPr>
      <w:r>
        <w:t>架构与业务</w:t>
      </w:r>
    </w:p>
    <w:p>
      <w:pPr>
        <w:pStyle w:val="Heading2"/>
      </w:pPr>
      <w:r>
        <w:t>1. 为什么使用RAG，不直接让大模型回答？</w:t>
      </w:r>
    </w:p>
    <w:p>
      <w:r>
        <w:rPr>
          <w:rFonts w:ascii="Arial Unicode MS" w:hAnsi="Arial Unicode MS" w:eastAsia="Arial Unicode MS"/>
          <w:color w:val="243447"/>
          <w:sz w:val="21"/>
        </w:rPr>
        <w:t>企业报告是私有且会更新的知识。RAG可以动态更新知识、降低幻觉并提供可核对引用，不需要每次文档变化都重新微调模型。</w:t>
      </w:r>
    </w:p>
    <w:p>
      <w:pPr>
        <w:pStyle w:val="Heading2"/>
      </w:pPr>
      <w:r>
        <w:t>2. RAG和微调有什么区别？</w:t>
      </w:r>
    </w:p>
    <w:p>
      <w:r>
        <w:rPr>
          <w:rFonts w:ascii="Arial Unicode MS" w:hAnsi="Arial Unicode MS" w:eastAsia="Arial Unicode MS"/>
          <w:color w:val="243447"/>
          <w:sz w:val="21"/>
        </w:rPr>
        <w:t>RAG主要解决知识注入、时效性和引用；微调主要改变模型行为、格式、风格和任务能力。金融事实优先RAG，固定输出格式可以再用SFT辅助。</w:t>
      </w:r>
    </w:p>
    <w:p>
      <w:pPr>
        <w:pStyle w:val="Heading2"/>
      </w:pPr>
      <w:r>
        <w:t>3. 原始项目和当前项目分别是什么？</w:t>
      </w:r>
    </w:p>
    <w:p>
      <w:r>
        <w:rPr>
          <w:rFonts w:ascii="Arial Unicode MS" w:hAnsi="Arial Unicode MS" w:eastAsia="Arial Unicode MS"/>
          <w:color w:val="243447"/>
          <w:sz w:val="21"/>
        </w:rPr>
        <w:t>原始项目是我提供的7.17实训代码；MyAI是我在此基础上完成第一轮调优的版本。语雀资料只是技术参考。</w:t>
      </w:r>
    </w:p>
    <w:p>
      <w:pPr>
        <w:pStyle w:val="Heading2"/>
      </w:pPr>
      <w:r>
        <w:t>4. 为什么项目叫金融报告助手，不叫金融政务双域？</w:t>
      </w:r>
    </w:p>
    <w:p>
      <w:r>
        <w:rPr>
          <w:rFonts w:ascii="Arial Unicode MS" w:hAnsi="Arial Unicode MS" w:eastAsia="Arial Unicode MS"/>
          <w:color w:val="243447"/>
          <w:sz w:val="21"/>
        </w:rPr>
        <w:t>因为当前真正建立索引并完成测试的是10份企业金融报告。原始项目有政务页面和政务PDF，但当前不能声称完整覆盖两个知识域。</w:t>
      </w:r>
    </w:p>
    <w:p>
      <w:pPr>
        <w:pStyle w:val="Heading2"/>
      </w:pPr>
      <w:r>
        <w:t>5. 系统完整流程是什么？</w:t>
      </w:r>
    </w:p>
    <w:p>
      <w:r>
        <w:rPr>
          <w:rFonts w:ascii="Arial Unicode MS" w:hAnsi="Arial Unicode MS" w:eastAsia="Arial Unicode MS"/>
          <w:color w:val="243447"/>
          <w:sz w:val="21"/>
        </w:rPr>
        <w:t>PDF解析、清洗、切片、Embedding和FAISS是离线流程；在线先Dense与BM25召回，再公司过滤和去重，Reranker取Top3，相关性判断后让LLM生成，最后校验并返回完整PDF页。</w:t>
      </w:r>
    </w:p>
    <w:p>
      <w:pPr>
        <w:pStyle w:val="Heading1"/>
      </w:pPr>
      <w:r>
        <w:t>数据与切片</w:t>
      </w:r>
    </w:p>
    <w:p>
      <w:pPr>
        <w:pStyle w:val="Heading2"/>
      </w:pPr>
      <w:r>
        <w:t>6. 为什么数据质量比换模型更重要？</w:t>
      </w:r>
    </w:p>
    <w:p>
      <w:r>
        <w:rPr>
          <w:rFonts w:ascii="Arial Unicode MS" w:hAnsi="Arial Unicode MS" w:eastAsia="Arial Unicode MS"/>
          <w:color w:val="243447"/>
          <w:sz w:val="21"/>
        </w:rPr>
        <w:t>如果正文重复、公司标签错误或页码映射错误，再强的Embedding和LLM也会基于错误证据回答。当前项目的跨公司错配就是数据构建问题，而不是模型能力问题。</w:t>
      </w:r>
    </w:p>
    <w:p>
      <w:pPr>
        <w:pStyle w:val="Heading2"/>
      </w:pPr>
      <w:r>
        <w:t>7. 你怎么发现1120/112重复索引？</w:t>
      </w:r>
    </w:p>
    <w:p>
      <w:r>
        <w:rPr>
          <w:rFonts w:ascii="Arial Unicode MS" w:hAnsi="Arial Unicode MS" w:eastAsia="Arial Unicode MS"/>
          <w:color w:val="243447"/>
          <w:sz w:val="21"/>
        </w:rPr>
        <w:t>统计索引总记录数、标准化正文hash的唯一数以及每条正文关联的公司集合，发现1120条记录只有112条唯一正文，且同一正文被绑定到多家公司。</w:t>
      </w:r>
    </w:p>
    <w:p>
      <w:pPr>
        <w:pStyle w:val="Heading2"/>
      </w:pPr>
      <w:r>
        <w:t>8. 为什么Chunk从200/50调到500/80？</w:t>
      </w:r>
    </w:p>
    <w:p>
      <w:r>
        <w:rPr>
          <w:rFonts w:ascii="Arial Unicode MS" w:hAnsi="Arial Unicode MS" w:eastAsia="Arial Unicode MS"/>
          <w:color w:val="243447"/>
          <w:sz w:val="21"/>
        </w:rPr>
        <w:t>200字容易拆散公司、年份、指标、数值、单位和解释。500字更可能保留完整财务事实，80字重叠减少边界丢失；它是当前基线，不代表理论最优。</w:t>
      </w:r>
    </w:p>
    <w:p>
      <w:pPr>
        <w:pStyle w:val="Heading2"/>
      </w:pPr>
      <w:r>
        <w:t>9. Chunk越大越好吗？</w:t>
      </w:r>
    </w:p>
    <w:p>
      <w:r>
        <w:rPr>
          <w:rFonts w:ascii="Arial Unicode MS" w:hAnsi="Arial Unicode MS" w:eastAsia="Arial Unicode MS"/>
          <w:color w:val="243447"/>
          <w:sz w:val="21"/>
        </w:rPr>
        <w:t>不是。大Chunk上下文完整但语义密度低、噪声多；小Chunk定位精准但容易断句。要用Recall、MRR、答案完整性、Token和延迟一起选。</w:t>
      </w:r>
    </w:p>
    <w:p>
      <w:pPr>
        <w:pStyle w:val="Heading2"/>
      </w:pPr>
      <w:r>
        <w:t>10. 怎么处理PDF表格？</w:t>
      </w:r>
    </w:p>
    <w:p>
      <w:r>
        <w:rPr>
          <w:rFonts w:ascii="Arial Unicode MS" w:hAnsi="Arial Unicode MS" w:eastAsia="Arial Unicode MS"/>
          <w:color w:val="243447"/>
          <w:sz w:val="21"/>
        </w:rPr>
        <w:t>普通文本按段落切片；表格转成Markdown或JSON，保留表名、行列标题、单位和页码；扫描件先OCR；复杂图表可以用视觉模型提取。</w:t>
      </w:r>
    </w:p>
    <w:p>
      <w:pPr>
        <w:pStyle w:val="Heading2"/>
      </w:pPr>
      <w:r>
        <w:t>11. 什么是父子切片？</w:t>
      </w:r>
    </w:p>
    <w:p>
      <w:r>
        <w:rPr>
          <w:rFonts w:ascii="Arial Unicode MS" w:hAnsi="Arial Unicode MS" w:eastAsia="Arial Unicode MS"/>
          <w:color w:val="243447"/>
          <w:sz w:val="21"/>
        </w:rPr>
        <w:t>小Chunk用于精准检索，命中后取所属父段落或完整页面给生成模型。它兼顾召回精度和上下文完整性。</w:t>
      </w:r>
    </w:p>
    <w:p>
      <w:pPr>
        <w:pStyle w:val="Heading1"/>
      </w:pPr>
      <w:r>
        <w:t>Embedding与向量库</w:t>
      </w:r>
    </w:p>
    <w:p>
      <w:pPr>
        <w:pStyle w:val="Heading2"/>
      </w:pPr>
      <w:r>
        <w:t>12. Embedding是什么？</w:t>
      </w:r>
    </w:p>
    <w:p>
      <w:r>
        <w:rPr>
          <w:rFonts w:ascii="Arial Unicode MS" w:hAnsi="Arial Unicode MS" w:eastAsia="Arial Unicode MS"/>
          <w:color w:val="243447"/>
          <w:sz w:val="21"/>
        </w:rPr>
        <w:t>把文本映射到稠密向量，使语义接近的文本在向量空间中距离更近。</w:t>
      </w:r>
    </w:p>
    <w:p>
      <w:pPr>
        <w:pStyle w:val="Heading2"/>
      </w:pPr>
      <w:r>
        <w:t>13. 为什么使用BGE-small-zh-v1.5？</w:t>
      </w:r>
    </w:p>
    <w:p>
      <w:r>
        <w:rPr>
          <w:rFonts w:ascii="Arial Unicode MS" w:hAnsi="Arial Unicode MS" w:eastAsia="Arial Unicode MS"/>
          <w:color w:val="243447"/>
          <w:sz w:val="21"/>
        </w:rPr>
        <w:t>中文检索效果、模型体积和Mac运行成本平衡较好，输出512维向量，对112个切片足够。</w:t>
      </w:r>
    </w:p>
    <w:p>
      <w:pPr>
        <w:pStyle w:val="Heading2"/>
      </w:pPr>
      <w:r>
        <w:t>14. BGE的Query instruction有什么作用？</w:t>
      </w:r>
    </w:p>
    <w:p>
      <w:r>
        <w:rPr>
          <w:rFonts w:ascii="Arial Unicode MS" w:hAnsi="Arial Unicode MS" w:eastAsia="Arial Unicode MS"/>
          <w:color w:val="243447"/>
          <w:sz w:val="21"/>
        </w:rPr>
        <w:t>短Query检索长Passage时，指令帮助模型明确任务是检索而非通用相似度。是否添加必须用开发集比较，文档端一般不加。</w:t>
      </w:r>
    </w:p>
    <w:p>
      <w:pPr>
        <w:pStyle w:val="Heading2"/>
      </w:pPr>
      <w:r>
        <w:t>15. 余弦相似度和L2有什么关系？</w:t>
      </w:r>
    </w:p>
    <w:p>
      <w:r>
        <w:rPr>
          <w:rFonts w:ascii="Arial Unicode MS" w:hAnsi="Arial Unicode MS" w:eastAsia="Arial Unicode MS"/>
          <w:color w:val="243447"/>
          <w:sz w:val="21"/>
        </w:rPr>
        <w:t>向量L2归一化后，最小L2距离与最大余弦相似度排序等价；未归一化时不等价。因此需要明确Embedding是否normalize。</w:t>
      </w:r>
    </w:p>
    <w:p>
      <w:pPr>
        <w:pStyle w:val="Heading2"/>
      </w:pPr>
      <w:r>
        <w:t>16. 为什么使用FAISS IndexFlatL2？</w:t>
      </w:r>
    </w:p>
    <w:p>
      <w:r>
        <w:rPr>
          <w:rFonts w:ascii="Arial Unicode MS" w:hAnsi="Arial Unicode MS" w:eastAsia="Arial Unicode MS"/>
          <w:color w:val="243447"/>
          <w:sz w:val="21"/>
        </w:rPr>
        <w:t>数据只有112个向量，Flat能精确检索且速度足够，方便把问题归因到数据和Embedding，而不是ANN近似误差。</w:t>
      </w:r>
    </w:p>
    <w:p>
      <w:pPr>
        <w:pStyle w:val="Heading2"/>
      </w:pPr>
      <w:r>
        <w:t>17. 百万级向量怎么办？</w:t>
      </w:r>
    </w:p>
    <w:p>
      <w:r>
        <w:rPr>
          <w:rFonts w:ascii="Arial Unicode MS" w:hAnsi="Arial Unicode MS" w:eastAsia="Arial Unicode MS"/>
          <w:color w:val="243447"/>
          <w:sz w:val="21"/>
        </w:rPr>
        <w:t>使用HNSW、IVF-PQ或Milvus/Qdrant，配合分区、元数据过滤、动态更新和权限控制，并在Recall、延迟和内存间取舍。</w:t>
      </w:r>
    </w:p>
    <w:p>
      <w:pPr>
        <w:pStyle w:val="Heading2"/>
      </w:pPr>
      <w:r>
        <w:t>18. HNSW主要调什么？</w:t>
      </w:r>
    </w:p>
    <w:p>
      <w:r>
        <w:rPr>
          <w:rFonts w:ascii="Menlo" w:hAnsi="Menlo" w:eastAsia="Arial Unicode MS"/>
          <w:color w:val="1F4D78"/>
          <w:sz w:val="20"/>
        </w:rPr>
        <w:t>M</w:t>
      </w:r>
      <w:r>
        <w:rPr>
          <w:rFonts w:ascii="Arial Unicode MS" w:hAnsi="Arial Unicode MS" w:eastAsia="Arial Unicode MS"/>
          <w:color w:val="243447"/>
          <w:sz w:val="21"/>
        </w:rPr>
        <w:t>影响图连接度和内存，</w:t>
      </w:r>
      <w:r>
        <w:rPr>
          <w:rFonts w:ascii="Menlo" w:hAnsi="Menlo" w:eastAsia="Arial Unicode MS"/>
          <w:color w:val="1F4D78"/>
          <w:sz w:val="20"/>
        </w:rPr>
        <w:t>efConstruction</w:t>
      </w:r>
      <w:r>
        <w:rPr>
          <w:rFonts w:ascii="Arial Unicode MS" w:hAnsi="Arial Unicode MS" w:eastAsia="Arial Unicode MS"/>
          <w:color w:val="243447"/>
          <w:sz w:val="21"/>
        </w:rPr>
        <w:t>影响建库质量与耗时，</w:t>
      </w:r>
      <w:r>
        <w:rPr>
          <w:rFonts w:ascii="Menlo" w:hAnsi="Menlo" w:eastAsia="Arial Unicode MS"/>
          <w:color w:val="1F4D78"/>
          <w:sz w:val="20"/>
        </w:rPr>
        <w:t>efSearch</w:t>
      </w:r>
      <w:r>
        <w:rPr>
          <w:rFonts w:ascii="Arial Unicode MS" w:hAnsi="Arial Unicode MS" w:eastAsia="Arial Unicode MS"/>
          <w:color w:val="243447"/>
          <w:sz w:val="21"/>
        </w:rPr>
        <w:t>影响查询召回与延迟。</w:t>
      </w:r>
    </w:p>
    <w:p>
      <w:pPr>
        <w:pStyle w:val="Heading1"/>
      </w:pPr>
      <w:r>
        <w:t>BM25、融合与重排</w:t>
      </w:r>
    </w:p>
    <w:p>
      <w:pPr>
        <w:pStyle w:val="Heading2"/>
      </w:pPr>
      <w:r>
        <w:t>19. 为什么Dense和BM25都需要？</w:t>
      </w:r>
    </w:p>
    <w:p>
      <w:r>
        <w:rPr>
          <w:rFonts w:ascii="Arial Unicode MS" w:hAnsi="Arial Unicode MS" w:eastAsia="Arial Unicode MS"/>
          <w:color w:val="243447"/>
          <w:sz w:val="21"/>
        </w:rPr>
        <w:t>Dense擅长语义、同义改写和口语表达；BM25擅长公司名、年份、金额、缩写等精确词，两者互补。</w:t>
      </w:r>
    </w:p>
    <w:p>
      <w:pPr>
        <w:pStyle w:val="Heading2"/>
      </w:pPr>
      <w:r>
        <w:t>20. BM25的核心思想？</w:t>
      </w:r>
    </w:p>
    <w:p>
      <w:r>
        <w:rPr>
          <w:rFonts w:ascii="Arial Unicode MS" w:hAnsi="Arial Unicode MS" w:eastAsia="Arial Unicode MS"/>
          <w:color w:val="243447"/>
          <w:sz w:val="21"/>
        </w:rPr>
        <w:t>结合TF、IDF和文档长度归一化。</w:t>
      </w:r>
      <w:r>
        <w:rPr>
          <w:rFonts w:ascii="Menlo" w:hAnsi="Menlo" w:eastAsia="Arial Unicode MS"/>
          <w:color w:val="1F4D78"/>
          <w:sz w:val="20"/>
        </w:rPr>
        <w:t>k1</w:t>
      </w:r>
      <w:r>
        <w:rPr>
          <w:rFonts w:ascii="Arial Unicode MS" w:hAnsi="Arial Unicode MS" w:eastAsia="Arial Unicode MS"/>
          <w:color w:val="243447"/>
          <w:sz w:val="21"/>
        </w:rPr>
        <w:t>控制词频饱和，</w:t>
      </w:r>
      <w:r>
        <w:rPr>
          <w:rFonts w:ascii="Menlo" w:hAnsi="Menlo" w:eastAsia="Arial Unicode MS"/>
          <w:color w:val="1F4D78"/>
          <w:sz w:val="20"/>
        </w:rPr>
        <w:t>b</w:t>
      </w:r>
      <w:r>
        <w:rPr>
          <w:rFonts w:ascii="Arial Unicode MS" w:hAnsi="Arial Unicode MS" w:eastAsia="Arial Unicode MS"/>
          <w:color w:val="243447"/>
          <w:sz w:val="21"/>
        </w:rPr>
        <w:t>控制长度惩罚。</w:t>
      </w:r>
    </w:p>
    <w:p>
      <w:pPr>
        <w:pStyle w:val="Heading2"/>
      </w:pPr>
      <w:r>
        <w:t>21. 中文BM25最大的坑是什么？</w:t>
      </w:r>
    </w:p>
    <w:p>
      <w:r>
        <w:rPr>
          <w:rFonts w:ascii="Arial Unicode MS" w:hAnsi="Arial Unicode MS" w:eastAsia="Arial Unicode MS"/>
          <w:color w:val="243447"/>
          <w:sz w:val="21"/>
        </w:rPr>
        <w:t>中文没有天然空格，按空格切词会把长段落当成少量Token。当前离线评测中，空白分词BM25 Hit@10只有0.370。</w:t>
      </w:r>
    </w:p>
    <w:p>
      <w:pPr>
        <w:pStyle w:val="Heading2"/>
      </w:pPr>
      <w:r>
        <w:t>22. 你准备如何修中文BM25？</w:t>
      </w:r>
    </w:p>
    <w:p>
      <w:r>
        <w:rPr>
          <w:rFonts w:ascii="Arial Unicode MS" w:hAnsi="Arial Unicode MS" w:eastAsia="Arial Unicode MS"/>
          <w:color w:val="243447"/>
          <w:sz w:val="21"/>
        </w:rPr>
        <w:t>短期用字符unigram+bigram，不依赖词典；中期比较jieba加金融词典；规模扩大后可使用Elasticsearch中文分析器。</w:t>
      </w:r>
    </w:p>
    <w:p>
      <w:pPr>
        <w:pStyle w:val="Heading2"/>
      </w:pPr>
      <w:r>
        <w:t>23. 中文分词带来了多少提升？</w:t>
      </w:r>
    </w:p>
    <w:p>
      <w:r>
        <w:rPr>
          <w:rFonts w:ascii="Arial Unicode MS" w:hAnsi="Arial Unicode MS" w:eastAsia="Arial Unicode MS"/>
          <w:color w:val="243447"/>
          <w:sz w:val="21"/>
        </w:rPr>
        <w:t>第一版27题页面级评测中，BM25 Hit@10从0.370提升到1.000，MRR@10从0.189提升到0.932。要强调这是小规模开发集结果。</w:t>
      </w:r>
    </w:p>
    <w:p>
      <w:pPr>
        <w:pStyle w:val="Heading2"/>
      </w:pPr>
      <w:r>
        <w:t>24. 为什么不能直接相加Dense分数和BM25分数？</w:t>
      </w:r>
    </w:p>
    <w:p>
      <w:r>
        <w:rPr>
          <w:rFonts w:ascii="Arial Unicode MS" w:hAnsi="Arial Unicode MS" w:eastAsia="Arial Unicode MS"/>
          <w:color w:val="243447"/>
          <w:sz w:val="21"/>
        </w:rPr>
        <w:t>一个是向量距离或相似度，一个是BM25分数，量纲和分布不同，直接相加没有稳定含义。</w:t>
      </w:r>
    </w:p>
    <w:p>
      <w:pPr>
        <w:pStyle w:val="Heading2"/>
      </w:pPr>
      <w:r>
        <w:t>25. RRF是什么？</w:t>
      </w:r>
    </w:p>
    <w:p>
      <w:r>
        <w:rPr>
          <w:rFonts w:ascii="Arial Unicode MS" w:hAnsi="Arial Unicode MS" w:eastAsia="Arial Unicode MS"/>
          <w:color w:val="243447"/>
          <w:sz w:val="21"/>
        </w:rPr>
        <w:t>Reciprocal Rank Fusion按排名融合：每一路对文档贡献</w:t>
      </w:r>
      <w:r>
        <w:rPr>
          <w:rFonts w:ascii="Menlo" w:hAnsi="Menlo" w:eastAsia="Arial Unicode MS"/>
          <w:color w:val="1F4D78"/>
          <w:sz w:val="20"/>
        </w:rPr>
        <w:t>1/(c+rank)</w:t>
      </w:r>
      <w:r>
        <w:rPr>
          <w:rFonts w:ascii="Arial Unicode MS" w:hAnsi="Arial Unicode MS" w:eastAsia="Arial Unicode MS"/>
          <w:color w:val="243447"/>
          <w:sz w:val="21"/>
        </w:rPr>
        <w:t>，不依赖原始分数尺度。</w:t>
      </w:r>
    </w:p>
    <w:p>
      <w:pPr>
        <w:pStyle w:val="Heading2"/>
      </w:pPr>
      <w:r>
        <w:t>26. RRF一定提高效果吗？</w:t>
      </w:r>
    </w:p>
    <w:p>
      <w:r>
        <w:rPr>
          <w:rFonts w:ascii="Arial Unicode MS" w:hAnsi="Arial Unicode MS" w:eastAsia="Arial Unicode MS"/>
          <w:color w:val="243447"/>
          <w:sz w:val="21"/>
        </w:rPr>
        <w:t>不一定。当前字符BM25的MRR为0.932，RRF为0.920，但RRF把Hit@3从0.963提高到1.000。要看业务目标和Bad Case，不能只说融合必然更好。</w:t>
      </w:r>
    </w:p>
    <w:p>
      <w:pPr>
        <w:pStyle w:val="Heading2"/>
      </w:pPr>
      <w:r>
        <w:t>27. Embedding和Reranker区别？</w:t>
      </w:r>
    </w:p>
    <w:p>
      <w:r>
        <w:rPr>
          <w:rFonts w:ascii="Arial Unicode MS" w:hAnsi="Arial Unicode MS" w:eastAsia="Arial Unicode MS"/>
          <w:color w:val="243447"/>
          <w:sz w:val="21"/>
        </w:rPr>
        <w:t>Embedding是双编码器，Query和文档分别编码，快，适合大规模召回；Reranker是Cross-Encoder，联合编码Query-Document，交互更充分但慢，适合少量候选精排。</w:t>
      </w:r>
    </w:p>
    <w:p>
      <w:pPr>
        <w:pStyle w:val="Heading2"/>
      </w:pPr>
      <w:r>
        <w:t>28. 为什么Top10后取Top3？</w:t>
      </w:r>
    </w:p>
    <w:p>
      <w:r>
        <w:rPr>
          <w:rFonts w:ascii="Arial Unicode MS" w:hAnsi="Arial Unicode MS" w:eastAsia="Arial Unicode MS"/>
          <w:color w:val="243447"/>
          <w:sz w:val="21"/>
        </w:rPr>
        <w:t>Top10用于候选覆盖，Top3控制上下文噪声、Token和生成成本。需要比较TopK 5/10/20与TopN 1/3/5。</w:t>
      </w:r>
    </w:p>
    <w:p>
      <w:pPr>
        <w:pStyle w:val="Heading2"/>
      </w:pPr>
      <w:r>
        <w:t>29. 怎么判断Reranker是否有效？</w:t>
      </w:r>
    </w:p>
    <w:p>
      <w:r>
        <w:rPr>
          <w:rFonts w:ascii="Arial Unicode MS" w:hAnsi="Arial Unicode MS" w:eastAsia="Arial Unicode MS"/>
          <w:color w:val="243447"/>
          <w:sz w:val="21"/>
        </w:rPr>
        <w:t>在同一候选集上比较重排前后MRR、Recall@3、NDCG和Top1 Accuracy，同时看重排延迟。如果正例在Top10但被重排出Top3，说明Reranker产生负作用。</w:t>
      </w:r>
    </w:p>
    <w:p>
      <w:pPr>
        <w:pStyle w:val="Heading2"/>
      </w:pPr>
      <w:r>
        <w:t>30. 怎么微调Reranker？</w:t>
      </w:r>
    </w:p>
    <w:p>
      <w:r>
        <w:rPr>
          <w:rFonts w:ascii="Arial Unicode MS" w:hAnsi="Arial Unicode MS" w:eastAsia="Arial Unicode MS"/>
          <w:color w:val="243447"/>
          <w:sz w:val="21"/>
        </w:rPr>
        <w:t>构造</w:t>
      </w:r>
      <w:r>
        <w:rPr>
          <w:rFonts w:ascii="Menlo" w:hAnsi="Menlo" w:eastAsia="Arial Unicode MS"/>
          <w:color w:val="1F4D78"/>
          <w:sz w:val="20"/>
        </w:rPr>
        <w:t>(query, positive, hard negative)</w:t>
      </w:r>
      <w:r>
        <w:rPr>
          <w:rFonts w:ascii="Arial Unicode MS" w:hAnsi="Arial Unicode MS" w:eastAsia="Arial Unicode MS"/>
          <w:color w:val="243447"/>
          <w:sz w:val="21"/>
        </w:rPr>
        <w:t>。Hard Negative来自当前Dense/BM25高排名但人工判错的页面，避免只使用随机负例。</w:t>
      </w:r>
    </w:p>
    <w:p>
      <w:pPr>
        <w:pStyle w:val="Heading1"/>
      </w:pPr>
      <w:r>
        <w:t>评测</w:t>
      </w:r>
    </w:p>
    <w:p>
      <w:pPr>
        <w:pStyle w:val="Heading2"/>
      </w:pPr>
      <w:r>
        <w:t>31. Hit@K和Recall@K有什么区别？</w:t>
      </w:r>
    </w:p>
    <w:p>
      <w:r>
        <w:rPr>
          <w:rFonts w:ascii="Arial Unicode MS" w:hAnsi="Arial Unicode MS" w:eastAsia="Arial Unicode MS"/>
          <w:color w:val="243447"/>
          <w:sz w:val="21"/>
        </w:rPr>
        <w:t>Hit@K只看是否至少命中一个正确页面；Recall@K看全部相关页面找回多少。多文档比较题更需要Recall。</w:t>
      </w:r>
    </w:p>
    <w:p>
      <w:pPr>
        <w:pStyle w:val="Heading2"/>
      </w:pPr>
      <w:r>
        <w:t>32. Precision@K是什么？</w:t>
      </w:r>
    </w:p>
    <w:p>
      <w:r>
        <w:rPr>
          <w:rFonts w:ascii="Arial Unicode MS" w:hAnsi="Arial Unicode MS" w:eastAsia="Arial Unicode MS"/>
          <w:color w:val="243447"/>
          <w:sz w:val="21"/>
        </w:rPr>
        <w:t>TopK中相关页面的比例。Precision低说明上下文噪声多。</w:t>
      </w:r>
    </w:p>
    <w:p>
      <w:pPr>
        <w:pStyle w:val="Heading2"/>
      </w:pPr>
      <w:r>
        <w:t>33. MRR适合什么场景？</w:t>
      </w:r>
    </w:p>
    <w:p>
      <w:r>
        <w:rPr>
          <w:rFonts w:ascii="Arial Unicode MS" w:hAnsi="Arial Unicode MS" w:eastAsia="Arial Unicode MS"/>
          <w:color w:val="243447"/>
          <w:sz w:val="21"/>
        </w:rPr>
        <w:t>适合单答案问答，强调第一个正确页面是否排在前面。</w:t>
      </w:r>
    </w:p>
    <w:p>
      <w:pPr>
        <w:pStyle w:val="Heading2"/>
      </w:pPr>
      <w:r>
        <w:t>34. NDCG适合什么场景？</w:t>
      </w:r>
    </w:p>
    <w:p>
      <w:r>
        <w:rPr>
          <w:rFonts w:ascii="Arial Unicode MS" w:hAnsi="Arial Unicode MS" w:eastAsia="Arial Unicode MS"/>
          <w:color w:val="243447"/>
          <w:sz w:val="21"/>
        </w:rPr>
        <w:t>相关性有多级标注时，例如完整答案页标3、背景页标1、不相关标0。</w:t>
      </w:r>
    </w:p>
    <w:p>
      <w:pPr>
        <w:pStyle w:val="Heading2"/>
      </w:pPr>
      <w:r>
        <w:t>35. 最终答案准确率怎么算？</w:t>
      </w:r>
    </w:p>
    <w:p>
      <w:r>
        <w:rPr>
          <w:rFonts w:ascii="Arial Unicode MS" w:hAnsi="Arial Unicode MS" w:eastAsia="Arial Unicode MS"/>
          <w:color w:val="243447"/>
          <w:sz w:val="21"/>
        </w:rPr>
        <w:t>数值题做单位归一化和字段比对；短答案用EM/Token F1；长答案看Correctness、Completeness、Relevance和Faithfulness。</w:t>
      </w:r>
    </w:p>
    <w:p>
      <w:pPr>
        <w:pStyle w:val="Heading2"/>
      </w:pPr>
      <w:r>
        <w:t>36. Faithfulness怎么测？</w:t>
      </w:r>
    </w:p>
    <w:p>
      <w:r>
        <w:rPr>
          <w:rFonts w:ascii="Arial Unicode MS" w:hAnsi="Arial Unicode MS" w:eastAsia="Arial Unicode MS"/>
          <w:color w:val="243447"/>
          <w:sz w:val="21"/>
        </w:rPr>
        <w:t>把答案拆成原子Claim，计算有多少Claim能被最终上下文直接支持。</w:t>
      </w:r>
    </w:p>
    <w:p>
      <w:pPr>
        <w:pStyle w:val="Heading2"/>
      </w:pPr>
      <w:r>
        <w:t>37. 为什么不能只用BLEU/ROUGE？</w:t>
      </w:r>
    </w:p>
    <w:p>
      <w:r>
        <w:rPr>
          <w:rFonts w:ascii="Arial Unicode MS" w:hAnsi="Arial Unicode MS" w:eastAsia="Arial Unicode MS"/>
          <w:color w:val="243447"/>
          <w:sz w:val="21"/>
        </w:rPr>
        <w:t>它们主要看文字重合，不能可靠判断数字、公司和因果关系是否正确，也不能判断引用是否支持答案。</w:t>
      </w:r>
    </w:p>
    <w:p>
      <w:pPr>
        <w:pStyle w:val="Heading2"/>
      </w:pPr>
      <w:r>
        <w:t>38. 拒答怎么测？</w:t>
      </w:r>
    </w:p>
    <w:p>
      <w:r>
        <w:rPr>
          <w:rFonts w:ascii="Arial Unicode MS" w:hAnsi="Arial Unicode MS" w:eastAsia="Arial Unicode MS"/>
          <w:color w:val="243447"/>
          <w:sz w:val="21"/>
        </w:rPr>
        <w:t>加入15%-25%无答案问题，计算拒答Precision、Recall、F1和无答案幻觉率。</w:t>
      </w:r>
    </w:p>
    <w:p>
      <w:pPr>
        <w:pStyle w:val="Heading2"/>
      </w:pPr>
      <w:r>
        <w:t>39. 没有Golden Set能报准确率吗？</w:t>
      </w:r>
    </w:p>
    <w:p>
      <w:r>
        <w:rPr>
          <w:rFonts w:ascii="Arial Unicode MS" w:hAnsi="Arial Unicode MS" w:eastAsia="Arial Unicode MS"/>
          <w:color w:val="243447"/>
          <w:sz w:val="21"/>
        </w:rPr>
        <w:t>不能。几条Demo只能证明链路可用，不能代表整体准确率。</w:t>
      </w:r>
    </w:p>
    <w:p>
      <w:pPr>
        <w:pStyle w:val="Heading2"/>
      </w:pPr>
      <w:r>
        <w:t>40. 当前系统准确率是多少？</w:t>
      </w:r>
    </w:p>
    <w:p>
      <w:r>
        <w:rPr>
          <w:rFonts w:ascii="Arial Unicode MS" w:hAnsi="Arial Unicode MS" w:eastAsia="Arial Unicode MS"/>
          <w:color w:val="243447"/>
          <w:sz w:val="21"/>
        </w:rPr>
        <w:t>目前只能报告：27条可回答题的离线页面级召回结果，以及3题端到端冒烟测试3/3通过。没有完成完整端到端测试，所以不能报全局准确率。</w:t>
      </w:r>
    </w:p>
    <w:p>
      <w:pPr>
        <w:pStyle w:val="Heading2"/>
      </w:pPr>
      <w:r>
        <w:t>41. 如何避免LLM Judge偏差？</w:t>
      </w:r>
    </w:p>
    <w:p>
      <w:r>
        <w:rPr>
          <w:rFonts w:ascii="Arial Unicode MS" w:hAnsi="Arial Unicode MS" w:eastAsia="Arial Unicode MS"/>
          <w:color w:val="243447"/>
          <w:sz w:val="21"/>
        </w:rPr>
        <w:t>固定Rubric、交换A/B顺序、多Judge投票、人工抽检，并计算Judge和人工标注的一致率。</w:t>
      </w:r>
    </w:p>
    <w:p>
      <w:pPr>
        <w:pStyle w:val="Heading1"/>
      </w:pPr>
      <w:r>
        <w:t>生成、幻觉与工程</w:t>
      </w:r>
    </w:p>
    <w:p>
      <w:pPr>
        <w:pStyle w:val="Heading2"/>
      </w:pPr>
      <w:r>
        <w:t>42. temperature为什么是0.1？</w:t>
      </w:r>
    </w:p>
    <w:p>
      <w:r>
        <w:rPr>
          <w:rFonts w:ascii="Arial Unicode MS" w:hAnsi="Arial Unicode MS" w:eastAsia="Arial Unicode MS"/>
          <w:color w:val="243447"/>
          <w:sz w:val="21"/>
        </w:rPr>
        <w:t>金融事实问答追求稳定和忠实，低温度减少随机表达，但不能替代检索和Faithfulness评测。</w:t>
      </w:r>
    </w:p>
    <w:p>
      <w:pPr>
        <w:pStyle w:val="Heading2"/>
      </w:pPr>
      <w:r>
        <w:t>43. 上下文正确但答案错怎么办？</w:t>
      </w:r>
    </w:p>
    <w:p>
      <w:r>
        <w:rPr>
          <w:rFonts w:ascii="Arial Unicode MS" w:hAnsi="Arial Unicode MS" w:eastAsia="Arial Unicode MS"/>
          <w:color w:val="243447"/>
          <w:sz w:val="21"/>
        </w:rPr>
        <w:t>检查Prompt约束、上下文顺序、Lost-in-the-Middle、单位换算、数值计算、模型能力和输出校验。</w:t>
      </w:r>
    </w:p>
    <w:p>
      <w:pPr>
        <w:pStyle w:val="Heading2"/>
      </w:pPr>
      <w:r>
        <w:t>44. 如何降低幻觉？</w:t>
      </w:r>
    </w:p>
    <w:p>
      <w:r>
        <w:rPr>
          <w:rFonts w:ascii="Arial Unicode MS" w:hAnsi="Arial Unicode MS" w:eastAsia="Arial Unicode MS"/>
          <w:color w:val="243447"/>
          <w:sz w:val="21"/>
        </w:rPr>
        <w:t>提高召回和重排质量，设置无证据拒答，限制模型只使用上下文，做Claim级校验，并返回可核对引用。</w:t>
      </w:r>
    </w:p>
    <w:p>
      <w:pPr>
        <w:pStyle w:val="Heading2"/>
      </w:pPr>
      <w:r>
        <w:t>45. 当前`validate_answer`有什么不足？</w:t>
      </w:r>
    </w:p>
    <w:p>
      <w:r>
        <w:rPr>
          <w:rFonts w:ascii="Arial Unicode MS" w:hAnsi="Arial Unicode MS" w:eastAsia="Arial Unicode MS"/>
          <w:color w:val="243447"/>
          <w:sz w:val="21"/>
        </w:rPr>
        <w:t>只是检查答案里的数字和英文实体是否作为字符串出现在上下文，不能判断中文实体、单位等价、计算关系和语义蕴含；还存在重复提取数字代码。</w:t>
      </w:r>
    </w:p>
    <w:p>
      <w:pPr>
        <w:pStyle w:val="Heading2"/>
      </w:pPr>
      <w:r>
        <w:t>46. FastAPI为什么适合？</w:t>
      </w:r>
    </w:p>
    <w:p>
      <w:r>
        <w:rPr>
          <w:rFonts w:ascii="Arial Unicode MS" w:hAnsi="Arial Unicode MS" w:eastAsia="Arial Unicode MS"/>
          <w:color w:val="243447"/>
          <w:sz w:val="21"/>
        </w:rPr>
        <w:t>有Pydantic类型校验、OpenAPI文档、异步能力和成熟部署生态，适合作为模型服务层。</w:t>
      </w:r>
    </w:p>
    <w:p>
      <w:pPr>
        <w:pStyle w:val="Heading2"/>
      </w:pPr>
      <w:r>
        <w:t>47. 当前并发问题是什么？</w:t>
      </w:r>
    </w:p>
    <w:p>
      <w:r>
        <w:rPr>
          <w:rFonts w:ascii="Arial Unicode MS" w:hAnsi="Arial Unicode MS" w:eastAsia="Arial Unicode MS"/>
          <w:color w:val="243447"/>
          <w:sz w:val="21"/>
        </w:rPr>
        <w:t>async路由内部使用同步</w:t>
      </w:r>
      <w:r>
        <w:rPr>
          <w:rFonts w:ascii="Menlo" w:hAnsi="Menlo" w:eastAsia="Arial Unicode MS"/>
          <w:color w:val="1F4D78"/>
          <w:sz w:val="20"/>
        </w:rPr>
        <w:t>requests</w:t>
      </w:r>
      <w:r>
        <w:rPr>
          <w:rFonts w:ascii="Arial Unicode MS" w:hAnsi="Arial Unicode MS" w:eastAsia="Arial Unicode MS"/>
          <w:color w:val="243447"/>
          <w:sz w:val="21"/>
        </w:rPr>
        <w:t>，网络等待会阻塞事件循环；本地Embedding计算也会占用执行线程。应改用</w:t>
      </w:r>
      <w:r>
        <w:rPr>
          <w:rFonts w:ascii="Menlo" w:hAnsi="Menlo" w:eastAsia="Arial Unicode MS"/>
          <w:color w:val="1F4D78"/>
          <w:sz w:val="20"/>
        </w:rPr>
        <w:t>httpx.AsyncClient</w:t>
      </w:r>
      <w:r>
        <w:rPr>
          <w:rFonts w:ascii="Arial Unicode MS" w:hAnsi="Arial Unicode MS" w:eastAsia="Arial Unicode MS"/>
          <w:color w:val="243447"/>
          <w:sz w:val="21"/>
        </w:rPr>
        <w:t>、线程池或任务队列。</w:t>
      </w:r>
    </w:p>
    <w:p>
      <w:pPr>
        <w:pStyle w:val="Heading2"/>
      </w:pPr>
      <w:r>
        <w:t>48. 怎么监控RAG？</w:t>
      </w:r>
    </w:p>
    <w:p>
      <w:r>
        <w:rPr>
          <w:rFonts w:ascii="Arial Unicode MS" w:hAnsi="Arial Unicode MS" w:eastAsia="Arial Unicode MS"/>
          <w:color w:val="243447"/>
          <w:sz w:val="21"/>
        </w:rPr>
        <w:t>记录Trace ID、每阶段耗时、TopK、rank、score、Token、状态码、拒答率、引用命中率、点赞率和p50/p95/p99延迟。</w:t>
      </w:r>
    </w:p>
    <w:p>
      <w:pPr>
        <w:pStyle w:val="Heading2"/>
      </w:pPr>
      <w:r>
        <w:t>49. 如何防Prompt Injection？</w:t>
      </w:r>
    </w:p>
    <w:p>
      <w:r>
        <w:rPr>
          <w:rFonts w:ascii="Arial Unicode MS" w:hAnsi="Arial Unicode MS" w:eastAsia="Arial Unicode MS"/>
          <w:color w:val="243447"/>
          <w:sz w:val="21"/>
        </w:rPr>
        <w:t>把检索文档当数据而不是指令；系统Prompt明确优先级；过滤恶意片段；工具权限隔离；输出与引用审计。</w:t>
      </w:r>
    </w:p>
    <w:p>
      <w:pPr>
        <w:pStyle w:val="Heading2"/>
      </w:pPr>
      <w:r>
        <w:t>50. 如果只有一周，最先改什么？</w:t>
      </w:r>
    </w:p>
    <w:p>
      <w:r>
        <w:rPr>
          <w:rFonts w:ascii="Arial Unicode MS" w:hAnsi="Arial Unicode MS" w:eastAsia="Arial Unicode MS"/>
          <w:color w:val="243447"/>
          <w:sz w:val="21"/>
        </w:rPr>
        <w:t>先接入中文BM25和阶段日志，再实现RRF与Reranker分数保存；同时扩充并冻结测试集，最后校准拒答阈值。没有评测，不应先盲目换大模型。</w:t>
      </w:r>
    </w:p>
    <w:p>
      <w:pPr>
        <w:pStyle w:val="Heading1"/>
      </w:pPr>
      <w:r>
        <w:t>语雀/Git资料延伸追问</w:t>
      </w:r>
    </w:p>
    <w:p>
      <w:pPr>
        <w:pStyle w:val="Heading2"/>
      </w:pPr>
      <w:r>
        <w:t>51. 什么是RAG 2.0？</w:t>
      </w:r>
    </w:p>
    <w:p>
      <w:r>
        <w:rPr>
          <w:rFonts w:ascii="Arial Unicode MS" w:hAnsi="Arial Unicode MS" w:eastAsia="Arial Unicode MS"/>
          <w:color w:val="243447"/>
          <w:sz w:val="21"/>
        </w:rPr>
        <w:t>它不是一个单独模型，而是一组比基础“向量检索+生成”更完整的方法，包括Hybrid Search、Sparse/Dense互补、Reranking、Query改写、多跳检索、评测和反馈闭环。</w:t>
      </w:r>
    </w:p>
    <w:p>
      <w:pPr>
        <w:pStyle w:val="Heading2"/>
      </w:pPr>
      <w:r>
        <w:t>52. Sparse Retrieval和Dense Retrieval分别是什么？</w:t>
      </w:r>
    </w:p>
    <w:p>
      <w:r>
        <w:rPr>
          <w:rFonts w:ascii="Arial Unicode MS" w:hAnsi="Arial Unicode MS" w:eastAsia="Arial Unicode MS"/>
          <w:color w:val="243447"/>
          <w:sz w:val="21"/>
        </w:rPr>
        <w:t>Sparse以词项为中心，如BM25，擅长精确词；Dense把文本映射为稠密向量，擅长语义和同义表达。混合检索利用二者互补。</w:t>
      </w:r>
    </w:p>
    <w:p>
      <w:pPr>
        <w:pStyle w:val="Heading2"/>
      </w:pPr>
      <w:r>
        <w:t>53. Qwen3 Embedding相对普通Embedding的技术重点是什么？</w:t>
      </w:r>
    </w:p>
    <w:p>
      <w:r>
        <w:rPr>
          <w:rFonts w:ascii="Arial Unicode MS" w:hAnsi="Arial Unicode MS" w:eastAsia="Arial Unicode MS"/>
          <w:color w:val="243447"/>
          <w:sz w:val="21"/>
        </w:rPr>
        <w:t>重点是Instruction-aware、多语言和不同模型尺寸带来的精度/延迟权衡。是否替换BGE必须用项目开发集验证，不能只看公开榜单。</w:t>
      </w:r>
    </w:p>
    <w:p>
      <w:pPr>
        <w:pStyle w:val="Heading2"/>
      </w:pPr>
      <w:r>
        <w:t>54. 什么是InfoNCE？</w:t>
      </w:r>
    </w:p>
    <w:p>
      <w:r>
        <w:rPr>
          <w:rFonts w:ascii="Arial Unicode MS" w:hAnsi="Arial Unicode MS" w:eastAsia="Arial Unicode MS"/>
          <w:color w:val="243447"/>
          <w:sz w:val="21"/>
        </w:rPr>
        <w:t>一种对比学习损失，让Query与正例相似度增大、与batch中的负例相似度减小，温度参数控制分布尖锐程度。</w:t>
      </w:r>
    </w:p>
    <w:p>
      <w:pPr>
        <w:pStyle w:val="Heading2"/>
      </w:pPr>
      <w:r>
        <w:t>55. 什么是in-batch negative？</w:t>
      </w:r>
    </w:p>
    <w:p>
      <w:r>
        <w:rPr>
          <w:rFonts w:ascii="Arial Unicode MS" w:hAnsi="Arial Unicode MS" w:eastAsia="Arial Unicode MS"/>
          <w:color w:val="243447"/>
          <w:sz w:val="21"/>
        </w:rPr>
        <w:t>一个batch中，其他Query的正例可以作为当前Query的负例，降低显式构造负例的成本；但要注意假负例。</w:t>
      </w:r>
    </w:p>
    <w:p>
      <w:pPr>
        <w:pStyle w:val="Heading2"/>
      </w:pPr>
      <w:r>
        <w:t>56. 为什么需要Hard Negative？</w:t>
      </w:r>
    </w:p>
    <w:p>
      <w:r>
        <w:rPr>
          <w:rFonts w:ascii="Arial Unicode MS" w:hAnsi="Arial Unicode MS" w:eastAsia="Arial Unicode MS"/>
          <w:color w:val="243447"/>
          <w:sz w:val="21"/>
        </w:rPr>
        <w:t>随机负例过于简单。公司不同但指标相同、公司相同但年份不同的页面更能训练模型区分细粒度金融事实。</w:t>
      </w:r>
    </w:p>
    <w:p>
      <w:pPr>
        <w:pStyle w:val="Heading2"/>
      </w:pPr>
      <w:r>
        <w:t>57. Qwen3 Reranker和Embedding模型能互相替代吗？</w:t>
      </w:r>
    </w:p>
    <w:p>
      <w:r>
        <w:rPr>
          <w:rFonts w:ascii="Arial Unicode MS" w:hAnsi="Arial Unicode MS" w:eastAsia="Arial Unicode MS"/>
          <w:color w:val="243447"/>
          <w:sz w:val="21"/>
        </w:rPr>
        <w:t>不能。Embedding适合预计算文档向量和大规模召回；Reranker需要对每个Query-Document对联合计算，效果通常更精细但无法低成本扫描整个库。</w:t>
      </w:r>
    </w:p>
    <w:p>
      <w:pPr>
        <w:pStyle w:val="Heading2"/>
      </w:pPr>
      <w:r>
        <w:t>58. FAISS和Milvus怎么选？</w:t>
      </w:r>
    </w:p>
    <w:p>
      <w:r>
        <w:rPr>
          <w:rFonts w:ascii="Arial Unicode MS" w:hAnsi="Arial Unicode MS" w:eastAsia="Arial Unicode MS"/>
          <w:color w:val="243447"/>
          <w:sz w:val="21"/>
        </w:rPr>
        <w:t>FAISS是单机向量检索库，适合当前小规模静态数据；Milvus是向量数据库，适合更大规模、动态更新、过滤、持久化和多实例服务。当前112条使用Milvus是过度设计。</w:t>
      </w:r>
    </w:p>
    <w:p>
      <w:pPr>
        <w:pStyle w:val="Heading2"/>
      </w:pPr>
      <w:r>
        <w:t>59. MAP和MRR有什么区别？</w:t>
      </w:r>
    </w:p>
    <w:p>
      <w:r>
        <w:rPr>
          <w:rFonts w:ascii="Arial Unicode MS" w:hAnsi="Arial Unicode MS" w:eastAsia="Arial Unicode MS"/>
          <w:color w:val="243447"/>
          <w:sz w:val="21"/>
        </w:rPr>
        <w:t>MRR只关注第一个相关结果；MAP考虑每个相关结果出现位置的平均精度，更适合一个Query有多个相关文档的场景。</w:t>
      </w:r>
    </w:p>
    <w:p>
      <w:pPr>
        <w:pStyle w:val="Heading2"/>
      </w:pPr>
      <w:r>
        <w:t>60. Context Recall和Faithfulness分别属于哪一层？</w:t>
      </w:r>
    </w:p>
    <w:p>
      <w:r>
        <w:rPr>
          <w:rFonts w:ascii="Arial Unicode MS" w:hAnsi="Arial Unicode MS" w:eastAsia="Arial Unicode MS"/>
          <w:color w:val="243447"/>
          <w:sz w:val="21"/>
        </w:rPr>
        <w:t>Context Recall属于检索层，检查标准证据是否被取回；Faithfulness属于生成层，检查答案中的事实是否被最终上下文支持。前者高不代表后者一定高。</w:t>
      </w:r>
    </w:p>
    <w:p>
      <w:r>
        <w:br w:type="page"/>
      </w:r>
    </w:p>
    <w:p>
      <w:pPr>
        <w:pStyle w:val="Heading1"/>
      </w:pPr>
      <w:r>
        <w:t>第4部分　项目技术速查</w:t>
      </w:r>
    </w:p>
    <w:p>
      <w:pPr>
        <w:pStyle w:val="Heading1"/>
      </w:pPr>
      <w:r>
        <w:t>一句话项目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我在7.17单文档RAG原始项目上，调优了一个面向10份企业金融报告的混合检索问答助手，重点解决重复索引、跨公司错配、中文BM25、引用追溯和分层评测。</w:t>
      </w:r>
    </w:p>
    <w:p>
      <w:pPr>
        <w:pStyle w:val="Heading1"/>
      </w:pPr>
      <w:r>
        <w:t>关键数字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原始：1份PDF、26个Chunk、200/50。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当前：10份PDF、112个唯一Chunk、500/80、512维。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Dense：Top10。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当前BM25：Top20，但中文空白分词有问题。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Reranker：Top3。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LLM：temperature 0.1、max_tokens 1024。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错误索引：1120条记录、112条唯一正文。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修复后：112条记录、112条唯一正文、跨公司错配0。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第一版评测：32题，27可回答、5无答案。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Dense Hit@10：1.000，MRR：0.910。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空白BM25 Hit@10：0.370，MRR：0.189。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中文字符BM25 Hit@10：1.000，MRR：0.932。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字符BM25 + Dense RRF Hit@3：1.000。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端到端只测3题：3/3，平均约10.49秒，不能说整体100%。</w:t>
      </w:r>
    </w:p>
    <w:p>
      <w:pPr>
        <w:pStyle w:val="Heading1"/>
      </w:pPr>
      <w:r>
        <w:t>六句话框架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数据决定上限：解析、切片、元数据、去重先正确。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粗召回追求不漏：Dense负责语义，BM25负责精确词。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精排追求靠前：Cross-Encoder把正确证据放进Top3。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生成必须有依据：低温度、拒答、校验和引用。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评测必须分层：召回、重排、生成、拒答、端到端、延迟。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没有冻结测试集不报整体准确率。</w:t>
      </w:r>
    </w:p>
    <w:p>
      <w:pPr>
        <w:pStyle w:val="Heading1"/>
      </w:pPr>
      <w:r>
        <w:t>三个核心优化案例</w:t>
      </w:r>
    </w:p>
    <w:p>
      <w:pPr>
        <w:pStyle w:val="Heading2"/>
      </w:pPr>
      <w:r>
        <w:t>案例1：索引错配</w:t>
      </w:r>
    </w:p>
    <w:p>
      <w:r>
        <w:rPr>
          <w:rFonts w:ascii="Arial Unicode MS" w:hAnsi="Arial Unicode MS" w:eastAsia="Arial Unicode MS"/>
          <w:color w:val="243447"/>
          <w:sz w:val="21"/>
        </w:rPr>
        <w:t>回答对但引用错 → 打印中间结果 → 发现1120/112重复 → 修复构建与公司标签 → 错配降为0。</w:t>
      </w:r>
    </w:p>
    <w:p>
      <w:pPr>
        <w:pStyle w:val="Heading2"/>
      </w:pPr>
      <w:r>
        <w:t>案例2：BM25评测</w:t>
      </w:r>
    </w:p>
    <w:p>
      <w:r>
        <w:rPr>
          <w:rFonts w:ascii="Arial Unicode MS" w:hAnsi="Arial Unicode MS" w:eastAsia="Arial Unicode MS"/>
          <w:color w:val="243447"/>
          <w:sz w:val="21"/>
        </w:rPr>
        <w:t>不是“加了BM25就一定更好” → 单独测两路 → 空白分词Hit@10仅0.370 → 中文字符分词提升到1.000。</w:t>
      </w:r>
    </w:p>
    <w:p>
      <w:pPr>
        <w:pStyle w:val="Heading2"/>
      </w:pPr>
      <w:r>
        <w:t>案例3：完整页引用</w:t>
      </w:r>
    </w:p>
    <w:p>
      <w:r>
        <w:rPr>
          <w:rFonts w:ascii="Arial Unicode MS" w:hAnsi="Arial Unicode MS" w:eastAsia="Arial Unicode MS"/>
          <w:color w:val="243447"/>
          <w:sz w:val="21"/>
        </w:rPr>
        <w:t>小Chunk利于检索但不方便用户核对 → 模型仍用Chunk → 前端展示命中Chunk所属完整PDF页。</w:t>
      </w:r>
    </w:p>
    <w:p>
      <w:pPr>
        <w:pStyle w:val="Heading1"/>
      </w:pPr>
      <w:r>
        <w:t>项目表述注意事项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不说整体准确率100%或95%；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不把离线RRF模拟说成已接入后端；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不把3题冒烟测试说成正式测试；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不说Reranker已经微调；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不说MyAI是原始项目；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不说金融政务双域已完成；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不说SiliconFlow模型是本地部署；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不说FAQ/few-shot已经形成成熟数据飞轮。</w:t>
      </w:r>
    </w:p>
    <w:p>
      <w:pPr>
        <w:pStyle w:val="Heading1"/>
      </w:pPr>
      <w:r>
        <w:t>核心优化原则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当前最优先的不是盲目换更大的模型，而是把中文分词、融合、分数日志和Golden Set做好，用固定测试集证明每项改动的真实收益。</w:t>
      </w:r>
    </w:p>
    <w:p>
      <w:r>
        <w:br w:type="page"/>
      </w:r>
    </w:p>
    <w:p>
      <w:pPr>
        <w:pStyle w:val="Heading1"/>
      </w:pPr>
      <w:r>
        <w:t>附录A　Golden Test Set 第一版</w:t>
      </w:r>
    </w:p>
    <w:p>
      <w:r>
        <w:rPr>
          <w:rFonts w:ascii="Arial Unicode MS" w:hAnsi="Arial Unicode MS" w:eastAsia="Arial Unicode MS"/>
          <w:color w:val="243447"/>
          <w:sz w:val="21"/>
        </w:rPr>
        <w:t>当前题集共32题：27条可回答题、5条无答案题。它是项目开发阶段的第一版基线，正式报告前需要逐条人工复核，并拆分开发集和冻结测试集。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ID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标准来源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滨江消费品有限公司2021年的营业收入是多少？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单文档数值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11_滨江消费品有限公司_report.pdf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滨江消费品有限公司2021年的净利润是多少？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单文档数值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11_滨江消费品有限公司_report.pdf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滨江消费品有限公司的资产负债率是多少？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单文档数值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11_滨江消费品有限公司_report.pdf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澜赋科技有限公司2021年的营业收入和净利润分别是多少？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单文档多事实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12_澜赋科技有限公司_report.pdf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澜赋科技有限公司2021年的现金流量是多少？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单文档数值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12_澜赋科技有限公司_report.pdf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阳光传媒集团有限公司2021年的营业收入是多少？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单文档数值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13_阳光传媒集团有限公司_report.pdf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阳光传媒集团有限公司2021年债务重组减少了多少负债？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13_阳光传媒集团有限公司_report.pdf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美好家政服务有限公司2018年的营业收入和净利润是多少？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单文档多事实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14_美好家政服务有限公司_report.pdf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美好家政服务有限公司收购养家乐后获得了多少股权？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14_美好家政服务有限公司_report.pdf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蓝天旅游有限公司2021年的营业收入是多少？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单文档数值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18_蓝天旅游有限公司_report.pdf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蓝天旅游有限公司2021年的净利润是多少？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单文档数值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18_蓝天旅游有限公司_report.pdf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蓝天旅游有限公司在2021年9月融资了多少钱？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18_蓝天旅游有限公司_report.pdf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绿源环保有限公司2017年的营业收入和净利润分别是多少？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单文档多事实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5_绿源环保有限公司_report.pdf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绿源环保有限公司2017年收购绿能科技后持有多少股权？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5_绿源环保有限公司_report.pdf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拓远科技有限公司2021年的总资产和总负债是多少？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单文档多事实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6_拓远科技有限公司_report.pdf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拓远科技有限公司2021年8月募集了多少资金？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6_拓远科技有限公司_report.pdf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医疗先锋股份有限公司2021年的营业收入和净利润是多少？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单文档多事实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8_医疗先锋股份有限公司_report.pdf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医疗先锋股份有限公司收购A医药连锁公司后获得了多少股权？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8_医疗先锋股份有限公司_report.pdf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能源巨星有限公司2017年的营业收入和净利润分别是多少？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单文档多事实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9_能源巨星有限公司_report.pdf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能源巨星有限公司收购绿色新能源公司的资产花了多少钱？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单文档事件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9_能源巨星有限公司_report.pdf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ACME研发有限公司2019年二氧化碳排放量和能源消耗分别是多少？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环境责任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3_ACME研发有限公司_report.pdf 第3页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滨江消费品有限公司推出绿色产品后销售额增长了多少？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环境责任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11_滨江消费品有限公司_report.pdf 第3页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医疗先锋股份有限公司披露的二氧化碳排放量和能源消耗是多少？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环境责任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8_医疗先锋股份有限公司_report.pdf 第3页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能源巨星有限公司的员工满意度达到多少？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社会责任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9_能源巨星有限公司_report.pdf 第2页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2019年ACME研发有限公司董事会新增了几位成员？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公司治理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3_ACME研发有限公司_report.pdf 第2页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滨江消费品有限公司与澜赋科技有限公司2021年的营业收入是否相同？分别是多少？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多文档比较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11_滨江消费品有限公司_report.pdf 第1页；12_澜赋科技有限公司_report.pdf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F027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阳光传媒集团和医疗先锋在2021年谁的净利润更高？两家公司分别是多少？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多文档比较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13_阳光传媒集团有限公司_report.pdf 第1页；8_医疗先锋股份有限公司_report.pdf 第1页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N001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滨江消费品有限公司2024年的营业收入是多少？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无答案-越界年份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应拒答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N002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蓝天旅游有限公司2022年的净利润是多少？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无答案-越界年份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应拒答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N003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苹果公司今天的股价是多少？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无答案-外部实时信息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应拒答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N004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请告诉我明天上海的天气。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无答案-域外问题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应拒答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N005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请写一段Python爬虫代码。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无答案-域外问题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应拒答</w:t>
            </w:r>
          </w:p>
        </w:tc>
      </w:tr>
    </w:tbl>
    <w:p>
      <w:pPr>
        <w:spacing w:after="40"/>
      </w:pPr>
    </w:p>
    <w:p>
      <w:pPr>
        <w:pStyle w:val="Heading1"/>
      </w:pPr>
      <w:r>
        <w:t>附录B　项目发布前自检清单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能从项目摘要、技术架构和问题复盘三个层次完整说明项目。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能明确说出7.17是原始项目，MyAI是自己调优后的版本。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能解释1120/112重复索引问题是如何定位和修复的。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能说明Dense、BM25、RRF和Reranker各自职责。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能手写Hit@K、Recall@K、Precision@K和MRR公式。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能解释为什么三题通过不能叫系统准确率100%。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能说明Chunk、TopK、Reranker TopN和拒答阈值如何用开发集调。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能说清当前已经实现、离线模拟和下一步计划的边界。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能回答中文BM25、Embedding归一化、Hard Negative和Faithfulness。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能给出一周内的优化优先级，而不是只说换更大模型。</w:t>
      </w:r>
    </w:p>
    <w:p>
      <w:pPr>
        <w:pStyle w:val="Heading1"/>
      </w:pPr>
      <w:r>
        <w:t>附录C　评测工具位置</w:t>
      </w:r>
    </w:p>
    <w:p>
      <w:r>
        <w:rPr>
          <w:rFonts w:ascii="Arial Unicode MS" w:hAnsi="Arial Unicode MS" w:eastAsia="Arial Unicode MS"/>
          <w:color w:val="243447"/>
          <w:sz w:val="21"/>
        </w:rPr>
        <w:t>以下工具已经保存在MyAI项目中。按照当前要求，本次只生成文档，不继续运行全量评测。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evaluation/golden_test_set.jsonl   # 32条标准题</w:t>
        <w:br/>
        <w:t>evaluation/evaluate_retrieval.py  # Dense/BM25/RRF离线召回评测</w:t>
        <w:br/>
        <w:t>evaluation/evaluate_api.py        # 答案、引用、拒答和延迟评测</w:t>
        <w:br/>
        <w:t>evaluation/README.md              # 使用说明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67085"/>
        <w:sz w:val="18"/>
      </w:rPr>
      <w:t xml:space="preserve">第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67085"/>
        <w:sz w:val="17"/>
      </w:rPr>
      <w:t>MyAI 项目技术文档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Arial Unicode MS" w:hAnsi="Arial Unicode MS" w:eastAsia="Arial Unicode MS"/>
      <w:b w:val="0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80" w:line="300" w:lineRule="auto"/>
      <w:ind w:left="540" w:hanging="271"/>
      <w:contextualSpacing/>
    </w:pPr>
    <w:rPr>
      <w:rFonts w:ascii="Arial Unicode MS" w:hAnsi="Arial Unicode MS" w:eastAsia="Arial Unicode MS"/>
      <w:b w:val="0"/>
      <w:color w:val="2434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80" w:line="300" w:lineRule="auto"/>
      <w:ind w:left="540" w:hanging="271"/>
      <w:contextualSpacing/>
    </w:pPr>
    <w:rPr>
      <w:rFonts w:ascii="Arial Unicode MS" w:hAnsi="Arial Unicode MS" w:eastAsia="Arial Unicode MS"/>
      <w:b w:val="0"/>
      <w:color w:val="24344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before="40" w:after="120" w:line="252" w:lineRule="auto"/>
    </w:pPr>
    <w:rPr>
      <w:rFonts w:ascii="Menlo" w:hAnsi="Menlo" w:eastAsia="Arial Unicode MS"/>
      <w:b w:val="0"/>
      <w:color w:val="24344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MyAI 项目技术文档</dc:title>
  <dc:subject>项目评测、系统优化与技术资料</dc:subject>
  <dc:creator>Chloe</dc:creator>
  <cp:keywords>RAG, MyAI, 项目评测, BM25, FAISS, Reranker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