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customer_name, account_number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class BankAccount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private int balance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private int number;            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String owner;                   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BankAccount(String owner, int initial_balance)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this.owner = owner;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balance = initial_balance;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class current extends BankAccount{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void deposit(int amount)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balance += amount;            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boolean withdraw(int amount)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if( amount &gt; balance 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return false;</w:t>
            </w:r>
            <w:r>
              <w:tab/>
            </w:r>
            <w:r>
              <w:tab/>
              <w:t>// unsuccessful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balance -= amount;</w:t>
            </w:r>
            <w:r>
              <w:tab/>
            </w:r>
            <w:r>
              <w:tab/>
              <w:t>// successful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return true;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class savings extends BankAccount{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boolean withdraw(int amount)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if( amount &gt; balance 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return false;</w:t>
            </w:r>
            <w:r>
              <w:tab/>
            </w:r>
            <w:r>
              <w:tab/>
              <w:t>// unsuccessful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balance -= amount;</w:t>
            </w:r>
            <w:r>
              <w:tab/>
            </w:r>
            <w:r>
              <w:tab/>
              <w:t>// successful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return true;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void deposit(int amount)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balance += amount;            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void statement()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System.out.println("Balance in account number " + number + " is " + balance);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Close the account.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**/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void close()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balance = 0;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BankAccount test program.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**/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public test{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public static void main(String args[])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// declare accounts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BankAccount a, b, c;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// create accounts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a = new BankAccount("Alice", "991",  15000);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 = new BankAccount("Wei",   "995", 200000);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 = new BankAccount("Helga", "998", 100000);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// use accounts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b.deposit(5000);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c.deposit(50000);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if( !a.withdraw(5000) 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System.out.println("Insufficient funds in " + a.number);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if( !a.withdraw(11000) )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System.out.println("Insufficient funds in " + a.number);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// print statements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a.statement();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b.statement();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c.statement();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</w:p>
          <w:p w:rsidR="00E86127" w:rsidRDefault="00E86127" w:rsidP="00E86127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  <w:bookmarkStart w:id="1" w:name="_GoBack"/>
            <w:bookmarkEnd w:id="1"/>
          </w:p>
          <w:p w:rsidR="006F7468" w:rsidRPr="00A40FAC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C45" w:rsidRDefault="00732C45" w:rsidP="00CC1F54">
      <w:pPr>
        <w:spacing w:after="0" w:line="240" w:lineRule="auto"/>
      </w:pPr>
      <w:r>
        <w:separator/>
      </w:r>
    </w:p>
  </w:endnote>
  <w:endnote w:type="continuationSeparator" w:id="0">
    <w:p w:rsidR="00732C45" w:rsidRDefault="00732C45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86127" w:rsidRPr="00E86127">
      <w:rPr>
        <w:rFonts w:asciiTheme="majorHAnsi" w:hAnsiTheme="majorHAnsi"/>
        <w:noProof/>
      </w:rPr>
      <w:t>6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C45" w:rsidRDefault="00732C45" w:rsidP="00CC1F54">
      <w:pPr>
        <w:spacing w:after="0" w:line="240" w:lineRule="auto"/>
      </w:pPr>
      <w:r>
        <w:separator/>
      </w:r>
    </w:p>
  </w:footnote>
  <w:footnote w:type="continuationSeparator" w:id="0">
    <w:p w:rsidR="00732C45" w:rsidRDefault="00732C45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F3445"/>
    <w:rsid w:val="00915062"/>
    <w:rsid w:val="00954637"/>
    <w:rsid w:val="00A2013E"/>
    <w:rsid w:val="00A6065D"/>
    <w:rsid w:val="00A86793"/>
    <w:rsid w:val="00AC7D02"/>
    <w:rsid w:val="00AE4683"/>
    <w:rsid w:val="00AF1705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86127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FCA7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1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4239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2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2860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252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63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4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1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2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Muhammad Imran</cp:lastModifiedBy>
  <cp:revision>2</cp:revision>
  <dcterms:created xsi:type="dcterms:W3CDTF">2019-09-05T10:17:00Z</dcterms:created>
  <dcterms:modified xsi:type="dcterms:W3CDTF">2019-09-05T10:17:00Z</dcterms:modified>
</cp:coreProperties>
</file>