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D6B" w:rsidRPr="006F6D6B" w:rsidRDefault="006F6D6B" w:rsidP="006F6D6B">
      <w:pPr>
        <w:rPr>
          <w:rFonts w:ascii="Times New Roman" w:hAnsi="Times New Roman" w:cs="Times New Roman"/>
          <w:sz w:val="28"/>
          <w:u w:val="single"/>
        </w:rPr>
      </w:pPr>
      <w:r w:rsidRPr="006F6D6B">
        <w:rPr>
          <w:rFonts w:ascii="Times New Roman" w:hAnsi="Times New Roman" w:cs="Times New Roman"/>
          <w:sz w:val="28"/>
          <w:u w:val="single"/>
        </w:rPr>
        <w:t>Solution of 2:</w:t>
      </w:r>
    </w:p>
    <w:p w:rsidR="006F6D6B" w:rsidRPr="006F6D6B" w:rsidRDefault="006F6D6B" w:rsidP="006F6D6B">
      <w:pPr>
        <w:rPr>
          <w:rFonts w:ascii="Times New Roman" w:hAnsi="Times New Roman" w:cs="Times New Roman"/>
        </w:rPr>
      </w:pPr>
      <w:r w:rsidRPr="006F6D6B">
        <w:rPr>
          <w:rFonts w:ascii="Times New Roman" w:hAnsi="Times New Roman" w:cs="Times New Roman"/>
        </w:rPr>
        <w:t xml:space="preserve">Functions of the Controller.--The Controller may perform all or any of the following functions, namely:-- </w:t>
      </w:r>
    </w:p>
    <w:p w:rsidR="006F6D6B" w:rsidRPr="006F6D6B" w:rsidRDefault="006F6D6B" w:rsidP="006F6D6B">
      <w:pPr>
        <w:rPr>
          <w:rFonts w:ascii="Times New Roman" w:hAnsi="Times New Roman" w:cs="Times New Roman"/>
        </w:rPr>
      </w:pPr>
      <w:r w:rsidRPr="006F6D6B">
        <w:rPr>
          <w:rFonts w:ascii="Times New Roman" w:hAnsi="Times New Roman" w:cs="Times New Roman"/>
        </w:rPr>
        <w:t xml:space="preserve">(a) </w:t>
      </w:r>
      <w:proofErr w:type="gramStart"/>
      <w:r w:rsidRPr="006F6D6B">
        <w:rPr>
          <w:rFonts w:ascii="Times New Roman" w:hAnsi="Times New Roman" w:cs="Times New Roman"/>
        </w:rPr>
        <w:t>exercising</w:t>
      </w:r>
      <w:proofErr w:type="gramEnd"/>
      <w:r w:rsidRPr="006F6D6B">
        <w:rPr>
          <w:rFonts w:ascii="Times New Roman" w:hAnsi="Times New Roman" w:cs="Times New Roman"/>
        </w:rPr>
        <w:t xml:space="preserve"> supervision over the activities of the Certifying Authorities; </w:t>
      </w:r>
    </w:p>
    <w:p w:rsidR="006F6D6B" w:rsidRPr="006F6D6B" w:rsidRDefault="006F6D6B" w:rsidP="006F6D6B">
      <w:pPr>
        <w:rPr>
          <w:rFonts w:ascii="Times New Roman" w:hAnsi="Times New Roman" w:cs="Times New Roman"/>
        </w:rPr>
      </w:pPr>
      <w:r w:rsidRPr="006F6D6B">
        <w:rPr>
          <w:rFonts w:ascii="Times New Roman" w:hAnsi="Times New Roman" w:cs="Times New Roman"/>
        </w:rPr>
        <w:t xml:space="preserve">(b) </w:t>
      </w:r>
      <w:proofErr w:type="gramStart"/>
      <w:r w:rsidRPr="006F6D6B">
        <w:rPr>
          <w:rFonts w:ascii="Times New Roman" w:hAnsi="Times New Roman" w:cs="Times New Roman"/>
        </w:rPr>
        <w:t>laying</w:t>
      </w:r>
      <w:proofErr w:type="gramEnd"/>
      <w:r w:rsidRPr="006F6D6B">
        <w:rPr>
          <w:rFonts w:ascii="Times New Roman" w:hAnsi="Times New Roman" w:cs="Times New Roman"/>
        </w:rPr>
        <w:t xml:space="preserve"> down the standards to be maintained by the Certifying Authorities; </w:t>
      </w:r>
    </w:p>
    <w:p w:rsidR="006F6D6B" w:rsidRPr="006F6D6B" w:rsidRDefault="006F6D6B" w:rsidP="006F6D6B">
      <w:pPr>
        <w:rPr>
          <w:rFonts w:ascii="Times New Roman" w:hAnsi="Times New Roman" w:cs="Times New Roman"/>
        </w:rPr>
      </w:pPr>
      <w:r w:rsidRPr="006F6D6B">
        <w:rPr>
          <w:rFonts w:ascii="Times New Roman" w:hAnsi="Times New Roman" w:cs="Times New Roman"/>
        </w:rPr>
        <w:t xml:space="preserve">(c) </w:t>
      </w:r>
      <w:proofErr w:type="gramStart"/>
      <w:r w:rsidRPr="006F6D6B">
        <w:rPr>
          <w:rFonts w:ascii="Times New Roman" w:hAnsi="Times New Roman" w:cs="Times New Roman"/>
        </w:rPr>
        <w:t>specifying</w:t>
      </w:r>
      <w:proofErr w:type="gramEnd"/>
      <w:r w:rsidRPr="006F6D6B">
        <w:rPr>
          <w:rFonts w:ascii="Times New Roman" w:hAnsi="Times New Roman" w:cs="Times New Roman"/>
        </w:rPr>
        <w:t xml:space="preserve"> the qualifications and experience which employees of the Certifying Authorities should possess; </w:t>
      </w:r>
    </w:p>
    <w:p w:rsidR="006F6D6B" w:rsidRPr="006F6D6B" w:rsidRDefault="006F6D6B" w:rsidP="006F6D6B">
      <w:pPr>
        <w:rPr>
          <w:rFonts w:ascii="Times New Roman" w:hAnsi="Times New Roman" w:cs="Times New Roman"/>
        </w:rPr>
      </w:pPr>
      <w:r w:rsidRPr="006F6D6B">
        <w:rPr>
          <w:rFonts w:ascii="Times New Roman" w:hAnsi="Times New Roman" w:cs="Times New Roman"/>
        </w:rPr>
        <w:t xml:space="preserve">(d) </w:t>
      </w:r>
      <w:proofErr w:type="gramStart"/>
      <w:r w:rsidRPr="006F6D6B">
        <w:rPr>
          <w:rFonts w:ascii="Times New Roman" w:hAnsi="Times New Roman" w:cs="Times New Roman"/>
        </w:rPr>
        <w:t>specifying</w:t>
      </w:r>
      <w:proofErr w:type="gramEnd"/>
      <w:r w:rsidRPr="006F6D6B">
        <w:rPr>
          <w:rFonts w:ascii="Times New Roman" w:hAnsi="Times New Roman" w:cs="Times New Roman"/>
        </w:rPr>
        <w:t xml:space="preserve"> the conditions subject to which the Certifying Authorities shall conduct their business; </w:t>
      </w:r>
    </w:p>
    <w:p w:rsidR="006F6D6B" w:rsidRPr="006F6D6B" w:rsidRDefault="006F6D6B" w:rsidP="006F6D6B">
      <w:pPr>
        <w:rPr>
          <w:rFonts w:ascii="Times New Roman" w:hAnsi="Times New Roman" w:cs="Times New Roman"/>
        </w:rPr>
      </w:pPr>
      <w:r w:rsidRPr="006F6D6B">
        <w:rPr>
          <w:rFonts w:ascii="Times New Roman" w:hAnsi="Times New Roman" w:cs="Times New Roman"/>
        </w:rPr>
        <w:t xml:space="preserve">(e) </w:t>
      </w:r>
      <w:proofErr w:type="gramStart"/>
      <w:r w:rsidRPr="006F6D6B">
        <w:rPr>
          <w:rFonts w:ascii="Times New Roman" w:hAnsi="Times New Roman" w:cs="Times New Roman"/>
        </w:rPr>
        <w:t>specifying</w:t>
      </w:r>
      <w:proofErr w:type="gramEnd"/>
      <w:r w:rsidRPr="006F6D6B">
        <w:rPr>
          <w:rFonts w:ascii="Times New Roman" w:hAnsi="Times New Roman" w:cs="Times New Roman"/>
        </w:rPr>
        <w:t xml:space="preserve"> the contents of written, printed or visual materials and advertisements that may be used in respect of a Digital Signature Certifying; </w:t>
      </w:r>
    </w:p>
    <w:p w:rsidR="006F6D6B" w:rsidRPr="006F6D6B" w:rsidRDefault="006F6D6B" w:rsidP="006F6D6B">
      <w:pPr>
        <w:rPr>
          <w:rFonts w:ascii="Times New Roman" w:hAnsi="Times New Roman" w:cs="Times New Roman"/>
        </w:rPr>
      </w:pPr>
      <w:r w:rsidRPr="006F6D6B">
        <w:rPr>
          <w:rFonts w:ascii="Times New Roman" w:hAnsi="Times New Roman" w:cs="Times New Roman"/>
        </w:rPr>
        <w:t xml:space="preserve">(f) </w:t>
      </w:r>
      <w:proofErr w:type="gramStart"/>
      <w:r w:rsidRPr="006F6D6B">
        <w:rPr>
          <w:rFonts w:ascii="Times New Roman" w:hAnsi="Times New Roman" w:cs="Times New Roman"/>
        </w:rPr>
        <w:t>specifying</w:t>
      </w:r>
      <w:proofErr w:type="gramEnd"/>
      <w:r w:rsidRPr="006F6D6B">
        <w:rPr>
          <w:rFonts w:ascii="Times New Roman" w:hAnsi="Times New Roman" w:cs="Times New Roman"/>
        </w:rPr>
        <w:t xml:space="preserve"> the form and content of a Digital Signature Certificate; </w:t>
      </w:r>
    </w:p>
    <w:p w:rsidR="006F6D6B" w:rsidRPr="006F6D6B" w:rsidRDefault="006F6D6B" w:rsidP="006F6D6B">
      <w:pPr>
        <w:rPr>
          <w:rFonts w:ascii="Times New Roman" w:hAnsi="Times New Roman" w:cs="Times New Roman"/>
        </w:rPr>
      </w:pPr>
      <w:r w:rsidRPr="006F6D6B">
        <w:rPr>
          <w:rFonts w:ascii="Times New Roman" w:hAnsi="Times New Roman" w:cs="Times New Roman"/>
        </w:rPr>
        <w:t xml:space="preserve">(g) </w:t>
      </w:r>
      <w:proofErr w:type="gramStart"/>
      <w:r w:rsidRPr="006F6D6B">
        <w:rPr>
          <w:rFonts w:ascii="Times New Roman" w:hAnsi="Times New Roman" w:cs="Times New Roman"/>
        </w:rPr>
        <w:t>specifying</w:t>
      </w:r>
      <w:proofErr w:type="gramEnd"/>
      <w:r w:rsidRPr="006F6D6B">
        <w:rPr>
          <w:rFonts w:ascii="Times New Roman" w:hAnsi="Times New Roman" w:cs="Times New Roman"/>
        </w:rPr>
        <w:t xml:space="preserve"> the form and manner in which accounts shall be maintained by the Certifying Authorities; </w:t>
      </w:r>
    </w:p>
    <w:p w:rsidR="006F6D6B" w:rsidRPr="006F6D6B" w:rsidRDefault="006F6D6B" w:rsidP="006F6D6B">
      <w:pPr>
        <w:rPr>
          <w:rFonts w:ascii="Times New Roman" w:hAnsi="Times New Roman" w:cs="Times New Roman"/>
        </w:rPr>
      </w:pPr>
      <w:r w:rsidRPr="006F6D6B">
        <w:rPr>
          <w:rFonts w:ascii="Times New Roman" w:hAnsi="Times New Roman" w:cs="Times New Roman"/>
        </w:rPr>
        <w:t xml:space="preserve">(h) </w:t>
      </w:r>
      <w:proofErr w:type="gramStart"/>
      <w:r w:rsidRPr="006F6D6B">
        <w:rPr>
          <w:rFonts w:ascii="Times New Roman" w:hAnsi="Times New Roman" w:cs="Times New Roman"/>
        </w:rPr>
        <w:t>specifying</w:t>
      </w:r>
      <w:proofErr w:type="gramEnd"/>
      <w:r w:rsidRPr="006F6D6B">
        <w:rPr>
          <w:rFonts w:ascii="Times New Roman" w:hAnsi="Times New Roman" w:cs="Times New Roman"/>
        </w:rPr>
        <w:t xml:space="preserve"> the terms and conditions subject to which auditors may be appointed and the remuneration to be paid to them for auditing the Certifying Authorities; </w:t>
      </w:r>
    </w:p>
    <w:p w:rsidR="006F6D6B" w:rsidRPr="006F6D6B" w:rsidRDefault="006F6D6B" w:rsidP="006F6D6B">
      <w:pPr>
        <w:rPr>
          <w:rFonts w:ascii="Times New Roman" w:hAnsi="Times New Roman" w:cs="Times New Roman"/>
        </w:rPr>
      </w:pPr>
      <w:r w:rsidRPr="006F6D6B">
        <w:rPr>
          <w:rFonts w:ascii="Times New Roman" w:hAnsi="Times New Roman" w:cs="Times New Roman"/>
        </w:rPr>
        <w:t>(</w:t>
      </w:r>
      <w:proofErr w:type="spellStart"/>
      <w:r w:rsidRPr="006F6D6B">
        <w:rPr>
          <w:rFonts w:ascii="Times New Roman" w:hAnsi="Times New Roman" w:cs="Times New Roman"/>
        </w:rPr>
        <w:t>i</w:t>
      </w:r>
      <w:proofErr w:type="spellEnd"/>
      <w:r w:rsidRPr="006F6D6B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6F6D6B">
        <w:rPr>
          <w:rFonts w:ascii="Times New Roman" w:hAnsi="Times New Roman" w:cs="Times New Roman"/>
        </w:rPr>
        <w:t>facilitatining</w:t>
      </w:r>
      <w:proofErr w:type="spellEnd"/>
      <w:proofErr w:type="gramEnd"/>
      <w:r w:rsidRPr="006F6D6B">
        <w:rPr>
          <w:rFonts w:ascii="Times New Roman" w:hAnsi="Times New Roman" w:cs="Times New Roman"/>
        </w:rPr>
        <w:t xml:space="preserve"> the establishment of any electronic system by a Certifying Authority either solely or jointly with other Certifying Authorities and regulation of such systems; </w:t>
      </w:r>
    </w:p>
    <w:p w:rsidR="006F6D6B" w:rsidRPr="006F6D6B" w:rsidRDefault="006F6D6B" w:rsidP="006F6D6B">
      <w:pPr>
        <w:rPr>
          <w:rFonts w:ascii="Times New Roman" w:hAnsi="Times New Roman" w:cs="Times New Roman"/>
        </w:rPr>
      </w:pPr>
      <w:r w:rsidRPr="006F6D6B">
        <w:rPr>
          <w:rFonts w:ascii="Times New Roman" w:hAnsi="Times New Roman" w:cs="Times New Roman"/>
        </w:rPr>
        <w:t xml:space="preserve">(j) </w:t>
      </w:r>
      <w:proofErr w:type="gramStart"/>
      <w:r w:rsidRPr="006F6D6B">
        <w:rPr>
          <w:rFonts w:ascii="Times New Roman" w:hAnsi="Times New Roman" w:cs="Times New Roman"/>
        </w:rPr>
        <w:t>specifying</w:t>
      </w:r>
      <w:proofErr w:type="gramEnd"/>
      <w:r w:rsidRPr="006F6D6B">
        <w:rPr>
          <w:rFonts w:ascii="Times New Roman" w:hAnsi="Times New Roman" w:cs="Times New Roman"/>
        </w:rPr>
        <w:t xml:space="preserve"> the manner in which the Certifying Authorities shall conduct their dealings with the subscribers; </w:t>
      </w:r>
    </w:p>
    <w:p w:rsidR="006F6D6B" w:rsidRPr="006F6D6B" w:rsidRDefault="006F6D6B" w:rsidP="006F6D6B">
      <w:pPr>
        <w:rPr>
          <w:rFonts w:ascii="Times New Roman" w:hAnsi="Times New Roman" w:cs="Times New Roman"/>
        </w:rPr>
      </w:pPr>
      <w:r w:rsidRPr="006F6D6B">
        <w:rPr>
          <w:rFonts w:ascii="Times New Roman" w:hAnsi="Times New Roman" w:cs="Times New Roman"/>
        </w:rPr>
        <w:t xml:space="preserve">(k) </w:t>
      </w:r>
      <w:proofErr w:type="gramStart"/>
      <w:r w:rsidRPr="006F6D6B">
        <w:rPr>
          <w:rFonts w:ascii="Times New Roman" w:hAnsi="Times New Roman" w:cs="Times New Roman"/>
        </w:rPr>
        <w:t>resolving</w:t>
      </w:r>
      <w:proofErr w:type="gramEnd"/>
      <w:r w:rsidRPr="006F6D6B">
        <w:rPr>
          <w:rFonts w:ascii="Times New Roman" w:hAnsi="Times New Roman" w:cs="Times New Roman"/>
        </w:rPr>
        <w:t xml:space="preserve"> any conflict of interests between the Certifying Authorities and the subscribers; </w:t>
      </w:r>
    </w:p>
    <w:p w:rsidR="006F6D6B" w:rsidRPr="006F6D6B" w:rsidRDefault="006F6D6B" w:rsidP="006F6D6B">
      <w:pPr>
        <w:rPr>
          <w:rFonts w:ascii="Times New Roman" w:hAnsi="Times New Roman" w:cs="Times New Roman"/>
        </w:rPr>
      </w:pPr>
      <w:r w:rsidRPr="006F6D6B">
        <w:rPr>
          <w:rFonts w:ascii="Times New Roman" w:hAnsi="Times New Roman" w:cs="Times New Roman"/>
        </w:rPr>
        <w:t xml:space="preserve">(l) </w:t>
      </w:r>
      <w:proofErr w:type="gramStart"/>
      <w:r w:rsidRPr="006F6D6B">
        <w:rPr>
          <w:rFonts w:ascii="Times New Roman" w:hAnsi="Times New Roman" w:cs="Times New Roman"/>
        </w:rPr>
        <w:t>laying</w:t>
      </w:r>
      <w:proofErr w:type="gramEnd"/>
      <w:r w:rsidRPr="006F6D6B">
        <w:rPr>
          <w:rFonts w:ascii="Times New Roman" w:hAnsi="Times New Roman" w:cs="Times New Roman"/>
        </w:rPr>
        <w:t xml:space="preserve"> down the duties and responsibilities of the Certifying Authorities; </w:t>
      </w:r>
    </w:p>
    <w:p w:rsidR="006F6D6B" w:rsidRPr="006F6D6B" w:rsidRDefault="006F6D6B" w:rsidP="006F6D6B">
      <w:pPr>
        <w:rPr>
          <w:rFonts w:ascii="Times New Roman" w:hAnsi="Times New Roman" w:cs="Times New Roman"/>
        </w:rPr>
      </w:pPr>
      <w:r w:rsidRPr="006F6D6B">
        <w:rPr>
          <w:rFonts w:ascii="Times New Roman" w:hAnsi="Times New Roman" w:cs="Times New Roman"/>
        </w:rPr>
        <w:t>(m) maintaining computer based databases, which--  (</w:t>
      </w:r>
      <w:proofErr w:type="spellStart"/>
      <w:r w:rsidRPr="006F6D6B">
        <w:rPr>
          <w:rFonts w:ascii="Times New Roman" w:hAnsi="Times New Roman" w:cs="Times New Roman"/>
        </w:rPr>
        <w:t>i</w:t>
      </w:r>
      <w:proofErr w:type="spellEnd"/>
      <w:r w:rsidRPr="006F6D6B">
        <w:rPr>
          <w:rFonts w:ascii="Times New Roman" w:hAnsi="Times New Roman" w:cs="Times New Roman"/>
        </w:rPr>
        <w:t xml:space="preserve">) contain the disclosure record of every Certifying Authority containing such particulars as may be specified by regulations; and  (ii) shall be accessible to the member of the public; </w:t>
      </w:r>
    </w:p>
    <w:p w:rsidR="006F6D6B" w:rsidRDefault="006F6D6B" w:rsidP="006F6D6B">
      <w:pPr>
        <w:rPr>
          <w:rFonts w:ascii="Times New Roman" w:hAnsi="Times New Roman" w:cs="Times New Roman"/>
        </w:rPr>
      </w:pPr>
      <w:r w:rsidRPr="006F6D6B">
        <w:rPr>
          <w:rFonts w:ascii="Times New Roman" w:hAnsi="Times New Roman" w:cs="Times New Roman"/>
        </w:rPr>
        <w:t xml:space="preserve">(n) </w:t>
      </w:r>
      <w:proofErr w:type="gramStart"/>
      <w:r w:rsidRPr="006F6D6B">
        <w:rPr>
          <w:rFonts w:ascii="Times New Roman" w:hAnsi="Times New Roman" w:cs="Times New Roman"/>
        </w:rPr>
        <w:t>perform</w:t>
      </w:r>
      <w:proofErr w:type="gramEnd"/>
      <w:r w:rsidRPr="006F6D6B">
        <w:rPr>
          <w:rFonts w:ascii="Times New Roman" w:hAnsi="Times New Roman" w:cs="Times New Roman"/>
        </w:rPr>
        <w:t xml:space="preserve"> any other function under this Act or Codes prepared under this Act.</w:t>
      </w:r>
    </w:p>
    <w:p w:rsidR="00DF1FEF" w:rsidRDefault="00DF1FEF" w:rsidP="006F6D6B">
      <w:pPr>
        <w:rPr>
          <w:rFonts w:ascii="Times New Roman" w:hAnsi="Times New Roman" w:cs="Times New Roman"/>
        </w:rPr>
      </w:pPr>
    </w:p>
    <w:p w:rsidR="00DF1FEF" w:rsidRDefault="00DF1FEF" w:rsidP="006F6D6B">
      <w:pPr>
        <w:rPr>
          <w:rFonts w:ascii="Times New Roman" w:hAnsi="Times New Roman" w:cs="Times New Roman"/>
          <w:sz w:val="28"/>
          <w:u w:val="single"/>
        </w:rPr>
      </w:pPr>
      <w:r w:rsidRPr="00DF1FEF">
        <w:rPr>
          <w:rFonts w:ascii="Times New Roman" w:hAnsi="Times New Roman" w:cs="Times New Roman"/>
          <w:sz w:val="28"/>
          <w:u w:val="single"/>
        </w:rPr>
        <w:t>Solution of 3:</w:t>
      </w:r>
      <w:bookmarkStart w:id="0" w:name="_GoBack"/>
      <w:bookmarkEnd w:id="0"/>
    </w:p>
    <w:p w:rsidR="00DF1FEF" w:rsidRPr="00DF1FEF" w:rsidRDefault="00DF1FEF" w:rsidP="00DF1F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 w:rsidRPr="00DF1FEF">
        <w:rPr>
          <w:rFonts w:ascii="Times New Roman" w:hAnsi="Times New Roman" w:cs="Times New Roman"/>
          <w:szCs w:val="22"/>
        </w:rPr>
        <w:t xml:space="preserve">The Offences mentioned in Sections </w:t>
      </w:r>
      <w:r w:rsidRPr="00DF1FEF">
        <w:rPr>
          <w:rFonts w:ascii="Times New Roman" w:hAnsi="Times New Roman" w:cs="Times New Roman"/>
          <w:b/>
          <w:sz w:val="24"/>
          <w:szCs w:val="24"/>
        </w:rPr>
        <w:t xml:space="preserve">17, 19, 21, 22, 23, 24, 26, 27, 28, 30, 31, 32, 33 </w:t>
      </w:r>
      <w:r w:rsidRPr="00DF1FEF">
        <w:rPr>
          <w:rFonts w:ascii="Times New Roman" w:hAnsi="Times New Roman" w:cs="Times New Roman"/>
          <w:szCs w:val="22"/>
        </w:rPr>
        <w:t xml:space="preserve">and </w:t>
      </w:r>
      <w:r w:rsidRPr="00DF1FEF">
        <w:rPr>
          <w:rFonts w:ascii="Times New Roman" w:hAnsi="Times New Roman" w:cs="Times New Roman"/>
          <w:b/>
          <w:sz w:val="24"/>
          <w:szCs w:val="24"/>
        </w:rPr>
        <w:t>34</w:t>
      </w:r>
      <w:r w:rsidRPr="00DF1FEF">
        <w:rPr>
          <w:rFonts w:ascii="Times New Roman" w:hAnsi="Times New Roman" w:cs="Times New Roman"/>
          <w:szCs w:val="22"/>
        </w:rPr>
        <w:t xml:space="preserve"> are cognizable and non-</w:t>
      </w:r>
      <w:proofErr w:type="spellStart"/>
      <w:r w:rsidRPr="00DF1FEF">
        <w:rPr>
          <w:rFonts w:ascii="Times New Roman" w:hAnsi="Times New Roman" w:cs="Times New Roman"/>
          <w:szCs w:val="22"/>
        </w:rPr>
        <w:t>bailable</w:t>
      </w:r>
      <w:proofErr w:type="spellEnd"/>
      <w:r w:rsidRPr="00DF1FEF">
        <w:rPr>
          <w:rFonts w:ascii="Times New Roman" w:hAnsi="Times New Roman" w:cs="Times New Roman"/>
          <w:szCs w:val="22"/>
        </w:rPr>
        <w:t xml:space="preserve"> offence;</w:t>
      </w:r>
    </w:p>
    <w:p w:rsidR="00DF1FEF" w:rsidRPr="00DF1FEF" w:rsidRDefault="00DF1FEF" w:rsidP="00DF1F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 w:rsidRPr="00DF1FEF">
        <w:rPr>
          <w:rFonts w:ascii="Times New Roman" w:hAnsi="Times New Roman" w:cs="Times New Roman"/>
          <w:szCs w:val="22"/>
        </w:rPr>
        <w:t>In case of a person committing an offence under this Act for the second time or repeatedly, the offence will be cognizable and non-</w:t>
      </w:r>
      <w:proofErr w:type="spellStart"/>
      <w:proofErr w:type="gramStart"/>
      <w:r w:rsidRPr="00DF1FEF">
        <w:rPr>
          <w:rFonts w:ascii="Times New Roman" w:hAnsi="Times New Roman" w:cs="Times New Roman"/>
          <w:szCs w:val="22"/>
        </w:rPr>
        <w:t>bailable</w:t>
      </w:r>
      <w:proofErr w:type="spellEnd"/>
      <w:r w:rsidRPr="00DF1FEF">
        <w:rPr>
          <w:rFonts w:ascii="Times New Roman" w:hAnsi="Times New Roman" w:cs="Times New Roman"/>
          <w:szCs w:val="22"/>
        </w:rPr>
        <w:t xml:space="preserve"> .</w:t>
      </w:r>
      <w:proofErr w:type="gramEnd"/>
    </w:p>
    <w:p w:rsidR="006F6D6B" w:rsidRPr="006F6D6B" w:rsidRDefault="006F6D6B" w:rsidP="006F6D6B">
      <w:pPr>
        <w:rPr>
          <w:rFonts w:ascii="Times New Roman" w:hAnsi="Times New Roman" w:cs="Times New Roman"/>
          <w:u w:val="single"/>
        </w:rPr>
      </w:pPr>
    </w:p>
    <w:p w:rsidR="007D23EC" w:rsidRPr="006F6D6B" w:rsidRDefault="006F6D6B" w:rsidP="00DA0A13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Solut</w:t>
      </w:r>
      <w:r w:rsidR="007D23EC" w:rsidRPr="006F6D6B">
        <w:rPr>
          <w:rFonts w:ascii="Times New Roman" w:hAnsi="Times New Roman" w:cs="Times New Roman"/>
          <w:sz w:val="28"/>
          <w:u w:val="single"/>
        </w:rPr>
        <w:t>ion of 4:</w:t>
      </w:r>
    </w:p>
    <w:p w:rsidR="00DA0A13" w:rsidRPr="006F6D6B" w:rsidRDefault="00DA0A13" w:rsidP="00DA0A13">
      <w:pPr>
        <w:rPr>
          <w:rFonts w:ascii="Times New Roman" w:hAnsi="Times New Roman" w:cs="Times New Roman"/>
        </w:rPr>
      </w:pPr>
      <w:r w:rsidRPr="006F6D6B">
        <w:rPr>
          <w:rFonts w:ascii="Times New Roman" w:hAnsi="Times New Roman" w:cs="Times New Roman"/>
        </w:rPr>
        <w:t xml:space="preserve">Formation </w:t>
      </w:r>
      <w:proofErr w:type="gramStart"/>
      <w:r w:rsidRPr="006F6D6B">
        <w:rPr>
          <w:rFonts w:ascii="Times New Roman" w:hAnsi="Times New Roman" w:cs="Times New Roman"/>
        </w:rPr>
        <w:t>of  Digital</w:t>
      </w:r>
      <w:proofErr w:type="gramEnd"/>
      <w:r w:rsidRPr="006F6D6B">
        <w:rPr>
          <w:rFonts w:ascii="Times New Roman" w:hAnsi="Times New Roman" w:cs="Times New Roman"/>
        </w:rPr>
        <w:t xml:space="preserve"> Security Agency, According to Digital Security Act-2018:</w:t>
      </w:r>
    </w:p>
    <w:p w:rsidR="00DA0A13" w:rsidRPr="006F6D6B" w:rsidRDefault="00DA0A13" w:rsidP="00DA0A13">
      <w:pPr>
        <w:rPr>
          <w:rFonts w:ascii="Times New Roman" w:hAnsi="Times New Roman" w:cs="Times New Roman"/>
        </w:rPr>
      </w:pPr>
      <w:r w:rsidRPr="006F6D6B">
        <w:rPr>
          <w:rFonts w:ascii="Times New Roman" w:hAnsi="Times New Roman" w:cs="Times New Roman"/>
        </w:rPr>
        <w:lastRenderedPageBreak/>
        <w:t xml:space="preserve">(1) To fulfill the objective of this Act, government, by notification in the official Gazette shall create an agency entitled as Digital Security agency consisting of 1 (one) Managing Director and 2 (two) Directors </w:t>
      </w:r>
    </w:p>
    <w:p w:rsidR="00DA0A13" w:rsidRPr="006F6D6B" w:rsidRDefault="00DA0A13" w:rsidP="00DA0A13">
      <w:pPr>
        <w:rPr>
          <w:rFonts w:ascii="Times New Roman" w:hAnsi="Times New Roman" w:cs="Times New Roman"/>
        </w:rPr>
      </w:pPr>
      <w:proofErr w:type="gramStart"/>
      <w:r w:rsidRPr="006F6D6B">
        <w:rPr>
          <w:rFonts w:ascii="Times New Roman" w:hAnsi="Times New Roman" w:cs="Times New Roman"/>
        </w:rPr>
        <w:t>(2) The headquarter</w:t>
      </w:r>
      <w:proofErr w:type="gramEnd"/>
      <w:r w:rsidRPr="006F6D6B">
        <w:rPr>
          <w:rFonts w:ascii="Times New Roman" w:hAnsi="Times New Roman" w:cs="Times New Roman"/>
        </w:rPr>
        <w:t xml:space="preserve"> of the agency will be in Dhaka, but if needed government, can establish branch office of the agency in any place in the country outside Dhaka. </w:t>
      </w:r>
    </w:p>
    <w:p w:rsidR="00B644D4" w:rsidRPr="006F6D6B" w:rsidRDefault="00DA0A13" w:rsidP="00DA0A13">
      <w:pPr>
        <w:rPr>
          <w:rFonts w:ascii="Times New Roman" w:hAnsi="Times New Roman" w:cs="Times New Roman"/>
        </w:rPr>
      </w:pPr>
      <w:r w:rsidRPr="006F6D6B">
        <w:rPr>
          <w:rFonts w:ascii="Times New Roman" w:hAnsi="Times New Roman" w:cs="Times New Roman"/>
        </w:rPr>
        <w:t>(3) The responsibility, powers and functions of the Agency will be determined in accordance with rules.</w:t>
      </w:r>
    </w:p>
    <w:sectPr w:rsidR="00B644D4" w:rsidRPr="006F6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279A3"/>
    <w:multiLevelType w:val="hybridMultilevel"/>
    <w:tmpl w:val="7DEEA6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13B"/>
    <w:rsid w:val="00672F7B"/>
    <w:rsid w:val="006F6D6B"/>
    <w:rsid w:val="007D23EC"/>
    <w:rsid w:val="00B644D4"/>
    <w:rsid w:val="00D5113B"/>
    <w:rsid w:val="00DA0A13"/>
    <w:rsid w:val="00DF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C3C09"/>
  <w15:chartTrackingRefBased/>
  <w15:docId w15:val="{E6E7AD55-AC00-4D65-B5B2-AE70A30B0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Noyon Rock</dc:creator>
  <cp:keywords/>
  <dc:description/>
  <cp:lastModifiedBy>Noyon Rock</cp:lastModifiedBy>
  <cp:revision>6</cp:revision>
  <dcterms:created xsi:type="dcterms:W3CDTF">2019-01-13T16:22:00Z</dcterms:created>
  <dcterms:modified xsi:type="dcterms:W3CDTF">2019-01-13T18:26:00Z</dcterms:modified>
</cp:coreProperties>
</file>