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7407B" w14:textId="7E2DBBD1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>1. Identificación y Clasificación de Datos Sensibles</w:t>
      </w:r>
    </w:p>
    <w:p w14:paraId="53A18ED1" w14:textId="77777777" w:rsidR="00C33AFC" w:rsidRDefault="00C33AFC" w:rsidP="00C33AFC"/>
    <w:p w14:paraId="77F0C37C" w14:textId="6631F90C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 xml:space="preserve">   a) Identificación de tipos de datos sensibles por departamento:</w:t>
      </w:r>
    </w:p>
    <w:p w14:paraId="6A886AE6" w14:textId="77777777" w:rsidR="00C33AFC" w:rsidRDefault="00C33AFC" w:rsidP="00C33AFC"/>
    <w:p w14:paraId="0E79E754" w14:textId="0735CD05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 xml:space="preserve">   - Recursos Humanos (HR):</w:t>
      </w:r>
    </w:p>
    <w:p w14:paraId="75AC38F6" w14:textId="77777777" w:rsidR="00C33AFC" w:rsidRDefault="00C33AFC" w:rsidP="00C33AFC">
      <w:r>
        <w:t xml:space="preserve">     - Datos sensibles: Información personal identificable (PII) de empleados, incluyendo nombres, direcciones y teléfonos, historial de empleo, información de nómina, evaluaciones de desempeño, y datos de salud.</w:t>
      </w:r>
    </w:p>
    <w:p w14:paraId="6B121F17" w14:textId="77777777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 xml:space="preserve">     - Clasificación: Alta Sensibilidad (</w:t>
      </w:r>
      <w:r w:rsidRPr="00C33AFC">
        <w:rPr>
          <w:rFonts w:ascii="Segoe UI Emoji" w:hAnsi="Segoe UI Emoji" w:cs="Segoe UI Emoji"/>
          <w:b/>
          <w:bCs/>
        </w:rPr>
        <w:t>🔴</w:t>
      </w:r>
      <w:r w:rsidRPr="00C33AFC">
        <w:rPr>
          <w:b/>
          <w:bCs/>
        </w:rPr>
        <w:t>).</w:t>
      </w:r>
    </w:p>
    <w:p w14:paraId="313F9A96" w14:textId="77777777" w:rsidR="00C33AFC" w:rsidRDefault="00C33AFC" w:rsidP="00C33AFC"/>
    <w:p w14:paraId="701A2F40" w14:textId="42113184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 xml:space="preserve">   - Finanzas:</w:t>
      </w:r>
    </w:p>
    <w:p w14:paraId="3793A462" w14:textId="77777777" w:rsidR="00C33AFC" w:rsidRDefault="00C33AFC" w:rsidP="00C33AFC">
      <w:r>
        <w:t xml:space="preserve">     - Datos sensibles: Información financiera (balances y reportes), cuentas bancarias, números de tarjetas de crédito, presupuestos y proyecciones, información de transacciones y pagos.</w:t>
      </w:r>
    </w:p>
    <w:p w14:paraId="36162070" w14:textId="77777777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 xml:space="preserve">     - Clasificación: Alta Sensibilidad (</w:t>
      </w:r>
      <w:r w:rsidRPr="00C33AFC">
        <w:rPr>
          <w:rFonts w:ascii="Segoe UI Emoji" w:hAnsi="Segoe UI Emoji" w:cs="Segoe UI Emoji"/>
          <w:b/>
          <w:bCs/>
        </w:rPr>
        <w:t>🔴</w:t>
      </w:r>
      <w:r w:rsidRPr="00C33AFC">
        <w:rPr>
          <w:b/>
          <w:bCs/>
        </w:rPr>
        <w:t>).</w:t>
      </w:r>
    </w:p>
    <w:p w14:paraId="09E7448E" w14:textId="77777777" w:rsidR="00C33AFC" w:rsidRDefault="00C33AFC" w:rsidP="00C33AFC"/>
    <w:p w14:paraId="083DA33A" w14:textId="30E67636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 xml:space="preserve">   - Investigación y Desarrollo (I+D):</w:t>
      </w:r>
    </w:p>
    <w:p w14:paraId="3FAB9EEB" w14:textId="77777777" w:rsidR="00C33AFC" w:rsidRDefault="00C33AFC" w:rsidP="00C33AFC">
      <w:r>
        <w:t xml:space="preserve">     - Datos sensibles: Propiedad intelectual (códigos fuente y patentes), detalles de proyectos en desarrollo, documentación técnica, resultados de investigaciones, y estrategias de innovación.</w:t>
      </w:r>
    </w:p>
    <w:p w14:paraId="35FC75B6" w14:textId="77777777" w:rsidR="00C33AFC" w:rsidRDefault="00C33AFC" w:rsidP="00C33AFC">
      <w:r>
        <w:t xml:space="preserve">     - Clasificación: Alta Sensibilidad (</w:t>
      </w:r>
      <w:r>
        <w:rPr>
          <w:rFonts w:ascii="Segoe UI Emoji" w:hAnsi="Segoe UI Emoji" w:cs="Segoe UI Emoji"/>
        </w:rPr>
        <w:t>🔴</w:t>
      </w:r>
      <w:r>
        <w:t>).</w:t>
      </w:r>
    </w:p>
    <w:p w14:paraId="313CA6E0" w14:textId="77777777" w:rsidR="00C33AFC" w:rsidRDefault="00C33AFC" w:rsidP="00C33AFC"/>
    <w:p w14:paraId="7EDABE75" w14:textId="197B810E" w:rsidR="00C33AFC" w:rsidRPr="00C33AFC" w:rsidRDefault="00C33AFC" w:rsidP="00C33AFC">
      <w:pPr>
        <w:rPr>
          <w:b/>
          <w:bCs/>
        </w:rPr>
      </w:pPr>
      <w:r w:rsidRPr="00C33AFC">
        <w:rPr>
          <w:b/>
          <w:bCs/>
        </w:rPr>
        <w:t xml:space="preserve">   - Soporte al Cliente:</w:t>
      </w:r>
    </w:p>
    <w:p w14:paraId="28C97B9A" w14:textId="77777777" w:rsidR="00C33AFC" w:rsidRDefault="00C33AFC" w:rsidP="00C33AFC">
      <w:r>
        <w:t xml:space="preserve">     - Datos sensibles: Información de contacto y detalles de interacciones de clientes, tickets de soporte, credenciales de acceso (si se aplican), encuestas de satisfacción y detalles técnicos de sistemas de clientes.</w:t>
      </w:r>
    </w:p>
    <w:p w14:paraId="54978867" w14:textId="77777777" w:rsidR="00C33AFC" w:rsidRDefault="00C33AFC" w:rsidP="00C33AFC">
      <w:r>
        <w:t xml:space="preserve">     - Clasificación: Media Sensibilidad (</w:t>
      </w:r>
      <w:r>
        <w:rPr>
          <w:rFonts w:ascii="Segoe UI Emoji" w:hAnsi="Segoe UI Emoji" w:cs="Segoe UI Emoji"/>
        </w:rPr>
        <w:t>🟠</w:t>
      </w:r>
      <w:r>
        <w:t>).</w:t>
      </w:r>
    </w:p>
    <w:p w14:paraId="5458BFDE" w14:textId="77777777" w:rsidR="00C33AFC" w:rsidRDefault="00C33AFC" w:rsidP="00C33AFC"/>
    <w:p w14:paraId="6BC5896D" w14:textId="3E418D56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lastRenderedPageBreak/>
        <w:t xml:space="preserve">   - Ventas y Marketing:</w:t>
      </w:r>
    </w:p>
    <w:p w14:paraId="14361C60" w14:textId="77777777" w:rsidR="00C33AFC" w:rsidRDefault="00C33AFC" w:rsidP="00C33AFC">
      <w:r>
        <w:t xml:space="preserve">     - Datos sensibles: Datos de clientes potenciales y actuales, análisis de mercado, información de campañas de marketing, datos sobre comportamiento de clientes y proveedores.</w:t>
      </w:r>
    </w:p>
    <w:p w14:paraId="7AEB596D" w14:textId="77777777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t xml:space="preserve">     - Clasificación: Media Sensibilidad (</w:t>
      </w:r>
      <w:r w:rsidRPr="008D163C">
        <w:rPr>
          <w:rFonts w:ascii="Segoe UI Emoji" w:hAnsi="Segoe UI Emoji" w:cs="Segoe UI Emoji"/>
          <w:b/>
          <w:bCs/>
        </w:rPr>
        <w:t>🟠</w:t>
      </w:r>
      <w:r w:rsidRPr="008D163C">
        <w:rPr>
          <w:b/>
          <w:bCs/>
        </w:rPr>
        <w:t>).</w:t>
      </w:r>
    </w:p>
    <w:p w14:paraId="31D2A089" w14:textId="77777777" w:rsidR="00C33AFC" w:rsidRDefault="00C33AFC" w:rsidP="00C33AFC"/>
    <w:p w14:paraId="78657E02" w14:textId="405B860A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t xml:space="preserve">   b) Clasificación de Sensibilidad de Datos:</w:t>
      </w:r>
    </w:p>
    <w:p w14:paraId="68A0158D" w14:textId="77777777" w:rsidR="00C33AFC" w:rsidRDefault="00C33AFC" w:rsidP="00C33AFC">
      <w:r>
        <w:t xml:space="preserve">   Cada tipo de dato se clasifica según la sensibilidad en alta, media o baja de acuerdo con su potencial impacto en la seguridad y privacidad de la empresa y sus clientes.</w:t>
      </w:r>
    </w:p>
    <w:p w14:paraId="6067A1C1" w14:textId="77777777" w:rsidR="00C33AFC" w:rsidRDefault="00C33AFC" w:rsidP="00C33AFC"/>
    <w:p w14:paraId="02B559A9" w14:textId="262169F0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t>2. Mapeo de Flujos de Datos y Puntos de Riesgo</w:t>
      </w:r>
    </w:p>
    <w:p w14:paraId="023D5521" w14:textId="77777777" w:rsidR="00C33AFC" w:rsidRDefault="00C33AFC" w:rsidP="00C33AFC"/>
    <w:p w14:paraId="05F79754" w14:textId="00518D0F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t xml:space="preserve">   a) Diagrama de flujo de datos:</w:t>
      </w:r>
    </w:p>
    <w:p w14:paraId="06752ECE" w14:textId="77777777" w:rsidR="00C33AFC" w:rsidRDefault="00C33AFC" w:rsidP="00C33AFC">
      <w:r>
        <w:t xml:space="preserve">   Los datos fluyen a través de distintos canales y ubicaciones en TechCorp Inc., lo cual incluye:</w:t>
      </w:r>
    </w:p>
    <w:p w14:paraId="58915703" w14:textId="77777777" w:rsidR="00C33AFC" w:rsidRDefault="00C33AFC" w:rsidP="00C33AFC">
      <w:r>
        <w:t xml:space="preserve">   - Canales de comunicación interna: Correos electrónicos y chat corporativo.</w:t>
      </w:r>
    </w:p>
    <w:p w14:paraId="5AC3E75C" w14:textId="77777777" w:rsidR="00C33AFC" w:rsidRDefault="00C33AFC" w:rsidP="00C33AFC">
      <w:r>
        <w:t xml:space="preserve">   - Comunicación externa: Interacciones con clientes y proveedores.</w:t>
      </w:r>
    </w:p>
    <w:p w14:paraId="288FAA23" w14:textId="77777777" w:rsidR="00C33AFC" w:rsidRDefault="00C33AFC" w:rsidP="00C33AFC">
      <w:r>
        <w:t xml:space="preserve">   - Almacenamiento de datos: Servidores locales y en la nube, así como unidades compartidas.</w:t>
      </w:r>
    </w:p>
    <w:p w14:paraId="2A7EC1E7" w14:textId="77777777" w:rsidR="00C33AFC" w:rsidRDefault="00C33AFC" w:rsidP="00C33AFC"/>
    <w:p w14:paraId="5BE195CE" w14:textId="0E7685FF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t xml:space="preserve">   b) Puntos de riesgo identificados:</w:t>
      </w:r>
    </w:p>
    <w:p w14:paraId="783CE656" w14:textId="5875BF09" w:rsidR="00C33AFC" w:rsidRDefault="00C33AFC" w:rsidP="00C33AFC">
      <w:r>
        <w:t xml:space="preserve">   - Correo electrónico: El intercambio de información no cifrada puede exponer datos financieros o PII de empleados.</w:t>
      </w:r>
    </w:p>
    <w:p w14:paraId="535D5DAA" w14:textId="109E2C54" w:rsidR="00C33AFC" w:rsidRDefault="00C33AFC" w:rsidP="00C33AFC">
      <w:r>
        <w:t xml:space="preserve">   - Unidades compartidas: Riesgo de acceso no autorizado a documentos de HR o Finanzas.</w:t>
      </w:r>
    </w:p>
    <w:p w14:paraId="3FDF164E" w14:textId="7CAC2E00" w:rsidR="00C33AFC" w:rsidRDefault="00C33AFC" w:rsidP="00C33AFC">
      <w:r>
        <w:t xml:space="preserve">   - CRM y plataformas de soporte: Posible fuga de datos de clientes si se gestionan sin seguridad adecuada.</w:t>
      </w:r>
    </w:p>
    <w:p w14:paraId="6C67761D" w14:textId="77777777" w:rsidR="00C33AFC" w:rsidRDefault="00C33AFC" w:rsidP="00C33AFC"/>
    <w:p w14:paraId="582B3730" w14:textId="68848046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lastRenderedPageBreak/>
        <w:t xml:space="preserve">   c) Controles básicos de DLP para mitigar riesgos:</w:t>
      </w:r>
    </w:p>
    <w:p w14:paraId="0CF101A2" w14:textId="0EFA79A2" w:rsidR="00C33AFC" w:rsidRDefault="00C33AFC" w:rsidP="00C33AFC">
      <w:r>
        <w:t xml:space="preserve">   - Cifrado de correos electrónicos y archivos sensibles para evitar fugas.</w:t>
      </w:r>
    </w:p>
    <w:p w14:paraId="14D86B7C" w14:textId="1D730D99" w:rsidR="00C33AFC" w:rsidRDefault="00C33AFC" w:rsidP="00C33AFC">
      <w:r>
        <w:t xml:space="preserve">   - Control de acceso y auditoría en unidades compartidas.</w:t>
      </w:r>
    </w:p>
    <w:p w14:paraId="4DA04066" w14:textId="61DD63CC" w:rsidR="00C33AFC" w:rsidRDefault="00C33AFC" w:rsidP="00C33AFC">
      <w:r>
        <w:t xml:space="preserve">   - Monitoreo de actividad en plataformas de CRM para detectar accesos sospechosos o descargas masivas de datos.</w:t>
      </w:r>
    </w:p>
    <w:p w14:paraId="17D3666B" w14:textId="77777777" w:rsidR="00C33AFC" w:rsidRDefault="00C33AFC" w:rsidP="00C33AFC"/>
    <w:p w14:paraId="240CD6C9" w14:textId="14101B71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t>3. Informe de Resultados</w:t>
      </w:r>
    </w:p>
    <w:p w14:paraId="1B98B48A" w14:textId="77777777" w:rsidR="00C33AFC" w:rsidRDefault="00C33AFC" w:rsidP="00C33AFC"/>
    <w:p w14:paraId="4C52CB9A" w14:textId="77777777" w:rsidR="00C33AFC" w:rsidRPr="008D163C" w:rsidRDefault="00C33AFC" w:rsidP="00C33AFC">
      <w:pPr>
        <w:rPr>
          <w:b/>
          <w:bCs/>
        </w:rPr>
      </w:pPr>
      <w:r w:rsidRPr="008D163C">
        <w:rPr>
          <w:b/>
          <w:bCs/>
        </w:rPr>
        <w:t xml:space="preserve">   El informe incluye:</w:t>
      </w:r>
    </w:p>
    <w:p w14:paraId="1F59B900" w14:textId="24543BEA" w:rsidR="00C33AFC" w:rsidRDefault="00C33AFC" w:rsidP="00C33AFC">
      <w:r>
        <w:t xml:space="preserve">   - Inventario de Datos Sensibles: Lista de datos por departamento.</w:t>
      </w:r>
    </w:p>
    <w:p w14:paraId="501AF79C" w14:textId="51F197CA" w:rsidR="00C33AFC" w:rsidRDefault="00C33AFC" w:rsidP="00C33AFC">
      <w:r>
        <w:t xml:space="preserve">   - Clasificación de Sensibilidad de Datos: Resumen visual por nivel de riesgo.</w:t>
      </w:r>
    </w:p>
    <w:p w14:paraId="359A07DF" w14:textId="072D0C25" w:rsidR="00C33AFC" w:rsidRDefault="00C33AFC" w:rsidP="00C33AFC">
      <w:r>
        <w:t xml:space="preserve">   - Diagrama de Flujo de Datos: Representación de canales y puntos de almacenamiento.</w:t>
      </w:r>
    </w:p>
    <w:p w14:paraId="708D21F7" w14:textId="0477B69D" w:rsidR="00C33AFC" w:rsidRDefault="00C33AFC" w:rsidP="00C33AFC">
      <w:r>
        <w:t xml:space="preserve">   - Puntos de Riesgo y Controles DLP: Listado de riesgos y medidas recomendadas para cada punto crítico.</w:t>
      </w:r>
    </w:p>
    <w:p w14:paraId="0321C807" w14:textId="205ABD12" w:rsidR="00277D47" w:rsidRDefault="00277D47" w:rsidP="00C33AFC"/>
    <w:sectPr w:rsidR="0027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FC"/>
    <w:rsid w:val="001662CA"/>
    <w:rsid w:val="00277D47"/>
    <w:rsid w:val="008D163C"/>
    <w:rsid w:val="00AE444A"/>
    <w:rsid w:val="00AF6C41"/>
    <w:rsid w:val="00C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1242"/>
  <w15:chartTrackingRefBased/>
  <w15:docId w15:val="{CCDE13B6-1BAD-4409-8B83-84567587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1</cp:revision>
  <dcterms:created xsi:type="dcterms:W3CDTF">2024-10-29T22:37:00Z</dcterms:created>
  <dcterms:modified xsi:type="dcterms:W3CDTF">2024-10-29T22:50:00Z</dcterms:modified>
</cp:coreProperties>
</file>