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DC" w:rsidRPr="00B27A21" w:rsidRDefault="00DD67DC" w:rsidP="00B27A21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A21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свойства глобальные объекты </w:t>
      </w:r>
      <w:r w:rsidRPr="00B27A21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B27A2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27A21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B27A21">
        <w:rPr>
          <w:rFonts w:ascii="Times New Roman" w:hAnsi="Times New Roman" w:cs="Times New Roman"/>
          <w:b/>
          <w:sz w:val="28"/>
          <w:szCs w:val="28"/>
        </w:rPr>
        <w:t xml:space="preserve"> и поясните их предназначение.</w:t>
      </w:r>
    </w:p>
    <w:p w:rsidR="00DD67DC" w:rsidRPr="00B27A21" w:rsidRDefault="00DD67DC" w:rsidP="00B27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A21">
        <w:rPr>
          <w:rFonts w:ascii="Times New Roman" w:hAnsi="Times New Roman" w:cs="Times New Roman"/>
          <w:sz w:val="28"/>
          <w:szCs w:val="28"/>
        </w:rPr>
        <w:t>Глобальный объект предоставляет переменные и функции, доступные в любом месте программы. По умолчанию это те, что встроены в язык или среду исполнения.</w:t>
      </w:r>
    </w:p>
    <w:p w:rsidR="00DD67DC" w:rsidRPr="00B27A21" w:rsidRDefault="00DD67DC" w:rsidP="00B27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A21">
        <w:rPr>
          <w:rFonts w:ascii="Times New Roman" w:hAnsi="Times New Roman" w:cs="Times New Roman"/>
          <w:sz w:val="28"/>
          <w:szCs w:val="28"/>
        </w:rPr>
        <w:t xml:space="preserve">В браузере он называется </w:t>
      </w:r>
      <w:proofErr w:type="spellStart"/>
      <w:r w:rsidRPr="00B27A21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B27A21">
        <w:rPr>
          <w:rFonts w:ascii="Times New Roman" w:hAnsi="Times New Roman" w:cs="Times New Roman"/>
          <w:sz w:val="28"/>
          <w:szCs w:val="28"/>
        </w:rPr>
        <w:t xml:space="preserve">, в Node.js — </w:t>
      </w:r>
      <w:proofErr w:type="spellStart"/>
      <w:r w:rsidRPr="00B27A21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B27A21">
        <w:rPr>
          <w:rFonts w:ascii="Times New Roman" w:hAnsi="Times New Roman" w:cs="Times New Roman"/>
          <w:sz w:val="28"/>
          <w:szCs w:val="28"/>
        </w:rPr>
        <w:t>, в другой среде исполнения может называться иначе.</w:t>
      </w:r>
    </w:p>
    <w:p w:rsidR="00B27A21" w:rsidRPr="00B27A21" w:rsidRDefault="00B27A21" w:rsidP="00B27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 xml:space="preserve">Объект </w:t>
      </w:r>
      <w:proofErr w:type="spellStart"/>
      <w:r w:rsidRPr="00B27A21">
        <w:rPr>
          <w:rFonts w:ascii="Times New Roman" w:hAnsi="Times New Roman" w:cs="Times New Roman"/>
          <w:b/>
          <w:i/>
          <w:color w:val="2E3137"/>
          <w:sz w:val="28"/>
          <w:szCs w:val="28"/>
          <w:shd w:val="clear" w:color="auto" w:fill="FFFFFF"/>
        </w:rPr>
        <w:t>process</w:t>
      </w:r>
      <w:proofErr w:type="spellEnd"/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 xml:space="preserve"> принадлежит к числу важнейших компонентов среды </w:t>
      </w:r>
      <w:proofErr w:type="spellStart"/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>Node</w:t>
      </w:r>
      <w:proofErr w:type="spellEnd"/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 xml:space="preserve">, так как он предоставляет информацию о среде выполнения. Кроме того, через объект </w:t>
      </w:r>
      <w:proofErr w:type="spellStart"/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>process</w:t>
      </w:r>
      <w:proofErr w:type="spellEnd"/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 xml:space="preserve"> выполняется стандартный ввод/вывод, вы можете корректно завершить приложение </w:t>
      </w:r>
      <w:proofErr w:type="spellStart"/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>Node</w:t>
      </w:r>
      <w:proofErr w:type="spellEnd"/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 xml:space="preserve"> и даже выдать сигнал при завершении итерации в цикле событий </w:t>
      </w:r>
      <w:proofErr w:type="spellStart"/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>Node</w:t>
      </w:r>
      <w:proofErr w:type="spellEnd"/>
      <w:r w:rsidRPr="00B27A21">
        <w:rPr>
          <w:rFonts w:ascii="Times New Roman" w:hAnsi="Times New Roman" w:cs="Times New Roman"/>
          <w:color w:val="2E3137"/>
          <w:sz w:val="28"/>
          <w:szCs w:val="28"/>
          <w:shd w:val="clear" w:color="auto" w:fill="FFFFFF"/>
        </w:rPr>
        <w:t>.</w:t>
      </w:r>
    </w:p>
    <w:p w:rsidR="00DD67DC" w:rsidRPr="00B27A21" w:rsidRDefault="00DD67DC" w:rsidP="00B27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67DC" w:rsidRPr="00B27A21" w:rsidRDefault="00DD67DC" w:rsidP="00B27A21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A21">
        <w:rPr>
          <w:rFonts w:ascii="Times New Roman" w:hAnsi="Times New Roman" w:cs="Times New Roman"/>
          <w:b/>
          <w:sz w:val="28"/>
          <w:szCs w:val="28"/>
        </w:rPr>
        <w:t>Поясните понятие «асинхронная функция».</w:t>
      </w:r>
    </w:p>
    <w:p w:rsidR="00DD67DC" w:rsidRPr="00B27A21" w:rsidRDefault="00DD67DC" w:rsidP="00B27A2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27A21">
        <w:rPr>
          <w:rFonts w:ascii="Times New Roman" w:hAnsi="Times New Roman" w:cs="Times New Roman"/>
          <w:b/>
          <w:sz w:val="28"/>
          <w:szCs w:val="28"/>
        </w:rPr>
        <w:t>Понятие асинхронности</w:t>
      </w:r>
      <w:r w:rsidRPr="00B27A21">
        <w:rPr>
          <w:rFonts w:ascii="Times New Roman" w:hAnsi="Times New Roman" w:cs="Times New Roman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 w:rsidRPr="00B27A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7A21">
        <w:rPr>
          <w:rFonts w:ascii="Times New Roman" w:hAnsi="Times New Roman" w:cs="Times New Roman"/>
          <w:sz w:val="28"/>
          <w:szCs w:val="28"/>
        </w:rPr>
        <w:t xml:space="preserve">-механизм, формирующий заявку и потом  получающий результат; </w:t>
      </w:r>
      <w:r w:rsidRPr="00B27A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7A21">
        <w:rPr>
          <w:rFonts w:ascii="Times New Roman" w:hAnsi="Times New Roman" w:cs="Times New Roman"/>
          <w:sz w:val="28"/>
          <w:szCs w:val="28"/>
        </w:rPr>
        <w:t xml:space="preserve">-механизм, получающий заявку от </w:t>
      </w:r>
      <w:r w:rsidRPr="00B27A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7A21">
        <w:rPr>
          <w:rFonts w:ascii="Times New Roman" w:hAnsi="Times New Roman" w:cs="Times New Roman"/>
          <w:sz w:val="28"/>
          <w:szCs w:val="28"/>
        </w:rPr>
        <w:t xml:space="preserve">, исполняющий операцию и отправляющий результат </w:t>
      </w:r>
      <w:r w:rsidRPr="00B27A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7A21">
        <w:rPr>
          <w:rFonts w:ascii="Times New Roman" w:hAnsi="Times New Roman" w:cs="Times New Roman"/>
          <w:sz w:val="28"/>
          <w:szCs w:val="28"/>
        </w:rPr>
        <w:t xml:space="preserve">; продолжительность исполнения операции </w:t>
      </w:r>
      <w:r w:rsidRPr="00B27A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7A21">
        <w:rPr>
          <w:rFonts w:ascii="Times New Roman" w:hAnsi="Times New Roman" w:cs="Times New Roman"/>
          <w:sz w:val="28"/>
          <w:szCs w:val="28"/>
        </w:rPr>
        <w:t xml:space="preserve">-механизмом, как правило, непредсказуемо; в то время пока </w:t>
      </w:r>
      <w:r w:rsidRPr="00B27A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7A21">
        <w:rPr>
          <w:rFonts w:ascii="Times New Roman" w:hAnsi="Times New Roman" w:cs="Times New Roman"/>
          <w:sz w:val="28"/>
          <w:szCs w:val="28"/>
        </w:rPr>
        <w:t>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</w:p>
    <w:p w:rsidR="00DD67DC" w:rsidRPr="00B27A21" w:rsidRDefault="00DD67DC" w:rsidP="00B27A2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27A21">
        <w:rPr>
          <w:rFonts w:ascii="Times New Roman" w:hAnsi="Times New Roman" w:cs="Times New Roman"/>
          <w:sz w:val="28"/>
          <w:szCs w:val="28"/>
        </w:rPr>
        <w:t>Асинхронность позволяет вынести отдельные задачи из основного потока в специальные асинхронные методы или блоки кода.</w:t>
      </w:r>
    </w:p>
    <w:p w:rsidR="00DD67DC" w:rsidRPr="00B27A21" w:rsidRDefault="00DD67DC" w:rsidP="00B27A2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DD67DC" w:rsidRPr="00B27A21" w:rsidRDefault="00DD67DC" w:rsidP="00B27A21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A21">
        <w:rPr>
          <w:rFonts w:ascii="Times New Roman" w:hAnsi="Times New Roman" w:cs="Times New Roman"/>
          <w:b/>
          <w:sz w:val="28"/>
          <w:szCs w:val="28"/>
        </w:rPr>
        <w:t xml:space="preserve">Поясните понятие стандартные «системные потоки». </w:t>
      </w:r>
    </w:p>
    <w:p w:rsidR="00B27A21" w:rsidRPr="00B27A21" w:rsidRDefault="00B27A21" w:rsidP="00B27A21">
      <w:pPr>
        <w:pStyle w:val="kx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27A21">
        <w:rPr>
          <w:rFonts w:eastAsiaTheme="minorHAnsi"/>
          <w:sz w:val="28"/>
          <w:szCs w:val="28"/>
          <w:lang w:eastAsia="en-US"/>
        </w:rPr>
        <w:t>Поток – байтовая последовательность, передаваемая в процессе ввода-вывода.</w:t>
      </w:r>
    </w:p>
    <w:p w:rsidR="00B27A21" w:rsidRPr="00B27A21" w:rsidRDefault="00B27A21" w:rsidP="00B27A21">
      <w:pPr>
        <w:pStyle w:val="kx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27A21">
        <w:rPr>
          <w:rFonts w:eastAsiaTheme="minorHAnsi"/>
          <w:sz w:val="28"/>
          <w:szCs w:val="28"/>
          <w:lang w:eastAsia="en-US"/>
        </w:rPr>
        <w:t>Стандартные потоки ввода-вывода в </w:t>
      </w:r>
      <w:hyperlink r:id="rId5" w:tooltip="Операционная система" w:history="1">
        <w:r w:rsidRPr="00B27A21">
          <w:rPr>
            <w:rStyle w:val="a5"/>
            <w:rFonts w:eastAsiaTheme="minorHAnsi"/>
            <w:sz w:val="28"/>
            <w:szCs w:val="28"/>
            <w:lang w:eastAsia="en-US"/>
          </w:rPr>
          <w:t>системах</w:t>
        </w:r>
      </w:hyperlink>
      <w:r w:rsidRPr="00B27A21">
        <w:rPr>
          <w:rFonts w:eastAsiaTheme="minorHAnsi"/>
          <w:sz w:val="28"/>
          <w:szCs w:val="28"/>
          <w:lang w:eastAsia="en-US"/>
        </w:rPr>
        <w:t> типа </w:t>
      </w:r>
      <w:hyperlink r:id="rId6" w:tooltip="UNIX" w:history="1">
        <w:r w:rsidRPr="00B27A21">
          <w:rPr>
            <w:rStyle w:val="a5"/>
            <w:rFonts w:eastAsiaTheme="minorHAnsi"/>
            <w:sz w:val="28"/>
            <w:szCs w:val="28"/>
            <w:lang w:eastAsia="en-US"/>
          </w:rPr>
          <w:t>UNIX</w:t>
        </w:r>
      </w:hyperlink>
      <w:r w:rsidRPr="00B27A21">
        <w:rPr>
          <w:rFonts w:eastAsiaTheme="minorHAnsi"/>
          <w:sz w:val="28"/>
          <w:szCs w:val="28"/>
          <w:lang w:eastAsia="en-US"/>
        </w:rPr>
        <w:t> (и некоторых других) — </w:t>
      </w:r>
      <w:hyperlink r:id="rId7" w:tooltip="Поток данных" w:history="1">
        <w:r w:rsidRPr="00B27A21">
          <w:rPr>
            <w:rStyle w:val="a5"/>
            <w:rFonts w:eastAsiaTheme="minorHAnsi"/>
            <w:sz w:val="28"/>
            <w:szCs w:val="28"/>
            <w:lang w:eastAsia="en-US"/>
          </w:rPr>
          <w:t>потоки</w:t>
        </w:r>
      </w:hyperlink>
      <w:r w:rsidRPr="00B27A21">
        <w:rPr>
          <w:rFonts w:eastAsiaTheme="minorHAnsi"/>
          <w:sz w:val="28"/>
          <w:szCs w:val="28"/>
          <w:lang w:eastAsia="en-US"/>
        </w:rPr>
        <w:t> </w:t>
      </w:r>
      <w:hyperlink r:id="rId8" w:tooltip="Процесс (информатика)" w:history="1">
        <w:r w:rsidRPr="00B27A21">
          <w:rPr>
            <w:rStyle w:val="a5"/>
            <w:rFonts w:eastAsiaTheme="minorHAnsi"/>
            <w:sz w:val="28"/>
            <w:szCs w:val="28"/>
            <w:lang w:eastAsia="en-US"/>
          </w:rPr>
          <w:t>процесса</w:t>
        </w:r>
      </w:hyperlink>
      <w:r w:rsidRPr="00B27A21">
        <w:rPr>
          <w:rFonts w:eastAsiaTheme="minorHAnsi"/>
          <w:sz w:val="28"/>
          <w:szCs w:val="28"/>
          <w:lang w:eastAsia="en-US"/>
        </w:rPr>
        <w:t>, имеющие номер (дескриптор), зарезервированный для выполнения некоторых «стандартных» функций</w:t>
      </w:r>
    </w:p>
    <w:p w:rsidR="00B27A21" w:rsidRPr="00B27A21" w:rsidRDefault="00B27A21" w:rsidP="00B27A21">
      <w:pPr>
        <w:pStyle w:val="kx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B27A21">
        <w:rPr>
          <w:rFonts w:eastAsiaTheme="minorHAnsi"/>
          <w:sz w:val="28"/>
          <w:szCs w:val="28"/>
          <w:lang w:val="en-US" w:eastAsia="en-US"/>
        </w:rPr>
        <w:t>Stdin</w:t>
      </w:r>
      <w:proofErr w:type="spellEnd"/>
      <w:r w:rsidRPr="00B27A2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27A21">
        <w:rPr>
          <w:rFonts w:eastAsiaTheme="minorHAnsi"/>
          <w:sz w:val="28"/>
          <w:szCs w:val="28"/>
          <w:lang w:val="en-US" w:eastAsia="en-US"/>
        </w:rPr>
        <w:t>stdout</w:t>
      </w:r>
      <w:proofErr w:type="spellEnd"/>
      <w:r w:rsidRPr="00B27A2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27A21">
        <w:rPr>
          <w:rFonts w:eastAsiaTheme="minorHAnsi"/>
          <w:sz w:val="28"/>
          <w:szCs w:val="28"/>
          <w:lang w:val="en-US" w:eastAsia="en-US"/>
        </w:rPr>
        <w:t>stderr</w:t>
      </w:r>
      <w:proofErr w:type="spellEnd"/>
      <w:r w:rsidRPr="00B27A2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27A21">
        <w:rPr>
          <w:rFonts w:eastAsiaTheme="minorHAnsi"/>
          <w:sz w:val="28"/>
          <w:szCs w:val="28"/>
          <w:lang w:val="en-US" w:eastAsia="en-US"/>
        </w:rPr>
        <w:t>stdprn</w:t>
      </w:r>
      <w:proofErr w:type="spellEnd"/>
      <w:r w:rsidRPr="00B27A2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B27A21">
        <w:rPr>
          <w:rFonts w:eastAsiaTheme="minorHAnsi"/>
          <w:sz w:val="28"/>
          <w:szCs w:val="28"/>
          <w:lang w:val="en-US" w:eastAsia="en-US"/>
        </w:rPr>
        <w:t>stdaux</w:t>
      </w:r>
      <w:proofErr w:type="spellEnd"/>
      <w:r w:rsidRPr="00B27A21">
        <w:rPr>
          <w:rFonts w:eastAsiaTheme="minorHAnsi"/>
          <w:sz w:val="28"/>
          <w:szCs w:val="28"/>
          <w:lang w:val="en-US" w:eastAsia="en-US"/>
        </w:rPr>
        <w:t>.</w:t>
      </w:r>
    </w:p>
    <w:p w:rsidR="00B27A21" w:rsidRPr="00B27A21" w:rsidRDefault="00B27A21" w:rsidP="00B27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7DC" w:rsidRPr="00B27A21" w:rsidRDefault="00DD67DC" w:rsidP="00B27A21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27A21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функций </w:t>
      </w:r>
      <w:proofErr w:type="gramStart"/>
      <w:r w:rsidRPr="00B27A21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B27A2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27A21">
        <w:rPr>
          <w:rFonts w:ascii="Times New Roman" w:hAnsi="Times New Roman" w:cs="Times New Roman"/>
          <w:b/>
          <w:sz w:val="28"/>
          <w:szCs w:val="28"/>
          <w:lang w:val="en-US"/>
        </w:rPr>
        <w:t>nextTick</w:t>
      </w:r>
      <w:proofErr w:type="spellEnd"/>
      <w:proofErr w:type="gramEnd"/>
      <w:r w:rsidRPr="00B27A2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27A21">
        <w:rPr>
          <w:rFonts w:ascii="Times New Roman" w:hAnsi="Times New Roman" w:cs="Times New Roman"/>
          <w:b/>
          <w:sz w:val="28"/>
          <w:szCs w:val="28"/>
          <w:lang w:val="en-US"/>
        </w:rPr>
        <w:t>setImmediate</w:t>
      </w:r>
      <w:proofErr w:type="spellEnd"/>
      <w:r w:rsidRPr="00B27A21">
        <w:rPr>
          <w:rFonts w:ascii="Times New Roman" w:hAnsi="Times New Roman" w:cs="Times New Roman"/>
          <w:b/>
          <w:sz w:val="28"/>
          <w:szCs w:val="28"/>
        </w:rPr>
        <w:t xml:space="preserve">, поясните в чем разница.   </w:t>
      </w:r>
    </w:p>
    <w:bookmarkEnd w:id="0"/>
    <w:p w:rsidR="00B27A21" w:rsidRPr="00B27A21" w:rsidRDefault="00B27A21" w:rsidP="00B27A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того, чтобы поставить функцию в очередь на выполнение без задержки, в Microsoft предложили метод </w:t>
      </w:r>
      <w:proofErr w:type="spellStart"/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begin"/>
      </w:r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instrText xml:space="preserve"> HYPERLINK "http://msdn.microsoft.com/en-us/library/ie/hh773176.aspx" </w:instrText>
      </w:r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separate"/>
      </w:r>
      <w:r w:rsidRPr="00B27A21">
        <w:rPr>
          <w:rFonts w:ascii="Times New Roman" w:eastAsia="Times New Roman" w:hAnsi="Times New Roman" w:cs="Times New Roman"/>
          <w:color w:val="551A8B"/>
          <w:sz w:val="28"/>
          <w:szCs w:val="28"/>
          <w:u w:val="single"/>
          <w:lang w:eastAsia="ru-RU"/>
        </w:rPr>
        <w:t>setImmediate</w:t>
      </w:r>
      <w:proofErr w:type="spellEnd"/>
      <w:r w:rsidRPr="00B27A21">
        <w:rPr>
          <w:rFonts w:ascii="Times New Roman" w:eastAsia="Times New Roman" w:hAnsi="Times New Roman" w:cs="Times New Roman"/>
          <w:color w:val="551A8B"/>
          <w:sz w:val="28"/>
          <w:szCs w:val="28"/>
          <w:u w:val="single"/>
          <w:lang w:eastAsia="ru-RU"/>
        </w:rPr>
        <w:t>(</w:t>
      </w:r>
      <w:proofErr w:type="spellStart"/>
      <w:r w:rsidRPr="00B27A21">
        <w:rPr>
          <w:rFonts w:ascii="Times New Roman" w:eastAsia="Times New Roman" w:hAnsi="Times New Roman" w:cs="Times New Roman"/>
          <w:color w:val="551A8B"/>
          <w:sz w:val="28"/>
          <w:szCs w:val="28"/>
          <w:u w:val="single"/>
          <w:lang w:eastAsia="ru-RU"/>
        </w:rPr>
        <w:t>func</w:t>
      </w:r>
      <w:proofErr w:type="spellEnd"/>
      <w:r w:rsidRPr="00B27A21">
        <w:rPr>
          <w:rFonts w:ascii="Times New Roman" w:eastAsia="Times New Roman" w:hAnsi="Times New Roman" w:cs="Times New Roman"/>
          <w:color w:val="551A8B"/>
          <w:sz w:val="28"/>
          <w:szCs w:val="28"/>
          <w:u w:val="single"/>
          <w:lang w:eastAsia="ru-RU"/>
        </w:rPr>
        <w:t>)</w:t>
      </w:r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end"/>
      </w:r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Он реализован в IE10+ и на платформе Node.JS.</w:t>
      </w:r>
    </w:p>
    <w:p w:rsidR="00B27A21" w:rsidRPr="00B27A21" w:rsidRDefault="00B27A21" w:rsidP="00B27A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 </w:t>
      </w:r>
      <w:proofErr w:type="spellStart"/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setImmediate</w:t>
      </w:r>
      <w:proofErr w:type="spellEnd"/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единственный аргумент – это функция, выполнение которой нужно запланировать.</w:t>
      </w:r>
    </w:p>
    <w:p w:rsidR="00DD67DC" w:rsidRPr="00B27A21" w:rsidRDefault="00B27A21" w:rsidP="00B27A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27A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B27A2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process.nextTick</w:t>
      </w:r>
      <w:proofErr w:type="spellEnd"/>
      <w:proofErr w:type="gramEnd"/>
      <w:r w:rsidRPr="00B27A21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()</w:t>
      </w:r>
      <w:r w:rsidRPr="00B27A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добавляет функцию обратного вызова в «очередь следующего периода». После того, как текущий оборот цикла событий подходит к завершению, все функции обратного вызова будут вызваны в очереди следующего периода.</w:t>
      </w:r>
    </w:p>
    <w:p w:rsidR="00B27A21" w:rsidRPr="00B27A21" w:rsidRDefault="00B27A21" w:rsidP="00B27A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Используйте </w:t>
      </w:r>
      <w:proofErr w:type="spellStart"/>
      <w:r w:rsidRPr="00B27A2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setImmediate</w:t>
      </w:r>
      <w:proofErr w:type="spellEnd"/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если вы хотите поставить в очередь функцию за любыми обратными вызовами событий ввода-вывода, которые уже находятся в очереди событий. Используйте </w:t>
      </w:r>
      <w:proofErr w:type="spellStart"/>
      <w:proofErr w:type="gramStart"/>
      <w:r w:rsidRPr="00B27A2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process.nextTick</w:t>
      </w:r>
      <w:proofErr w:type="spellEnd"/>
      <w:proofErr w:type="gramEnd"/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эффективной очереди функции во главе очереди событий, чтобы она выполнялась сразу после завершения текущей функции.</w:t>
      </w:r>
    </w:p>
    <w:p w:rsidR="00B27A21" w:rsidRPr="00B27A21" w:rsidRDefault="00B27A21" w:rsidP="00B27A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Итак, в случае, когда вы пытаетесь расстаться с длинной работой, связанной с процессором, с использованием рекурсии, теперь вы хотите использовать </w:t>
      </w:r>
      <w:proofErr w:type="spellStart"/>
      <w:r w:rsidRPr="00B27A2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setImmediate</w:t>
      </w:r>
      <w:proofErr w:type="spellEnd"/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вместо </w:t>
      </w:r>
      <w:proofErr w:type="spellStart"/>
      <w:proofErr w:type="gramStart"/>
      <w:r w:rsidRPr="00B27A21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process.nextTick</w:t>
      </w:r>
      <w:proofErr w:type="spellEnd"/>
      <w:proofErr w:type="gramEnd"/>
      <w:r w:rsidRPr="00B27A2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очередности следующей итерации, поскольку в противном случае любые операции ввода/Вывода не будет иметь шансов работать между итерациями.</w:t>
      </w:r>
    </w:p>
    <w:p w:rsidR="00B27A21" w:rsidRPr="00B27A21" w:rsidRDefault="00B27A21" w:rsidP="00B27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7A21" w:rsidRPr="00B27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DC"/>
    <w:rsid w:val="003E31E5"/>
    <w:rsid w:val="008C658E"/>
    <w:rsid w:val="00955248"/>
    <w:rsid w:val="00B27A21"/>
    <w:rsid w:val="00D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D046"/>
  <w15:chartTrackingRefBased/>
  <w15:docId w15:val="{96104503-BDD8-4FBB-AC30-073AD757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7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27A2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7A21"/>
    <w:rPr>
      <w:rFonts w:ascii="Courier New" w:eastAsia="Times New Roman" w:hAnsi="Courier New" w:cs="Courier New"/>
      <w:sz w:val="20"/>
      <w:szCs w:val="20"/>
    </w:rPr>
  </w:style>
  <w:style w:type="paragraph" w:customStyle="1" w:styleId="kx">
    <w:name w:val="kx"/>
    <w:basedOn w:val="a"/>
    <w:rsid w:val="00B2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2%D0%BE%D0%BA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X" TargetMode="External"/><Relationship Id="rId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2</cp:revision>
  <dcterms:created xsi:type="dcterms:W3CDTF">2020-09-04T06:25:00Z</dcterms:created>
  <dcterms:modified xsi:type="dcterms:W3CDTF">2020-09-09T19:55:00Z</dcterms:modified>
</cp:coreProperties>
</file>