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0C1" w:rsidRPr="00EF66CD" w:rsidRDefault="00E660C1" w:rsidP="00E660C1">
      <w:pPr>
        <w:keepNext/>
        <w:spacing w:after="0" w:line="240" w:lineRule="auto"/>
        <w:ind w:left="-142" w:right="-142" w:firstLine="142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97675167"/>
      <w:r w:rsidRPr="00EF66C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  <w:bookmarkEnd w:id="0"/>
      <w:r w:rsidRPr="00EF66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660C1" w:rsidRPr="00EF66CD" w:rsidRDefault="00E660C1" w:rsidP="00E660C1">
      <w:pPr>
        <w:keepNext/>
        <w:spacing w:after="0" w:line="240" w:lineRule="auto"/>
        <w:ind w:left="-142" w:right="-142" w:firstLine="142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Toc97675168"/>
      <w:r w:rsidRPr="00EF66CD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Белорусский государственный технологический университет</w:t>
      </w:r>
      <w:bookmarkEnd w:id="1"/>
    </w:p>
    <w:p w:rsidR="00E660C1" w:rsidRPr="00EF66CD" w:rsidRDefault="00E660C1" w:rsidP="00E660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60C1" w:rsidRPr="00EF66CD" w:rsidRDefault="00E660C1" w:rsidP="00E660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60C1" w:rsidRPr="00EF66CD" w:rsidRDefault="00E660C1" w:rsidP="00E660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60C1" w:rsidRPr="00EF66CD" w:rsidRDefault="00E660C1" w:rsidP="00E660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полиграфического оборудования и </w:t>
      </w:r>
    </w:p>
    <w:p w:rsidR="00E660C1" w:rsidRPr="00EF66CD" w:rsidRDefault="00E660C1" w:rsidP="00E660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F66C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обработки информации</w:t>
      </w:r>
    </w:p>
    <w:p w:rsidR="00E660C1" w:rsidRPr="00EF66CD" w:rsidRDefault="00E660C1" w:rsidP="00E660C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660C1" w:rsidRPr="00EF66CD" w:rsidRDefault="00E660C1" w:rsidP="00E660C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660C1" w:rsidRPr="00EF66CD" w:rsidRDefault="00E660C1" w:rsidP="00E660C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660C1" w:rsidRPr="00EF66CD" w:rsidRDefault="00E660C1" w:rsidP="00E660C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660C1" w:rsidRPr="00EF66CD" w:rsidRDefault="00E660C1" w:rsidP="00E660C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660C1" w:rsidRPr="00EF66CD" w:rsidRDefault="00E660C1" w:rsidP="00E660C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660C1" w:rsidRPr="00EF66CD" w:rsidRDefault="00E660C1" w:rsidP="00E660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F66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</w:t>
      </w:r>
      <w:r w:rsidR="005B6D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ТЧЕТ ПО ЛАБОРАТОРНОЙ РАБОТЕ № 11</w:t>
      </w:r>
    </w:p>
    <w:p w:rsidR="00E660C1" w:rsidRPr="00EF66CD" w:rsidRDefault="00E660C1" w:rsidP="00E660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60C1" w:rsidRPr="00EF66CD" w:rsidRDefault="00E660C1" w:rsidP="00E660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«Стандартизация и сертификация </w:t>
      </w:r>
    </w:p>
    <w:p w:rsidR="00E660C1" w:rsidRPr="00EF66CD" w:rsidRDefault="00E660C1" w:rsidP="00E660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информационных систем и технологий» </w:t>
      </w:r>
    </w:p>
    <w:p w:rsidR="00E660C1" w:rsidRPr="00EF66CD" w:rsidRDefault="00E660C1" w:rsidP="00E660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60C1" w:rsidRPr="00EF66CD" w:rsidRDefault="00E660C1" w:rsidP="00E660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</w:t>
      </w:r>
    </w:p>
    <w:p w:rsidR="00E660C1" w:rsidRPr="00EF66CD" w:rsidRDefault="00E660C1" w:rsidP="00E660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C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114C88">
        <w:rPr>
          <w:rFonts w:ascii="Times New Roman" w:hAnsi="Times New Roman" w:cs="Times New Roman"/>
          <w:sz w:val="28"/>
          <w:szCs w:val="28"/>
        </w:rPr>
        <w:t>РАЗРАБОТКА ТЕХНИЧЕСКОГО ЗАДАНИЯ НА СОЗДАНИЕ ПРОГРАММНОГО СРЕДСТВА</w:t>
      </w:r>
      <w:r w:rsidRPr="00EF66C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660C1" w:rsidRPr="00EF66CD" w:rsidRDefault="00E660C1" w:rsidP="00E660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60C1" w:rsidRPr="00EF66CD" w:rsidRDefault="00E660C1" w:rsidP="00E660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60C1" w:rsidRPr="00EF66CD" w:rsidRDefault="00E660C1" w:rsidP="00E660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60C1" w:rsidRPr="00EF66CD" w:rsidRDefault="00E660C1" w:rsidP="00E660C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60C1" w:rsidRPr="00EF66CD" w:rsidRDefault="00E660C1" w:rsidP="00E660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F66CD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E660C1" w:rsidRPr="00EF66CD" w:rsidRDefault="0076098D" w:rsidP="00E660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GoBack"/>
      <w:bookmarkEnd w:id="2"/>
    </w:p>
    <w:p w:rsidR="00E660C1" w:rsidRPr="00EF66CD" w:rsidRDefault="00E660C1" w:rsidP="00E660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60C1" w:rsidRPr="00EF66CD" w:rsidRDefault="00E660C1" w:rsidP="00E660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F66CD">
        <w:rPr>
          <w:rFonts w:ascii="Times New Roman" w:hAnsi="Times New Roman" w:cs="Times New Roman"/>
          <w:sz w:val="28"/>
          <w:szCs w:val="28"/>
        </w:rPr>
        <w:t>Проверил</w:t>
      </w:r>
    </w:p>
    <w:p w:rsidR="00E660C1" w:rsidRPr="00EF66CD" w:rsidRDefault="00E660C1" w:rsidP="00E660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F66CD">
        <w:rPr>
          <w:rFonts w:ascii="Times New Roman" w:hAnsi="Times New Roman" w:cs="Times New Roman"/>
          <w:sz w:val="28"/>
          <w:szCs w:val="28"/>
        </w:rPr>
        <w:t>ст. преп. Сулим П.Е.</w:t>
      </w:r>
    </w:p>
    <w:p w:rsidR="00E660C1" w:rsidRPr="00EF66CD" w:rsidRDefault="00E660C1" w:rsidP="00E660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60C1" w:rsidRPr="00EF66CD" w:rsidRDefault="00E660C1" w:rsidP="00E660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60C1" w:rsidRPr="00EF66CD" w:rsidRDefault="00E660C1" w:rsidP="00E660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F66CD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E660C1" w:rsidRPr="00EF66CD" w:rsidRDefault="00E660C1" w:rsidP="00E660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F66CD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:rsidR="00E660C1" w:rsidRPr="00EF66CD" w:rsidRDefault="00E660C1" w:rsidP="00E660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60C1" w:rsidRPr="00EF66CD" w:rsidRDefault="00E660C1" w:rsidP="00E660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60C1" w:rsidRPr="00EF66CD" w:rsidRDefault="00E660C1" w:rsidP="00E660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60C1" w:rsidRPr="00EF66CD" w:rsidRDefault="00E660C1" w:rsidP="00E660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60C1" w:rsidRPr="00EF66CD" w:rsidRDefault="00E660C1" w:rsidP="00E660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60C1" w:rsidRPr="00EF66CD" w:rsidRDefault="00E660C1" w:rsidP="00E660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60C1" w:rsidRPr="00EF66CD" w:rsidRDefault="00E660C1" w:rsidP="00E660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60C1" w:rsidRPr="00EF66CD" w:rsidRDefault="00E660C1" w:rsidP="00E660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C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2022</w:t>
      </w:r>
    </w:p>
    <w:p w:rsidR="00E660C1" w:rsidRPr="0059673F" w:rsidRDefault="00E660C1" w:rsidP="00E660C1">
      <w:pPr>
        <w:kinsoku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9673F">
        <w:rPr>
          <w:rFonts w:ascii="Times New Roman" w:hAnsi="Times New Roman" w:cs="Times New Roman"/>
          <w:i/>
          <w:iCs/>
          <w:spacing w:val="-1"/>
          <w:sz w:val="28"/>
          <w:szCs w:val="28"/>
        </w:rPr>
        <w:lastRenderedPageBreak/>
        <w:t>Цель</w:t>
      </w:r>
      <w:r w:rsidRPr="0059673F">
        <w:rPr>
          <w:rFonts w:ascii="Times New Roman" w:hAnsi="Times New Roman" w:cs="Times New Roman"/>
          <w:i/>
          <w:iCs/>
          <w:spacing w:val="4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i/>
          <w:iCs/>
          <w:sz w:val="28"/>
          <w:szCs w:val="28"/>
        </w:rPr>
        <w:t>выполнения</w:t>
      </w:r>
      <w:r w:rsidRPr="0059673F">
        <w:rPr>
          <w:rFonts w:ascii="Times New Roman" w:hAnsi="Times New Roman" w:cs="Times New Roman"/>
          <w:i/>
          <w:iCs/>
          <w:spacing w:val="4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i/>
          <w:iCs/>
          <w:spacing w:val="-1"/>
          <w:sz w:val="28"/>
          <w:szCs w:val="28"/>
        </w:rPr>
        <w:t>работы:</w:t>
      </w:r>
      <w:r w:rsidRPr="0059673F">
        <w:rPr>
          <w:rFonts w:ascii="Times New Roman" w:hAnsi="Times New Roman" w:cs="Times New Roman"/>
          <w:i/>
          <w:iCs/>
          <w:spacing w:val="4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приобретение</w:t>
      </w:r>
      <w:r w:rsidRPr="0059673F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практических</w:t>
      </w:r>
      <w:r w:rsidRPr="0059673F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навыков</w:t>
      </w:r>
      <w:r w:rsidRPr="0059673F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по</w:t>
      </w:r>
      <w:r w:rsidRPr="0059673F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разработке</w:t>
      </w:r>
      <w:r w:rsidRPr="0059673F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технического</w:t>
      </w:r>
      <w:r w:rsidRPr="0059673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задания</w:t>
      </w:r>
      <w:r w:rsidRPr="0059673F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(ТЗ)</w:t>
      </w:r>
      <w:r w:rsidRPr="0059673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</w:t>
      </w:r>
      <w:r w:rsidRPr="0059673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создание</w:t>
      </w:r>
      <w:r w:rsidRPr="0059673F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программные</w:t>
      </w:r>
      <w:r w:rsidRPr="0059673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средства</w:t>
      </w:r>
      <w:r w:rsidRPr="0059673F">
        <w:rPr>
          <w:rFonts w:ascii="Times New Roman" w:hAnsi="Times New Roman" w:cs="Times New Roman"/>
          <w:spacing w:val="25"/>
          <w:w w:val="9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различного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назначения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согласно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требованиям</w:t>
      </w:r>
      <w:r w:rsidRPr="005967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стандартов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ЕСПД.</w:t>
      </w:r>
    </w:p>
    <w:p w:rsidR="00E660C1" w:rsidRPr="0059673F" w:rsidRDefault="00E660C1" w:rsidP="00E660C1">
      <w:pPr>
        <w:kinsoku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Результаты</w:t>
      </w:r>
      <w:r w:rsidRPr="0059673F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анализа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выбора</w:t>
      </w:r>
      <w:r w:rsidRPr="0059673F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номенклатуры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мер</w:t>
      </w:r>
      <w:r w:rsidRPr="0059673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характеристик</w:t>
      </w:r>
      <w:r w:rsidRPr="0059673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ка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чества</w:t>
      </w:r>
      <w:r w:rsidRPr="0059673F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ПС</w:t>
      </w:r>
      <w:r w:rsidRPr="0059673F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должны</w:t>
      </w:r>
      <w:r w:rsidRPr="0059673F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быть</w:t>
      </w:r>
      <w:r w:rsidRPr="0059673F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документированы</w:t>
      </w:r>
      <w:r w:rsidRPr="0059673F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</w:t>
      </w:r>
      <w:r w:rsidRPr="0059673F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ТЗ.</w:t>
      </w:r>
      <w:r w:rsidRPr="0059673F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Данная</w:t>
      </w:r>
      <w:r w:rsidRPr="0059673F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практическая</w:t>
      </w:r>
      <w:r w:rsidRPr="0059673F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</w:t>
      </w:r>
      <w:r w:rsidRPr="0059673F">
        <w:rPr>
          <w:rFonts w:ascii="Times New Roman" w:hAnsi="Times New Roman" w:cs="Times New Roman"/>
          <w:sz w:val="28"/>
          <w:szCs w:val="28"/>
        </w:rPr>
        <w:t>бота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является</w:t>
      </w:r>
      <w:r w:rsidRPr="0059673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продолжением работы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№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1,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т.е.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результаты</w:t>
      </w:r>
      <w:r w:rsidRPr="0059673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анализа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выбора</w:t>
      </w:r>
      <w:r w:rsidRPr="0059673F">
        <w:rPr>
          <w:rFonts w:ascii="Times New Roman" w:hAnsi="Times New Roman" w:cs="Times New Roman"/>
          <w:spacing w:val="28"/>
          <w:w w:val="9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номенклатуры</w:t>
      </w:r>
      <w:r w:rsidRPr="0059673F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мер</w:t>
      </w:r>
      <w:r w:rsidRPr="0059673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характеристик</w:t>
      </w:r>
      <w:r w:rsidRPr="0059673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качества</w:t>
      </w:r>
      <w:r w:rsidRPr="0059673F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ПС</w:t>
      </w:r>
      <w:r w:rsidRPr="005967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должны</w:t>
      </w:r>
      <w:r w:rsidRPr="0059673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быть</w:t>
      </w:r>
      <w:r w:rsidRPr="005967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документи</w:t>
      </w:r>
      <w:r w:rsidRPr="0059673F">
        <w:rPr>
          <w:rFonts w:ascii="Times New Roman" w:hAnsi="Times New Roman" w:cs="Times New Roman"/>
          <w:sz w:val="28"/>
          <w:szCs w:val="28"/>
        </w:rPr>
        <w:t>рованы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ТЗ.</w:t>
      </w:r>
      <w:r w:rsidRPr="0059673F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При</w:t>
      </w:r>
      <w:r w:rsidRPr="0059673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этом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должны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быть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выполнены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все</w:t>
      </w:r>
      <w:r w:rsidRPr="0059673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требования</w:t>
      </w:r>
      <w:r w:rsidRPr="0059673F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по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струк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туре,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содержанию</w:t>
      </w:r>
      <w:r w:rsidRPr="0059673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оформлению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ТЗ.</w:t>
      </w:r>
    </w:p>
    <w:p w:rsidR="00E660C1" w:rsidRPr="001D0B59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0B59">
        <w:rPr>
          <w:rFonts w:ascii="Times New Roman" w:hAnsi="Times New Roman" w:cs="Times New Roman"/>
          <w:b/>
          <w:bCs/>
          <w:sz w:val="28"/>
          <w:szCs w:val="28"/>
        </w:rPr>
        <w:t>ГОСТ 19.201. Техническо</w:t>
      </w:r>
      <w:r>
        <w:rPr>
          <w:rFonts w:ascii="Times New Roman" w:hAnsi="Times New Roman" w:cs="Times New Roman"/>
          <w:b/>
          <w:bCs/>
          <w:sz w:val="28"/>
          <w:szCs w:val="28"/>
        </w:rPr>
        <w:t>е задание. Требования к содержа</w:t>
      </w:r>
      <w:r w:rsidRPr="001D0B59">
        <w:rPr>
          <w:rFonts w:ascii="Times New Roman" w:hAnsi="Times New Roman" w:cs="Times New Roman"/>
          <w:b/>
          <w:bCs/>
          <w:sz w:val="28"/>
          <w:szCs w:val="28"/>
        </w:rPr>
        <w:t>нию и оформлению</w:t>
      </w:r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Настоящий стандарт 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 назначения и области применения.</w:t>
      </w:r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Техническое задание (ТЗ) содержит совокупность требований к ПС и может использоваться как критерий проверки и приемки разработанной программы. Поэтому достаточно полно составленное (с учетом возможности внесения дополнительных разделов) и принятое заказчиком и разработчиком, ТЗ является одним из основополагающих документов проекта ПС. ТЗ оформляют в соответствии с ГОСТ 19.106 на листах формата А4 и при необходимости А3. Номера листов (страниц) проставляются в верхней части листа над текстом. Лист утверждения и титульный лист оформляют в соответствии с ГОСТ 19.104. Информационную часть (аннотацию и содержание), лист регистрации изменений допускается в документ не включать.</w:t>
      </w:r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Для внесения изменений или дополнений в ТЗ на последующих стадиях разработки программы или программного изделия выпускают дополнение к нему. Согласование и утверждение дополнения к ТЗ проводят в том же порядке, который установлен для самого ТЗ.</w:t>
      </w:r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Техническое задание должно содержать следующие разделы:</w:t>
      </w:r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введение</w:t>
      </w:r>
      <w:proofErr w:type="gramEnd"/>
      <w:r>
        <w:rPr>
          <w:rFonts w:ascii="TimesNewRomanPSMT" w:hAnsi="TimesNewRomanPSMT" w:cs="TimesNewRomanPSMT"/>
          <w:sz w:val="28"/>
          <w:szCs w:val="28"/>
        </w:rPr>
        <w:t>;</w:t>
      </w:r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основания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для разработки;</w:t>
      </w:r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назначение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разработки;</w:t>
      </w:r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требования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к программе или программному изделию;</w:t>
      </w:r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требования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к программной документации;</w:t>
      </w:r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технико-экономические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показатели;</w:t>
      </w:r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стадии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и этапы разработки.</w:t>
      </w:r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ТЗ допускается включать приложения.</w:t>
      </w:r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Введение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» указывают наименование, краткую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характери</w:t>
      </w:r>
      <w:proofErr w:type="spellEnd"/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стику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области применения программы или программного изделия и объекта, в котором используют программу или программное изделие.</w:t>
      </w:r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Основания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для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разработки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должны быть указаны: документы, на основании которых ведется разработка; организация, утвердившая этот документ, и дата его утверждения; наименование и/или условное обозначение темы разработки.</w:t>
      </w:r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Назначение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разработки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должно быть указано функциональное и эксплуатационное назначение программы или программного изделия.</w:t>
      </w:r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Раздел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Требования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к</w:t>
      </w:r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программе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или</w:t>
      </w:r>
      <w:proofErr w:type="spellEnd"/>
      <w:r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программномуизделию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должен содержать следующие подразделы:</w:t>
      </w:r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требования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к функциональным характеристикам (требования к составу выполняемых функций, организации входных и выходных данных,  временным характеристикам и т.п.);</w:t>
      </w:r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требования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к надежности (обеспечение устойчивого функционирования, контроль входной и выходной информации, описание последствий отказов ПС, время восстановления после отказа и т.п.);</w:t>
      </w:r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условия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эксплуатации (характеристики операционной среды, вид обслуживания, необходимое количество и квалификация персонала, температура окружающего воздуха, относительная влажность и т.п. для выбранных типов ЭВМ и носителей данных, при которых должны обеспечиваться заданные характеристики);</w:t>
      </w:r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требования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к составу и параметрам технических средств (необходимый состав технических средств с указанием их основных технических характеристик);</w:t>
      </w:r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информационной и программной совместимости (требования к информационным структурам на входе и выходе и методам решения, исходным кодам, языкам программирования и программным средствам, используемым программой, необходимость обеспечения защиты информации и программ; кроме того, могут указываться протоколы межмашинного сетевого обмена данными, стандарты протоколов формализации данных и управления терминалами, стандарты и форматы сообщений, протоколы транзакций, протоколы запросов данных, стандарты представления данных, требования к СУБД и операционным системам);</w:t>
      </w:r>
      <w:proofErr w:type="gramEnd"/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требования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к маркировке и упаковке (к маркировке программного изделия, варианты и способы упаковки);</w:t>
      </w:r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lastRenderedPageBreak/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требования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к транспортированию и хранению (для программного</w:t>
      </w:r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изделия условия транспортирования, места хранения, условия хранения,</w:t>
      </w:r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условия складирования, сроки хранения в различных условиях);</w:t>
      </w:r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специальные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требования.</w:t>
      </w:r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Требования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к</w:t>
      </w:r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программной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документации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должен быть указан предварительный состав программной документации и, при необходимости, специальные требования к ней.</w:t>
      </w:r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Технико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>-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экономические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показатели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должны быть указаны: ориентировочная экономическая эффективность, предполагаемая годовая потребность, экономические преимущества разработки по сравнению с лучшими отечественными и зарубежными образцами или аналогами.</w:t>
      </w:r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Стадии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и</w:t>
      </w:r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этапы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разработки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устанавливают необходимые стадии разработки, этапы и содержание работ (перечень программных документов, которые должны быть разработаны, согласованы и утверждены), а также сроки разработки и определяют исполнителей.</w:t>
      </w:r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Порядок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контроля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и</w:t>
      </w:r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приемки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должны быть указаны виды испытаний и общие требования к приемке работы. Здесь фиксируют важнейшие характеристики ПС в некоторой количественной или иной достаточно простой форме, с тем, чтобы можно было установить степень соответствия готового ПС принятым техническим условиям.</w:t>
      </w:r>
    </w:p>
    <w:p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приложениях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к ТЗ, при необходимости, приводят: перечень научно–исследовательских и других работ, обосновывающих разработку; схемы алгоритмов, таблицы, описания, обоснования, расчеты и другие документы, которые могут быть использованы при разработке.</w:t>
      </w:r>
    </w:p>
    <w:p w:rsidR="00E660C1" w:rsidRPr="0059673F" w:rsidRDefault="00E660C1" w:rsidP="00E660C1">
      <w:pPr>
        <w:kinsoku w:val="0"/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97675169"/>
      <w:r w:rsidRPr="0059673F">
        <w:rPr>
          <w:rFonts w:ascii="Times New Roman" w:hAnsi="Times New Roman" w:cs="Times New Roman"/>
          <w:b/>
          <w:bCs/>
          <w:sz w:val="28"/>
          <w:szCs w:val="28"/>
        </w:rPr>
        <w:t>План</w:t>
      </w:r>
      <w:r w:rsidRPr="0059673F">
        <w:rPr>
          <w:rFonts w:ascii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z w:val="28"/>
          <w:szCs w:val="28"/>
        </w:rPr>
        <w:t>практического</w:t>
      </w:r>
      <w:r w:rsidRPr="0059673F">
        <w:rPr>
          <w:rFonts w:ascii="Times New Roman" w:hAnsi="Times New Roman" w:cs="Times New Roman"/>
          <w:b/>
          <w:bCs/>
          <w:spacing w:val="-1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z w:val="28"/>
          <w:szCs w:val="28"/>
        </w:rPr>
        <w:t>занятия</w:t>
      </w:r>
      <w:bookmarkEnd w:id="3"/>
    </w:p>
    <w:p w:rsidR="00E660C1" w:rsidRPr="0059673F" w:rsidRDefault="00E660C1" w:rsidP="00E660C1">
      <w:pPr>
        <w:kinsoku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1.</w:t>
      </w:r>
      <w:r w:rsidRPr="0059673F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Изучить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теоретический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материал</w:t>
      </w:r>
      <w:r w:rsidRPr="0059673F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Главы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6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«Единая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система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</w:t>
      </w:r>
      <w:r w:rsidRPr="0059673F">
        <w:rPr>
          <w:rFonts w:ascii="Times New Roman" w:hAnsi="Times New Roman" w:cs="Times New Roman"/>
          <w:sz w:val="28"/>
          <w:szCs w:val="28"/>
        </w:rPr>
        <w:t>граммной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документации»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(п.п.6.1–6.9),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обратив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особое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внимание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сле</w:t>
      </w:r>
      <w:r w:rsidRPr="0059673F">
        <w:rPr>
          <w:rFonts w:ascii="Times New Roman" w:hAnsi="Times New Roman" w:cs="Times New Roman"/>
          <w:sz w:val="28"/>
          <w:szCs w:val="28"/>
        </w:rPr>
        <w:t>дующие</w:t>
      </w:r>
      <w:r w:rsidRPr="0059673F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вопросы:</w:t>
      </w:r>
    </w:p>
    <w:p w:rsidR="00E660C1" w:rsidRPr="0059673F" w:rsidRDefault="00E660C1" w:rsidP="00E660C1">
      <w:pPr>
        <w:numPr>
          <w:ilvl w:val="0"/>
          <w:numId w:val="2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структура</w:t>
      </w:r>
      <w:r w:rsidRPr="0059673F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ЕСПД</w:t>
      </w:r>
      <w:r w:rsidRPr="005967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(п.6.1);</w:t>
      </w:r>
    </w:p>
    <w:p w:rsidR="00E660C1" w:rsidRPr="0059673F" w:rsidRDefault="00E660C1" w:rsidP="00E660C1">
      <w:pPr>
        <w:numPr>
          <w:ilvl w:val="0"/>
          <w:numId w:val="2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виды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программных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документов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(п.6.2);</w:t>
      </w:r>
    </w:p>
    <w:p w:rsidR="00E660C1" w:rsidRPr="0059673F" w:rsidRDefault="00E660C1" w:rsidP="00E660C1">
      <w:pPr>
        <w:numPr>
          <w:ilvl w:val="0"/>
          <w:numId w:val="2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обозначение</w:t>
      </w:r>
      <w:r w:rsidRPr="005967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программных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документов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(п.6.5);</w:t>
      </w:r>
    </w:p>
    <w:p w:rsidR="00E660C1" w:rsidRPr="0059673F" w:rsidRDefault="00E660C1" w:rsidP="00E660C1">
      <w:pPr>
        <w:numPr>
          <w:ilvl w:val="0"/>
          <w:numId w:val="2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требования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к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оформлению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программных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документов</w:t>
      </w:r>
      <w:r w:rsidRPr="0059673F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(п.6.6–6.8);</w:t>
      </w:r>
    </w:p>
    <w:p w:rsidR="00E660C1" w:rsidRPr="0059673F" w:rsidRDefault="00E660C1" w:rsidP="00E660C1">
      <w:pPr>
        <w:numPr>
          <w:ilvl w:val="0"/>
          <w:numId w:val="2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требования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к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содержанию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оформлению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ТЗ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(п.6.9).</w:t>
      </w:r>
    </w:p>
    <w:p w:rsidR="00E660C1" w:rsidRPr="0059673F" w:rsidRDefault="00E660C1" w:rsidP="00E660C1">
      <w:pPr>
        <w:numPr>
          <w:ilvl w:val="0"/>
          <w:numId w:val="1"/>
        </w:numPr>
        <w:tabs>
          <w:tab w:val="left" w:pos="1108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pacing w:val="-1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Ответить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вопросы</w:t>
      </w:r>
      <w:r w:rsidRPr="0059673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теста</w:t>
      </w:r>
      <w:r w:rsidRPr="0059673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по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теории.</w:t>
      </w:r>
    </w:p>
    <w:p w:rsidR="00E660C1" w:rsidRPr="0059673F" w:rsidRDefault="00E660C1" w:rsidP="00E660C1">
      <w:pPr>
        <w:numPr>
          <w:ilvl w:val="0"/>
          <w:numId w:val="1"/>
        </w:numPr>
        <w:tabs>
          <w:tab w:val="left" w:pos="112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Используя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результаты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практической</w:t>
      </w:r>
      <w:r w:rsidRPr="0059673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работы</w:t>
      </w:r>
      <w:r w:rsidRPr="005967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№</w:t>
      </w:r>
      <w:r w:rsidRPr="0059673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1,</w:t>
      </w:r>
      <w:r w:rsidRPr="005967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разработать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</w:t>
      </w:r>
      <w:r w:rsidRPr="0059673F">
        <w:rPr>
          <w:rFonts w:ascii="Times New Roman" w:hAnsi="Times New Roman" w:cs="Times New Roman"/>
          <w:sz w:val="28"/>
          <w:szCs w:val="28"/>
        </w:rPr>
        <w:t>ническое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задание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заданное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ПС,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выполнив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требования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ЕСПД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(п.6.9)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к</w:t>
      </w:r>
      <w:r w:rsidRPr="0059673F">
        <w:rPr>
          <w:rFonts w:ascii="Times New Roman" w:hAnsi="Times New Roman" w:cs="Times New Roman"/>
          <w:spacing w:val="27"/>
          <w:w w:val="9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содержанию</w:t>
      </w:r>
      <w:r w:rsidRPr="0059673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оформлению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ТЗ.</w:t>
      </w:r>
    </w:p>
    <w:p w:rsidR="00E660C1" w:rsidRPr="0059673F" w:rsidRDefault="00E660C1" w:rsidP="00E660C1">
      <w:pPr>
        <w:numPr>
          <w:ilvl w:val="0"/>
          <w:numId w:val="1"/>
        </w:numPr>
        <w:tabs>
          <w:tab w:val="left" w:pos="1109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Отчетом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по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практической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работе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является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оформленное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ТЗ.</w:t>
      </w:r>
    </w:p>
    <w:p w:rsidR="00E660C1" w:rsidRPr="00AC0E68" w:rsidRDefault="00E660C1" w:rsidP="00E660C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B7EFF" w:rsidRDefault="008B7EFF" w:rsidP="00E660C1">
      <w:pPr>
        <w:spacing w:after="0" w:line="240" w:lineRule="auto"/>
        <w:ind w:firstLine="709"/>
      </w:pPr>
    </w:p>
    <w:p w:rsidR="00E660C1" w:rsidRDefault="00E660C1" w:rsidP="00E660C1">
      <w:pPr>
        <w:spacing w:after="0" w:line="240" w:lineRule="auto"/>
        <w:ind w:firstLine="709"/>
      </w:pPr>
    </w:p>
    <w:p w:rsidR="00E660C1" w:rsidRDefault="00E660C1" w:rsidP="00E660C1">
      <w:pPr>
        <w:spacing w:after="0" w:line="240" w:lineRule="auto"/>
        <w:ind w:firstLine="709"/>
      </w:pPr>
    </w:p>
    <w:p w:rsidR="00E660C1" w:rsidRPr="0059673F" w:rsidRDefault="00E660C1" w:rsidP="00E660C1">
      <w:pPr>
        <w:tabs>
          <w:tab w:val="left" w:pos="1109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108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  <w:lang w:val="en-US"/>
        </w:rPr>
        <w:id w:val="-59062974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2"/>
          <w:szCs w:val="22"/>
        </w:rPr>
      </w:sdtEndPr>
      <w:sdtContent>
        <w:p w:rsidR="00657ED2" w:rsidRPr="00657ED2" w:rsidRDefault="00E660C1" w:rsidP="00657ED2">
          <w:pPr>
            <w:keepNext/>
            <w:keepLines/>
            <w:spacing w:before="240" w:after="0" w:line="240" w:lineRule="auto"/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57ED2">
            <w:rPr>
              <w:rFonts w:ascii="Times New Roman" w:eastAsiaTheme="majorEastAsia" w:hAnsi="Times New Roman" w:cs="Times New Roman"/>
              <w:sz w:val="28"/>
              <w:szCs w:val="28"/>
            </w:rPr>
            <w:t>Оглавление</w:t>
          </w:r>
          <w:r w:rsidRPr="00657ED2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fldChar w:fldCharType="begin"/>
          </w:r>
          <w:r w:rsidRPr="00657ED2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instrText xml:space="preserve"> TOC \o "1-3" \h \z \u </w:instrText>
          </w:r>
          <w:r w:rsidRPr="00657ED2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fldChar w:fldCharType="separate"/>
          </w:r>
        </w:p>
        <w:p w:rsidR="00657ED2" w:rsidRPr="00657ED2" w:rsidRDefault="0076098D" w:rsidP="00657ED2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75170" w:history="1">
            <w:r w:rsidR="00657ED2" w:rsidRPr="00657ED2">
              <w:rPr>
                <w:rStyle w:val="a4"/>
                <w:rFonts w:ascii="Times New Roman" w:eastAsia="Times New Roman" w:hAnsi="Times New Roman" w:cs="Times New Roman"/>
                <w:bCs/>
                <w:noProof/>
                <w:kern w:val="36"/>
                <w:sz w:val="28"/>
                <w:szCs w:val="28"/>
              </w:rPr>
              <w:t>1 Введение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_Toc97675170 \h </w:instrTex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7ED2" w:rsidRPr="00657ED2" w:rsidRDefault="0076098D" w:rsidP="00657ED2">
          <w:pPr>
            <w:pStyle w:val="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75171" w:history="1">
            <w:r w:rsidR="00657ED2" w:rsidRPr="00657ED2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1.1 Наименование программы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_Toc97675171 \h </w:instrTex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7ED2" w:rsidRPr="00657ED2" w:rsidRDefault="0076098D" w:rsidP="00657ED2">
          <w:pPr>
            <w:pStyle w:val="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75172" w:history="1">
            <w:r w:rsidR="00657ED2" w:rsidRPr="00657ED2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1.2 Краткая характеристика области применения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_Toc97675172 \h </w:instrTex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7ED2" w:rsidRPr="00657ED2" w:rsidRDefault="0076098D" w:rsidP="00657ED2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75173" w:history="1">
            <w:r w:rsidR="00657ED2" w:rsidRPr="00657ED2">
              <w:rPr>
                <w:rStyle w:val="a4"/>
                <w:rFonts w:ascii="Times New Roman" w:eastAsia="Times New Roman" w:hAnsi="Times New Roman" w:cs="Times New Roman"/>
                <w:bCs/>
                <w:noProof/>
                <w:kern w:val="36"/>
                <w:sz w:val="28"/>
                <w:szCs w:val="28"/>
              </w:rPr>
              <w:t>2 Основания для разработки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_Toc97675173 \h </w:instrTex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7ED2" w:rsidRPr="00657ED2" w:rsidRDefault="0076098D" w:rsidP="00657ED2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75174" w:history="1">
            <w:r w:rsidR="00657ED2" w:rsidRPr="00657ED2">
              <w:rPr>
                <w:rStyle w:val="a4"/>
                <w:rFonts w:ascii="Times New Roman" w:eastAsia="Times New Roman" w:hAnsi="Times New Roman" w:cs="Times New Roman"/>
                <w:bCs/>
                <w:noProof/>
                <w:kern w:val="36"/>
                <w:sz w:val="28"/>
                <w:szCs w:val="28"/>
              </w:rPr>
              <w:t>3 Назначение разработки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_Toc97675174 \h </w:instrTex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7ED2" w:rsidRPr="00657ED2" w:rsidRDefault="0076098D" w:rsidP="00657ED2">
          <w:pPr>
            <w:pStyle w:val="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75175" w:history="1">
            <w:r w:rsidR="00657ED2" w:rsidRPr="00657ED2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3.1 Функциональное назначение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_Toc97675175 \h </w:instrTex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7ED2" w:rsidRPr="00657ED2" w:rsidRDefault="0076098D" w:rsidP="00657ED2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75176" w:history="1">
            <w:r w:rsidR="00657ED2" w:rsidRPr="00657ED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Функциональные требования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_Toc97675176 \h </w:instrTex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7ED2" w:rsidRPr="00657ED2" w:rsidRDefault="0076098D" w:rsidP="00657ED2">
          <w:pPr>
            <w:pStyle w:val="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75177" w:history="1">
            <w:r w:rsidR="00657ED2" w:rsidRPr="00657ED2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3.2 Эксплуатационное назначение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_Toc97675177 \h </w:instrTex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7ED2" w:rsidRPr="00657ED2" w:rsidRDefault="0076098D" w:rsidP="00657ED2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75178" w:history="1">
            <w:r w:rsidR="00657ED2" w:rsidRPr="00657ED2">
              <w:rPr>
                <w:rStyle w:val="a4"/>
                <w:rFonts w:ascii="Times New Roman" w:eastAsia="Times New Roman" w:hAnsi="Times New Roman" w:cs="Times New Roman"/>
                <w:bCs/>
                <w:noProof/>
                <w:kern w:val="36"/>
                <w:sz w:val="28"/>
                <w:szCs w:val="28"/>
              </w:rPr>
              <w:t>4 Требования к программе или программному изделию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_Toc97675178 \h </w:instrTex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7ED2" w:rsidRPr="00657ED2" w:rsidRDefault="0076098D" w:rsidP="00657ED2">
          <w:pPr>
            <w:pStyle w:val="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75179" w:history="1">
            <w:r w:rsidR="00657ED2" w:rsidRPr="00657ED2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_Toc97675179 \h </w:instrTex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7ED2" w:rsidRPr="00657ED2" w:rsidRDefault="0076098D" w:rsidP="00657ED2">
          <w:pPr>
            <w:pStyle w:val="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75180" w:history="1">
            <w:r w:rsidR="00657ED2" w:rsidRPr="00657ED2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4.1.1 Требования к организации входных и выходных данных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_Toc97675180 \h </w:instrTex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7ED2" w:rsidRPr="00657ED2" w:rsidRDefault="0076098D" w:rsidP="00657ED2">
          <w:pPr>
            <w:pStyle w:val="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75181" w:history="1">
            <w:r w:rsidR="00657ED2" w:rsidRPr="00657ED2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4.2 Требования к надежности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_Toc97675181 \h </w:instrTex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7ED2" w:rsidRPr="00657ED2" w:rsidRDefault="0076098D" w:rsidP="00657ED2">
          <w:pPr>
            <w:pStyle w:val="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75182" w:history="1">
            <w:r w:rsidR="00657ED2" w:rsidRPr="00657ED2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4.2.1 Требования к обеспечению надежного (устойчивого) функционирования программы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_Toc97675182 \h </w:instrTex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7ED2" w:rsidRPr="00657ED2" w:rsidRDefault="0076098D" w:rsidP="00657ED2">
          <w:pPr>
            <w:pStyle w:val="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75183" w:history="1">
            <w:r w:rsidR="00657ED2" w:rsidRPr="00657ED2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en-US"/>
              </w:rPr>
              <w:t>4.2.2 Время восстановления после отказа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_Toc97675183 \h </w:instrTex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7ED2" w:rsidRPr="00657ED2" w:rsidRDefault="0076098D" w:rsidP="00657ED2">
          <w:pPr>
            <w:pStyle w:val="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75184" w:history="1">
            <w:r w:rsidR="00657ED2" w:rsidRPr="00657ED2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4.3 Условия эксплуатации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_Toc97675184 \h </w:instrTex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7ED2" w:rsidRPr="00657ED2" w:rsidRDefault="0076098D" w:rsidP="00657ED2">
          <w:pPr>
            <w:pStyle w:val="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75185" w:history="1">
            <w:r w:rsidR="00657ED2" w:rsidRPr="00657ED2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4.3.1 Климатические условия эксплуатации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_Toc97675185 \h </w:instrTex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7ED2" w:rsidRPr="00657ED2" w:rsidRDefault="0076098D" w:rsidP="00657ED2">
          <w:pPr>
            <w:pStyle w:val="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75186" w:history="1">
            <w:r w:rsidR="00657ED2" w:rsidRPr="00657ED2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4.3.2 Требования к видам обслуживания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_Toc97675186 \h </w:instrTex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7ED2" w:rsidRPr="00657ED2" w:rsidRDefault="0076098D" w:rsidP="00657ED2">
          <w:pPr>
            <w:pStyle w:val="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75187" w:history="1">
            <w:r w:rsidR="00657ED2" w:rsidRPr="00657ED2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4.3.3 Требования к численности и квалификации персонала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_Toc97675187 \h </w:instrTex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7ED2" w:rsidRPr="00657ED2" w:rsidRDefault="0076098D" w:rsidP="00657ED2">
          <w:pPr>
            <w:pStyle w:val="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75188" w:history="1">
            <w:r w:rsidR="00657ED2" w:rsidRPr="00657ED2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_Toc97675188 \h </w:instrTex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7ED2" w:rsidRPr="00657ED2" w:rsidRDefault="0076098D" w:rsidP="00657ED2">
          <w:pPr>
            <w:pStyle w:val="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75189" w:history="1">
            <w:r w:rsidR="00657ED2" w:rsidRPr="00657ED2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4.5 Требования к информационной и программной совместимости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_Toc97675189 \h </w:instrTex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7ED2" w:rsidRPr="00657ED2" w:rsidRDefault="0076098D" w:rsidP="00657ED2">
          <w:pPr>
            <w:pStyle w:val="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75190" w:history="1">
            <w:r w:rsidR="00657ED2" w:rsidRPr="00657ED2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4.6 Требование к маркировке и упаковке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_Toc97675190 \h </w:instrTex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7ED2" w:rsidRPr="00657ED2" w:rsidRDefault="0076098D" w:rsidP="00657ED2">
          <w:pPr>
            <w:pStyle w:val="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75191" w:history="1">
            <w:r w:rsidR="00657ED2" w:rsidRPr="00657ED2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4.7 Требования к транспортированию и хранению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_Toc97675191 \h </w:instrTex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7ED2" w:rsidRPr="00657ED2" w:rsidRDefault="0076098D" w:rsidP="00657ED2">
          <w:pPr>
            <w:pStyle w:val="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75192" w:history="1">
            <w:r w:rsidR="00657ED2" w:rsidRPr="00657ED2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4.8 Специальные требования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_Toc97675192 \h </w:instrTex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7ED2" w:rsidRPr="00657ED2" w:rsidRDefault="0076098D" w:rsidP="00657ED2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75193" w:history="1">
            <w:r w:rsidR="00657ED2" w:rsidRPr="00657ED2">
              <w:rPr>
                <w:rStyle w:val="a4"/>
                <w:rFonts w:ascii="Times New Roman" w:eastAsia="Times New Roman" w:hAnsi="Times New Roman" w:cs="Times New Roman"/>
                <w:bCs/>
                <w:noProof/>
                <w:kern w:val="36"/>
                <w:sz w:val="28"/>
                <w:szCs w:val="28"/>
              </w:rPr>
              <w:t>5 Требования к программной документации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_Toc97675193 \h </w:instrTex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7ED2" w:rsidRPr="00657ED2" w:rsidRDefault="0076098D" w:rsidP="00657ED2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75194" w:history="1">
            <w:r w:rsidR="00657ED2" w:rsidRPr="00657ED2">
              <w:rPr>
                <w:rStyle w:val="a4"/>
                <w:rFonts w:ascii="Times New Roman" w:eastAsia="Times New Roman" w:hAnsi="Times New Roman" w:cs="Times New Roman"/>
                <w:bCs/>
                <w:noProof/>
                <w:kern w:val="36"/>
                <w:sz w:val="28"/>
                <w:szCs w:val="28"/>
              </w:rPr>
              <w:t>6 Стадии и этапы разработки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_Toc97675194 \h </w:instrTex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7ED2" w:rsidRPr="00657ED2" w:rsidRDefault="0076098D" w:rsidP="00657ED2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75195" w:history="1">
            <w:r w:rsidR="00657ED2" w:rsidRPr="00657ED2">
              <w:rPr>
                <w:rStyle w:val="a4"/>
                <w:rFonts w:ascii="Times New Roman" w:eastAsia="Times New Roman" w:hAnsi="Times New Roman" w:cs="Times New Roman"/>
                <w:bCs/>
                <w:noProof/>
                <w:kern w:val="36"/>
                <w:sz w:val="28"/>
                <w:szCs w:val="28"/>
              </w:rPr>
              <w:t>7 Порядок контроля и приемки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_Toc97675195 \h </w:instrTex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7ED2" w:rsidRPr="00657ED2" w:rsidRDefault="0076098D" w:rsidP="00657ED2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75196" w:history="1">
            <w:r w:rsidR="00657ED2" w:rsidRPr="00657ED2">
              <w:rPr>
                <w:rStyle w:val="a4"/>
                <w:rFonts w:ascii="Times New Roman" w:eastAsia="Times New Roman" w:hAnsi="Times New Roman" w:cs="Times New Roman"/>
                <w:bCs/>
                <w:noProof/>
                <w:kern w:val="36"/>
                <w:sz w:val="28"/>
                <w:szCs w:val="28"/>
                <w:lang w:val="en-US"/>
              </w:rPr>
              <w:t>Список используемой литературы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_Toc97675196 \h </w:instrTex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57ED2" w:rsidRPr="00657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0C1" w:rsidRDefault="00E660C1" w:rsidP="00657ED2">
          <w:pPr>
            <w:spacing w:line="24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r w:rsidRPr="00657ED2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fldChar w:fldCharType="end"/>
          </w:r>
        </w:p>
        <w:p w:rsidR="00E660C1" w:rsidRPr="00C83221" w:rsidRDefault="00E660C1" w:rsidP="00E660C1">
          <w:pPr>
            <w:rPr>
              <w:lang w:val="en-US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br w:type="page"/>
          </w:r>
        </w:p>
      </w:sdtContent>
    </w:sdt>
    <w:p w:rsidR="00E660C1" w:rsidRPr="00C83221" w:rsidRDefault="00E660C1" w:rsidP="00E660C1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</w:pPr>
      <w:bookmarkStart w:id="4" w:name="_Toc97675170"/>
      <w:r w:rsidRPr="00C8322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lastRenderedPageBreak/>
        <w:t>1 Введение</w:t>
      </w:r>
      <w:bookmarkEnd w:id="4"/>
    </w:p>
    <w:p w:rsidR="00E660C1" w:rsidRPr="00C83221" w:rsidRDefault="00E660C1" w:rsidP="00E660C1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5" w:name="_Toc97675171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1.1 Наименование программы</w:t>
      </w:r>
      <w:bookmarkEnd w:id="5"/>
    </w:p>
    <w:p w:rsidR="00E660C1" w:rsidRPr="00C83221" w:rsidRDefault="00E660C1" w:rsidP="00E660C1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Наименование программы – 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Веб-приложения для контроля учебного процесса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».</w:t>
      </w:r>
    </w:p>
    <w:p w:rsidR="00E660C1" w:rsidRPr="00C83221" w:rsidRDefault="00E660C1" w:rsidP="00E660C1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6" w:name="_Toc97675172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1.2 Краткая характеристика области применения</w:t>
      </w:r>
      <w:bookmarkEnd w:id="6"/>
    </w:p>
    <w:p w:rsidR="00E660C1" w:rsidRPr="00C83221" w:rsidRDefault="00E660C1" w:rsidP="00E660C1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Программное средство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Веб-приложения для контроля учебного процесса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» предназначен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о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для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контроля учебного процесса в высшем учебном заведении.</w:t>
      </w:r>
      <w:r w:rsidRPr="00912C5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На сегодняшний день такого рода приложения являются очень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актуальным</w:t>
      </w:r>
      <w:r w:rsidRPr="00912C55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так как это упрощает учебный процесс</w:t>
      </w:r>
      <w:r w:rsidRPr="00912C5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Существует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система, которая позволяет отслеживать успеваемость по определенным предметам, например, система дистанционного образования.</w:t>
      </w:r>
    </w:p>
    <w:p w:rsidR="00E660C1" w:rsidRPr="00C83221" w:rsidRDefault="00E660C1" w:rsidP="00E660C1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</w:pPr>
      <w:bookmarkStart w:id="7" w:name="_Toc97675173"/>
      <w:r w:rsidRPr="00C8322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>2 Основания для разработки</w:t>
      </w:r>
      <w:bookmarkEnd w:id="7"/>
    </w:p>
    <w:p w:rsidR="00E660C1" w:rsidRPr="00C83221" w:rsidRDefault="00E660C1" w:rsidP="00E660C1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Основанием для разработки является Договор 1 от 01.01.202</w:t>
      </w:r>
      <w:r w:rsidR="002C4F05">
        <w:rPr>
          <w:rFonts w:ascii="Times New Roman" w:eastAsia="Times New Roman" w:hAnsi="Times New Roman" w:cs="Times New Roman"/>
          <w:color w:val="222222"/>
          <w:sz w:val="28"/>
          <w:szCs w:val="28"/>
        </w:rPr>
        <w:t>2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Договор утвержден </w:t>
      </w:r>
      <w:r w:rsidR="002C4F05">
        <w:rPr>
          <w:rFonts w:ascii="Times New Roman" w:eastAsia="Times New Roman" w:hAnsi="Times New Roman" w:cs="Times New Roman"/>
          <w:color w:val="222222"/>
          <w:sz w:val="28"/>
          <w:szCs w:val="28"/>
        </w:rPr>
        <w:t>деканом факультета информационных технологий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«</w:t>
      </w:r>
      <w:r w:rsidR="002C4F05">
        <w:rPr>
          <w:rFonts w:ascii="Times New Roman" w:eastAsia="Times New Roman" w:hAnsi="Times New Roman" w:cs="Times New Roman"/>
          <w:color w:val="222222"/>
          <w:sz w:val="28"/>
          <w:szCs w:val="28"/>
        </w:rPr>
        <w:t>Веб-приложения для контроля учебного процесса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» </w:t>
      </w:r>
      <w:proofErr w:type="spellStart"/>
      <w:r w:rsidR="002C4F05">
        <w:rPr>
          <w:rFonts w:ascii="Times New Roman" w:eastAsia="Times New Roman" w:hAnsi="Times New Roman" w:cs="Times New Roman"/>
          <w:color w:val="222222"/>
          <w:sz w:val="28"/>
          <w:szCs w:val="28"/>
        </w:rPr>
        <w:t>Шиманом</w:t>
      </w:r>
      <w:proofErr w:type="spellEnd"/>
      <w:r w:rsidR="002C4F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Дмитрием Васильевичем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, и</w:t>
      </w:r>
      <w:r w:rsidR="002C4F05">
        <w:rPr>
          <w:rFonts w:ascii="Times New Roman" w:eastAsia="Times New Roman" w:hAnsi="Times New Roman" w:cs="Times New Roman"/>
          <w:color w:val="222222"/>
          <w:sz w:val="28"/>
          <w:szCs w:val="28"/>
        </w:rPr>
        <w:t>менуемым в дальнейшем Заказчиком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E660C1" w:rsidRPr="00C83221" w:rsidRDefault="00E660C1" w:rsidP="00E660C1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Согласно Договору, Исполнитель обязан разработать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программное средство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«</w:t>
      </w:r>
      <w:r w:rsidR="002C4F05">
        <w:rPr>
          <w:rFonts w:ascii="Times New Roman" w:eastAsia="Times New Roman" w:hAnsi="Times New Roman" w:cs="Times New Roman"/>
          <w:color w:val="222222"/>
          <w:sz w:val="28"/>
          <w:szCs w:val="28"/>
        </w:rPr>
        <w:t>Веб-приложения для контроля учебного процесса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» не позднее 12.01.202</w:t>
      </w:r>
      <w:r w:rsidR="002C4F05">
        <w:rPr>
          <w:rFonts w:ascii="Times New Roman" w:eastAsia="Times New Roman" w:hAnsi="Times New Roman" w:cs="Times New Roman"/>
          <w:color w:val="222222"/>
          <w:sz w:val="28"/>
          <w:szCs w:val="28"/>
        </w:rPr>
        <w:t>2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, предоставить исходные коды и документацию к разработанн</w:t>
      </w:r>
      <w:r w:rsidR="002C4F05">
        <w:rPr>
          <w:rFonts w:ascii="Times New Roman" w:eastAsia="Times New Roman" w:hAnsi="Times New Roman" w:cs="Times New Roman"/>
          <w:color w:val="222222"/>
          <w:sz w:val="28"/>
          <w:szCs w:val="28"/>
        </w:rPr>
        <w:t>ой системе не позднее 01.06.2022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E660C1" w:rsidRPr="00C83221" w:rsidRDefault="00E660C1" w:rsidP="00E660C1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</w:pPr>
      <w:bookmarkStart w:id="8" w:name="_Toc97675174"/>
      <w:r w:rsidRPr="00C8322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>3 Назначение разработки</w:t>
      </w:r>
      <w:bookmarkEnd w:id="8"/>
    </w:p>
    <w:p w:rsidR="00E660C1" w:rsidRDefault="00E660C1" w:rsidP="00E660C1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1533">
        <w:rPr>
          <w:rFonts w:ascii="Times New Roman" w:hAnsi="Times New Roman" w:cs="Times New Roman"/>
          <w:sz w:val="28"/>
          <w:szCs w:val="28"/>
        </w:rPr>
        <w:t>Конечными пользователями программного средства</w:t>
      </w:r>
      <w:r>
        <w:rPr>
          <w:rFonts w:ascii="Times New Roman" w:hAnsi="Times New Roman" w:cs="Times New Roman"/>
          <w:sz w:val="28"/>
          <w:szCs w:val="28"/>
        </w:rPr>
        <w:t xml:space="preserve"> являются студенты факультета учебного учреждения, родители студентов, преподавательский состав, администрация факультета. В администрацию факультета входят декан, заместители декана, секретарь и методист.</w:t>
      </w:r>
    </w:p>
    <w:p w:rsidR="00E660C1" w:rsidRPr="00C83221" w:rsidRDefault="00E660C1" w:rsidP="00E660C1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9" w:name="_Toc97675175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3.1 Функциональное назначение</w:t>
      </w:r>
      <w:bookmarkEnd w:id="9"/>
    </w:p>
    <w:p w:rsidR="002C4F05" w:rsidRDefault="002C4F05" w:rsidP="002C4F05">
      <w:pPr>
        <w:pStyle w:val="1"/>
        <w:numPr>
          <w:ilvl w:val="0"/>
          <w:numId w:val="15"/>
        </w:numPr>
        <w:tabs>
          <w:tab w:val="left" w:pos="993"/>
        </w:tabs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83195191"/>
      <w:bookmarkStart w:id="11" w:name="_Toc9767517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Функциональные требования</w:t>
      </w:r>
      <w:bookmarkEnd w:id="10"/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1"/>
        <w:gridCol w:w="1171"/>
        <w:gridCol w:w="584"/>
        <w:gridCol w:w="648"/>
        <w:gridCol w:w="1125"/>
        <w:gridCol w:w="837"/>
        <w:gridCol w:w="811"/>
        <w:gridCol w:w="717"/>
        <w:gridCol w:w="766"/>
        <w:gridCol w:w="775"/>
      </w:tblGrid>
      <w:tr w:rsidR="002C4F05" w:rsidRPr="00FD1E97" w:rsidTr="002C4F05">
        <w:tc>
          <w:tcPr>
            <w:tcW w:w="19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Роли</w:t>
            </w:r>
          </w:p>
        </w:tc>
        <w:tc>
          <w:tcPr>
            <w:tcW w:w="1171" w:type="dxa"/>
            <w:vMerge w:val="restart"/>
          </w:tcPr>
          <w:p w:rsidR="002C4F05" w:rsidRPr="00FD1E97" w:rsidRDefault="002C4F05" w:rsidP="002C4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584" w:type="dxa"/>
            <w:vMerge w:val="restart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Декан</w:t>
            </w:r>
          </w:p>
        </w:tc>
        <w:tc>
          <w:tcPr>
            <w:tcW w:w="648" w:type="dxa"/>
            <w:vMerge w:val="restart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Лектор</w:t>
            </w:r>
          </w:p>
        </w:tc>
        <w:tc>
          <w:tcPr>
            <w:tcW w:w="1125" w:type="dxa"/>
            <w:vMerge w:val="restart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837" w:type="dxa"/>
            <w:vMerge w:val="restart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Секретарь</w:t>
            </w:r>
          </w:p>
        </w:tc>
        <w:tc>
          <w:tcPr>
            <w:tcW w:w="811" w:type="dxa"/>
            <w:vMerge w:val="restart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Методист</w:t>
            </w:r>
          </w:p>
        </w:tc>
        <w:tc>
          <w:tcPr>
            <w:tcW w:w="717" w:type="dxa"/>
            <w:vMerge w:val="restart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766" w:type="dxa"/>
            <w:vMerge w:val="restart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Староста</w:t>
            </w:r>
          </w:p>
        </w:tc>
        <w:tc>
          <w:tcPr>
            <w:tcW w:w="775" w:type="dxa"/>
            <w:vMerge w:val="restart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Родитель студента</w:t>
            </w:r>
          </w:p>
        </w:tc>
      </w:tr>
      <w:tr w:rsidR="002C4F05" w:rsidRPr="00FD1E97" w:rsidTr="002C4F05">
        <w:tc>
          <w:tcPr>
            <w:tcW w:w="19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Функционал</w:t>
            </w:r>
          </w:p>
        </w:tc>
        <w:tc>
          <w:tcPr>
            <w:tcW w:w="1171" w:type="dxa"/>
            <w:vMerge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Merge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  <w:vMerge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Merge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vMerge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vMerge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vMerge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vMerge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  <w:vMerge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F05" w:rsidRPr="00FD1E97" w:rsidTr="002C4F05">
        <w:tc>
          <w:tcPr>
            <w:tcW w:w="19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расписания</w:t>
            </w:r>
          </w:p>
        </w:tc>
        <w:tc>
          <w:tcPr>
            <w:tcW w:w="117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C4F05" w:rsidRPr="00FD1E97" w:rsidTr="002C4F05">
        <w:tc>
          <w:tcPr>
            <w:tcW w:w="19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Добавление, изменение, удаление расписания</w:t>
            </w:r>
          </w:p>
        </w:tc>
        <w:tc>
          <w:tcPr>
            <w:tcW w:w="117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F05" w:rsidRPr="00FD1E97" w:rsidTr="002C4F05">
        <w:tc>
          <w:tcPr>
            <w:tcW w:w="19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успеваемости</w:t>
            </w:r>
          </w:p>
        </w:tc>
        <w:tc>
          <w:tcPr>
            <w:tcW w:w="117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C4F05" w:rsidRPr="00FD1E97" w:rsidTr="002C4F05">
        <w:tc>
          <w:tcPr>
            <w:tcW w:w="19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изменение, удаление успеваемости</w:t>
            </w:r>
          </w:p>
        </w:tc>
        <w:tc>
          <w:tcPr>
            <w:tcW w:w="117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F05" w:rsidRPr="00FD1E97" w:rsidTr="002C4F05">
        <w:tc>
          <w:tcPr>
            <w:tcW w:w="19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посещения</w:t>
            </w:r>
          </w:p>
        </w:tc>
        <w:tc>
          <w:tcPr>
            <w:tcW w:w="117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C4F05" w:rsidRPr="00FD1E97" w:rsidTr="002C4F05">
        <w:tc>
          <w:tcPr>
            <w:tcW w:w="19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изменение, удаление посещения</w:t>
            </w:r>
          </w:p>
        </w:tc>
        <w:tc>
          <w:tcPr>
            <w:tcW w:w="117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7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F05" w:rsidRPr="00FD1E97" w:rsidTr="002C4F05">
        <w:tc>
          <w:tcPr>
            <w:tcW w:w="19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объявлений</w:t>
            </w:r>
          </w:p>
        </w:tc>
        <w:tc>
          <w:tcPr>
            <w:tcW w:w="117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C4F05" w:rsidRPr="00FD1E97" w:rsidTr="002C4F05">
        <w:tc>
          <w:tcPr>
            <w:tcW w:w="19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Изменение статуса объявления</w:t>
            </w:r>
          </w:p>
        </w:tc>
        <w:tc>
          <w:tcPr>
            <w:tcW w:w="117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C4F05" w:rsidRPr="00FD1E97" w:rsidTr="002C4F05">
        <w:tc>
          <w:tcPr>
            <w:tcW w:w="19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изменение, удаление объявления</w:t>
            </w:r>
          </w:p>
        </w:tc>
        <w:tc>
          <w:tcPr>
            <w:tcW w:w="117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F05" w:rsidRPr="00FD1E97" w:rsidTr="002C4F05">
        <w:tc>
          <w:tcPr>
            <w:tcW w:w="19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заявлений</w:t>
            </w:r>
          </w:p>
        </w:tc>
        <w:tc>
          <w:tcPr>
            <w:tcW w:w="117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F05" w:rsidRPr="00FD1E97" w:rsidTr="002C4F05">
        <w:tc>
          <w:tcPr>
            <w:tcW w:w="19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изменение, удаление заявлений</w:t>
            </w:r>
          </w:p>
        </w:tc>
        <w:tc>
          <w:tcPr>
            <w:tcW w:w="117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F05" w:rsidRPr="00FD1E97" w:rsidTr="002C4F05">
        <w:tc>
          <w:tcPr>
            <w:tcW w:w="19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Подтверждение/отклонение заявлений</w:t>
            </w:r>
          </w:p>
        </w:tc>
        <w:tc>
          <w:tcPr>
            <w:tcW w:w="117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F05" w:rsidRPr="00FD1E97" w:rsidTr="002C4F05">
        <w:tc>
          <w:tcPr>
            <w:tcW w:w="19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Прикрепление комментариев к заявлению</w:t>
            </w:r>
          </w:p>
        </w:tc>
        <w:tc>
          <w:tcPr>
            <w:tcW w:w="117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F05" w:rsidRPr="00FD1E97" w:rsidTr="002C4F05">
        <w:tc>
          <w:tcPr>
            <w:tcW w:w="19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Обновление информации о пользователе</w:t>
            </w:r>
          </w:p>
        </w:tc>
        <w:tc>
          <w:tcPr>
            <w:tcW w:w="117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F05" w:rsidRPr="00FD1E97" w:rsidTr="002C4F05">
        <w:tc>
          <w:tcPr>
            <w:tcW w:w="19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изменение, удаление учебного плана</w:t>
            </w:r>
          </w:p>
        </w:tc>
        <w:tc>
          <w:tcPr>
            <w:tcW w:w="117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F05" w:rsidRPr="00FD1E97" w:rsidTr="002C4F05">
        <w:tc>
          <w:tcPr>
            <w:tcW w:w="19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учебного плана</w:t>
            </w:r>
          </w:p>
        </w:tc>
        <w:tc>
          <w:tcPr>
            <w:tcW w:w="117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C4F05" w:rsidRPr="00FD1E97" w:rsidTr="002C4F05">
        <w:tc>
          <w:tcPr>
            <w:tcW w:w="19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Добавление комментария к занятию</w:t>
            </w:r>
          </w:p>
        </w:tc>
        <w:tc>
          <w:tcPr>
            <w:tcW w:w="117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F05" w:rsidRPr="00FD1E97" w:rsidTr="002C4F05">
        <w:tc>
          <w:tcPr>
            <w:tcW w:w="19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Получение уведомлений</w:t>
            </w:r>
          </w:p>
        </w:tc>
        <w:tc>
          <w:tcPr>
            <w:tcW w:w="117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C4F05" w:rsidRPr="00FD1E97" w:rsidTr="002C4F05">
        <w:tc>
          <w:tcPr>
            <w:tcW w:w="19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Просмотр личного кабинета</w:t>
            </w:r>
          </w:p>
        </w:tc>
        <w:tc>
          <w:tcPr>
            <w:tcW w:w="117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F05" w:rsidRPr="00FD1E97" w:rsidTr="002C4F05">
        <w:tc>
          <w:tcPr>
            <w:tcW w:w="19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интерфейса</w:t>
            </w:r>
          </w:p>
        </w:tc>
        <w:tc>
          <w:tcPr>
            <w:tcW w:w="117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7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75" w:type="dxa"/>
          </w:tcPr>
          <w:p w:rsidR="002C4F05" w:rsidRPr="00FD1E97" w:rsidRDefault="002C4F05" w:rsidP="002C4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E660C1" w:rsidRPr="00C83221" w:rsidRDefault="00E660C1" w:rsidP="00E660C1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12" w:name="_Toc97675177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3.2 Эксплуатационное назначение</w:t>
      </w:r>
      <w:bookmarkEnd w:id="12"/>
    </w:p>
    <w:p w:rsidR="002C4F05" w:rsidRDefault="002C4F05" w:rsidP="002C4F05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1533">
        <w:rPr>
          <w:rFonts w:ascii="Times New Roman" w:hAnsi="Times New Roman" w:cs="Times New Roman"/>
          <w:sz w:val="28"/>
          <w:szCs w:val="28"/>
        </w:rPr>
        <w:t>Конечными пользователями программного средства</w:t>
      </w:r>
      <w:r>
        <w:rPr>
          <w:rFonts w:ascii="Times New Roman" w:hAnsi="Times New Roman" w:cs="Times New Roman"/>
          <w:sz w:val="28"/>
          <w:szCs w:val="28"/>
        </w:rPr>
        <w:t xml:space="preserve"> являются студенты факультета учебного учреждения, родители студентов, преподавательский состав, администрация факультета. В администрацию факультета входят декан, заместители декана, секретарь и методист.</w:t>
      </w:r>
    </w:p>
    <w:p w:rsidR="00E660C1" w:rsidRPr="00C83221" w:rsidRDefault="00E660C1" w:rsidP="00E660C1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</w:pPr>
      <w:bookmarkStart w:id="13" w:name="_Toc97675178"/>
      <w:r w:rsidRPr="00C8322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>4 Требования к программе или программному изделию</w:t>
      </w:r>
      <w:bookmarkEnd w:id="13"/>
    </w:p>
    <w:p w:rsidR="00E660C1" w:rsidRPr="00C83221" w:rsidRDefault="00E660C1" w:rsidP="00E660C1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14" w:name="_Toc97675179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4.1 Требования к функциональным характеристикам</w:t>
      </w:r>
      <w:bookmarkEnd w:id="14"/>
    </w:p>
    <w:p w:rsidR="00E660C1" w:rsidRPr="00C83221" w:rsidRDefault="002C4F05" w:rsidP="00E660C1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15" w:name="_Toc97675180"/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4.1.1</w:t>
      </w:r>
      <w:r w:rsidR="00E660C1"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Требования к организации входных и выходных данных</w:t>
      </w:r>
      <w:bookmarkEnd w:id="15"/>
    </w:p>
    <w:p w:rsidR="00E660C1" w:rsidRPr="00C83221" w:rsidRDefault="00E660C1" w:rsidP="00E660C1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Данные о </w:t>
      </w:r>
      <w:r w:rsidR="002C4F05">
        <w:rPr>
          <w:rFonts w:ascii="Times New Roman" w:eastAsia="Times New Roman" w:hAnsi="Times New Roman" w:cs="Times New Roman"/>
          <w:color w:val="222222"/>
          <w:sz w:val="28"/>
          <w:szCs w:val="28"/>
        </w:rPr>
        <w:t>факультетах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и пользователях хранятся в базе данных.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Все данные вносимые пользователями в базу данных проходят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валидацию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на стороне клиентского приложения.</w:t>
      </w:r>
    </w:p>
    <w:p w:rsidR="00E660C1" w:rsidRPr="00C83221" w:rsidRDefault="00E660C1" w:rsidP="00E660C1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16" w:name="_Toc97675181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4.2 Требования к надежности</w:t>
      </w:r>
      <w:bookmarkEnd w:id="16"/>
    </w:p>
    <w:p w:rsidR="00E660C1" w:rsidRPr="00C83221" w:rsidRDefault="00E660C1" w:rsidP="00E660C1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Вероятность безотказной работы системы </w:t>
      </w:r>
      <w:r w:rsidR="002C4F05">
        <w:rPr>
          <w:rFonts w:ascii="Times New Roman" w:eastAsia="Times New Roman" w:hAnsi="Times New Roman" w:cs="Times New Roman"/>
          <w:color w:val="222222"/>
          <w:sz w:val="28"/>
          <w:szCs w:val="28"/>
        </w:rPr>
        <w:t>должна составлять не менее 99.90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% при условии исправности сети (связи приложен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ия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 базой данных).</w:t>
      </w:r>
    </w:p>
    <w:p w:rsidR="00E660C1" w:rsidRPr="00C83221" w:rsidRDefault="00E660C1" w:rsidP="00E660C1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17" w:name="_Toc97675182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4.2.1 Требования к обеспечению надежного (устойчивого) функционирования программы</w:t>
      </w:r>
      <w:bookmarkEnd w:id="17"/>
    </w:p>
    <w:p w:rsidR="00E660C1" w:rsidRPr="00C83221" w:rsidRDefault="002C4F05" w:rsidP="00E660C1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Одно из требований к обеспечению</w:t>
      </w:r>
      <w:r w:rsidR="00E660C1"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2C4F05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надежного функционирования программы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–</w:t>
      </w:r>
      <w:r w:rsidRPr="002C4F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E660C1"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базу данных стоит резервировать (резервирование замещением).</w:t>
      </w:r>
    </w:p>
    <w:p w:rsidR="00E660C1" w:rsidRPr="00C83221" w:rsidRDefault="00E660C1" w:rsidP="00E660C1">
      <w:pPr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E660C1" w:rsidRPr="00C83221" w:rsidRDefault="00E660C1" w:rsidP="00E660C1">
      <w:pPr>
        <w:numPr>
          <w:ilvl w:val="0"/>
          <w:numId w:val="3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организацией бесперебойного питания технических средств;</w:t>
      </w:r>
    </w:p>
    <w:p w:rsidR="00E660C1" w:rsidRPr="00C83221" w:rsidRDefault="00E660C1" w:rsidP="00E660C1">
      <w:pPr>
        <w:numPr>
          <w:ilvl w:val="0"/>
          <w:numId w:val="3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использованием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лицензионного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программного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обеспечения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E660C1" w:rsidRPr="00C83221" w:rsidRDefault="00E660C1" w:rsidP="00E660C1">
      <w:pPr>
        <w:numPr>
          <w:ilvl w:val="0"/>
          <w:numId w:val="3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ПЭВМ и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оргтехники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и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сопровождению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программных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средств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»;</w:t>
      </w:r>
    </w:p>
    <w:p w:rsidR="00E660C1" w:rsidRPr="00C83221" w:rsidRDefault="00E660C1" w:rsidP="00E660C1">
      <w:pPr>
        <w:numPr>
          <w:ilvl w:val="0"/>
          <w:numId w:val="3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регулярным выполнением требований ГОСТ 51188-98. Защита информации.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Испытания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программных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средств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на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наличие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компьютерных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вирусов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.</w:t>
      </w:r>
    </w:p>
    <w:p w:rsidR="00E660C1" w:rsidRPr="00C83221" w:rsidRDefault="00E660C1" w:rsidP="00E660C1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</w:pPr>
      <w:bookmarkStart w:id="18" w:name="_Toc97675183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 xml:space="preserve">4.2.2 </w:t>
      </w:r>
      <w:proofErr w:type="spellStart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Время</w:t>
      </w:r>
      <w:proofErr w:type="spellEnd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восстановления</w:t>
      </w:r>
      <w:proofErr w:type="spellEnd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после</w:t>
      </w:r>
      <w:proofErr w:type="spellEnd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отказа</w:t>
      </w:r>
      <w:bookmarkEnd w:id="18"/>
      <w:proofErr w:type="spellEnd"/>
    </w:p>
    <w:p w:rsidR="00E660C1" w:rsidRPr="00C83221" w:rsidRDefault="00E660C1" w:rsidP="00E660C1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E660C1" w:rsidRPr="00C83221" w:rsidRDefault="00E660C1" w:rsidP="00E660C1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E660C1" w:rsidRPr="00C83221" w:rsidRDefault="00E660C1" w:rsidP="00E660C1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19" w:name="_Toc97675184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4.3 Условия эксплуатации</w:t>
      </w:r>
      <w:bookmarkEnd w:id="19"/>
    </w:p>
    <w:p w:rsidR="00E660C1" w:rsidRPr="00C83221" w:rsidRDefault="00E660C1" w:rsidP="00E660C1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Программа запускается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в браузере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на компьютере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(или мобильном устройстве)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2C4F05">
        <w:rPr>
          <w:rFonts w:ascii="Times New Roman" w:eastAsia="Times New Roman" w:hAnsi="Times New Roman" w:cs="Times New Roman"/>
          <w:color w:val="222222"/>
          <w:sz w:val="28"/>
          <w:szCs w:val="28"/>
        </w:rPr>
        <w:t>пользователя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База данных находится на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сервере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. Должна существовать устойчивая связь по сети между клиентами и базой данных.</w:t>
      </w:r>
    </w:p>
    <w:p w:rsidR="00E660C1" w:rsidRPr="00C83221" w:rsidRDefault="00E660C1" w:rsidP="00E660C1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20" w:name="_Toc97675185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4.3.1 Климатические условия эксплуатации</w:t>
      </w:r>
      <w:bookmarkEnd w:id="20"/>
    </w:p>
    <w:p w:rsidR="00E660C1" w:rsidRPr="00C83221" w:rsidRDefault="00E660C1" w:rsidP="00E660C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Специальные условия не требуются.</w:t>
      </w:r>
    </w:p>
    <w:p w:rsidR="00E660C1" w:rsidRPr="00C83221" w:rsidRDefault="00E660C1" w:rsidP="00E660C1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21" w:name="_Toc97675186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4.3.2 Требования к видам обслуживания</w:t>
      </w:r>
      <w:bookmarkEnd w:id="21"/>
    </w:p>
    <w:p w:rsidR="00E660C1" w:rsidRPr="00C83221" w:rsidRDefault="00E660C1" w:rsidP="00E660C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Программа не требует проведения каких-либо видов обслуживания.</w:t>
      </w:r>
    </w:p>
    <w:p w:rsidR="00E660C1" w:rsidRPr="00C83221" w:rsidRDefault="00E660C1" w:rsidP="00E660C1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22" w:name="_Toc97675187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4.3.3 Требования к численности и квалификации персонала</w:t>
      </w:r>
      <w:bookmarkEnd w:id="22"/>
    </w:p>
    <w:p w:rsidR="00E660C1" w:rsidRPr="00C83221" w:rsidRDefault="00E660C1" w:rsidP="00E660C1">
      <w:pPr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Системный администратор должен иметь высшее профильное образование. В перечень задач, выполняемых системным администратором, должны входить:</w:t>
      </w:r>
    </w:p>
    <w:p w:rsidR="00E660C1" w:rsidRPr="00C83221" w:rsidRDefault="00E660C1" w:rsidP="00E660C1">
      <w:pPr>
        <w:numPr>
          <w:ilvl w:val="0"/>
          <w:numId w:val="4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развертывание приложения на сервере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E660C1" w:rsidRPr="00C83221" w:rsidRDefault="00E660C1" w:rsidP="00E660C1">
      <w:pPr>
        <w:numPr>
          <w:ilvl w:val="0"/>
          <w:numId w:val="4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настройка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СУБД;</w:t>
      </w:r>
    </w:p>
    <w:p w:rsidR="00E660C1" w:rsidRPr="00C83221" w:rsidRDefault="00E660C1" w:rsidP="00E660C1">
      <w:pPr>
        <w:numPr>
          <w:ilvl w:val="0"/>
          <w:numId w:val="4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настройка сети между клиентами и СУБД.</w:t>
      </w:r>
    </w:p>
    <w:p w:rsidR="00E660C1" w:rsidRPr="00C83221" w:rsidRDefault="00E660C1" w:rsidP="00E660C1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Системный а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дминистратор долж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ен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быть аттестован на 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II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квалификационную группу по электробезопасности (для работы с конторским оборудованием).</w:t>
      </w:r>
    </w:p>
    <w:p w:rsidR="00E660C1" w:rsidRPr="00C83221" w:rsidRDefault="00E660C1" w:rsidP="00E660C1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К квалификации посетителя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сайта и др.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специальные требования не предъявляются.</w:t>
      </w:r>
    </w:p>
    <w:p w:rsidR="00E660C1" w:rsidRPr="00C83221" w:rsidRDefault="00E660C1" w:rsidP="00E660C1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23" w:name="_Toc97675188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lastRenderedPageBreak/>
        <w:t>4.4 Требования к составу и параметрам технических средств</w:t>
      </w:r>
      <w:bookmarkEnd w:id="23"/>
    </w:p>
    <w:p w:rsidR="00E660C1" w:rsidRPr="00C83221" w:rsidRDefault="00E660C1" w:rsidP="00E660C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Состав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технических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средств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:</w:t>
      </w:r>
    </w:p>
    <w:p w:rsidR="00E660C1" w:rsidRPr="00C83221" w:rsidRDefault="00E660C1" w:rsidP="00E660C1">
      <w:pPr>
        <w:numPr>
          <w:ilvl w:val="0"/>
          <w:numId w:val="5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Компьютер </w:t>
      </w:r>
      <w:r w:rsidR="002C4F05">
        <w:rPr>
          <w:rFonts w:ascii="Times New Roman" w:eastAsia="Times New Roman" w:hAnsi="Times New Roman" w:cs="Times New Roman"/>
          <w:color w:val="222222"/>
          <w:sz w:val="28"/>
          <w:szCs w:val="28"/>
        </w:rPr>
        <w:t>администратора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, включающий в себя:</w:t>
      </w:r>
    </w:p>
    <w:p w:rsidR="00E660C1" w:rsidRPr="00C83221" w:rsidRDefault="00E660C1" w:rsidP="00E660C1">
      <w:pPr>
        <w:numPr>
          <w:ilvl w:val="1"/>
          <w:numId w:val="6"/>
        </w:numPr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процессор 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x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86 с тактовой частотой, не менее 1 ГГц;</w:t>
      </w:r>
    </w:p>
    <w:p w:rsidR="00E660C1" w:rsidRPr="00C83221" w:rsidRDefault="00E660C1" w:rsidP="00E660C1">
      <w:pPr>
        <w:numPr>
          <w:ilvl w:val="1"/>
          <w:numId w:val="6"/>
        </w:numPr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оперативную память объемом, не менее 1 Гб;</w:t>
      </w:r>
    </w:p>
    <w:p w:rsidR="00E660C1" w:rsidRPr="00C83221" w:rsidRDefault="00E660C1" w:rsidP="00E660C1">
      <w:pPr>
        <w:numPr>
          <w:ilvl w:val="1"/>
          <w:numId w:val="6"/>
        </w:numPr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proofErr w:type="gram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видеокарту</w:t>
      </w:r>
      <w:proofErr w:type="spellEnd"/>
      <w:proofErr w:type="gram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,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монитор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,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мышь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,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клавиатура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.</w:t>
      </w:r>
    </w:p>
    <w:p w:rsidR="00E660C1" w:rsidRPr="00C83221" w:rsidRDefault="00E660C1" w:rsidP="00E660C1">
      <w:pPr>
        <w:numPr>
          <w:ilvl w:val="0"/>
          <w:numId w:val="6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Компьютер посетителя, включающий в себя:</w:t>
      </w:r>
    </w:p>
    <w:p w:rsidR="00E660C1" w:rsidRPr="00C83221" w:rsidRDefault="00E660C1" w:rsidP="00E660C1">
      <w:pPr>
        <w:numPr>
          <w:ilvl w:val="1"/>
          <w:numId w:val="6"/>
        </w:numPr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процессор 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x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86 с тактовой частотой, не менее 1 ГГц;</w:t>
      </w:r>
    </w:p>
    <w:p w:rsidR="00E660C1" w:rsidRPr="00C83221" w:rsidRDefault="00E660C1" w:rsidP="00E660C1">
      <w:pPr>
        <w:numPr>
          <w:ilvl w:val="1"/>
          <w:numId w:val="6"/>
        </w:numPr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оперативную память объемом, не менее 1 Гб;</w:t>
      </w:r>
    </w:p>
    <w:p w:rsidR="00E660C1" w:rsidRPr="00C83221" w:rsidRDefault="00E660C1" w:rsidP="00E660C1">
      <w:pPr>
        <w:numPr>
          <w:ilvl w:val="1"/>
          <w:numId w:val="6"/>
        </w:numPr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proofErr w:type="gram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видеокарту</w:t>
      </w:r>
      <w:proofErr w:type="spellEnd"/>
      <w:proofErr w:type="gram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,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монитор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,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мышь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.</w:t>
      </w:r>
    </w:p>
    <w:p w:rsidR="00E660C1" w:rsidRPr="00C83221" w:rsidRDefault="00E660C1" w:rsidP="00E660C1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24" w:name="_Toc97675189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4.5 Требования к информационной и программной совместимости</w:t>
      </w:r>
      <w:bookmarkEnd w:id="24"/>
    </w:p>
    <w:p w:rsidR="00E660C1" w:rsidRPr="00C83221" w:rsidRDefault="00E660C1" w:rsidP="00E660C1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Приложения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админа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и посетителя обмениваются с СУБД сообщениями по сети, при этом используется протокол 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HTTP</w:t>
      </w:r>
      <w:r w:rsidR="00657ED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</w:p>
    <w:p w:rsidR="00E660C1" w:rsidRPr="00C83221" w:rsidRDefault="00E660C1" w:rsidP="00E660C1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25" w:name="_Toc97675190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4.6 Требование к маркировке и упаковке</w:t>
      </w:r>
      <w:bookmarkEnd w:id="25"/>
    </w:p>
    <w:p w:rsidR="00E660C1" w:rsidRPr="00C83221" w:rsidRDefault="00E660C1" w:rsidP="00E660C1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Специальных требований к маркировке не предъявляется. </w:t>
      </w:r>
    </w:p>
    <w:p w:rsidR="00E660C1" w:rsidRPr="00C83221" w:rsidRDefault="00E660C1" w:rsidP="00E660C1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26" w:name="_Toc97675191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4.7 Требования к транспортированию и хранению</w:t>
      </w:r>
      <w:bookmarkEnd w:id="26"/>
    </w:p>
    <w:p w:rsidR="00E660C1" w:rsidRPr="00C83221" w:rsidRDefault="00E660C1" w:rsidP="00E660C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Специальных требований не предъявляется.</w:t>
      </w:r>
    </w:p>
    <w:p w:rsidR="00E660C1" w:rsidRPr="00C83221" w:rsidRDefault="00E660C1" w:rsidP="00E660C1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27" w:name="_Toc97675192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4.8 Специальные требования</w:t>
      </w:r>
      <w:bookmarkEnd w:id="27"/>
    </w:p>
    <w:p w:rsidR="00E660C1" w:rsidRPr="00C83221" w:rsidRDefault="00E660C1" w:rsidP="00E660C1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компании-производителя.</w:t>
      </w:r>
    </w:p>
    <w:p w:rsidR="00E660C1" w:rsidRPr="00C83221" w:rsidRDefault="00E660C1" w:rsidP="00E660C1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</w:pPr>
      <w:bookmarkStart w:id="28" w:name="_Toc97675193"/>
      <w:r w:rsidRPr="00C8322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>5 Требования к программной документации</w:t>
      </w:r>
      <w:bookmarkEnd w:id="28"/>
    </w:p>
    <w:p w:rsidR="00E660C1" w:rsidRPr="00C83221" w:rsidRDefault="00E660C1" w:rsidP="00E660C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Предварительный состав программной документации:</w:t>
      </w:r>
    </w:p>
    <w:p w:rsidR="00E660C1" w:rsidRPr="00C83221" w:rsidRDefault="00E660C1" w:rsidP="00E660C1">
      <w:pPr>
        <w:numPr>
          <w:ilvl w:val="0"/>
          <w:numId w:val="7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техническое задание (включает описание применения);</w:t>
      </w:r>
    </w:p>
    <w:p w:rsidR="00E660C1" w:rsidRPr="00C83221" w:rsidRDefault="00E660C1" w:rsidP="00E660C1">
      <w:pPr>
        <w:numPr>
          <w:ilvl w:val="0"/>
          <w:numId w:val="7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программа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и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методика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испытаний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E660C1" w:rsidRPr="00C83221" w:rsidRDefault="00E660C1" w:rsidP="00E660C1">
      <w:pPr>
        <w:numPr>
          <w:ilvl w:val="0"/>
          <w:numId w:val="7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руководство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системного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программиста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E660C1" w:rsidRPr="00C83221" w:rsidRDefault="00E660C1" w:rsidP="00E660C1">
      <w:pPr>
        <w:numPr>
          <w:ilvl w:val="0"/>
          <w:numId w:val="7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руководство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программиста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E660C1" w:rsidRPr="00C83221" w:rsidRDefault="00E660C1" w:rsidP="00E660C1">
      <w:pPr>
        <w:numPr>
          <w:ilvl w:val="0"/>
          <w:numId w:val="7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ведомость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эксплуатационных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документов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E660C1" w:rsidRPr="00657ED2" w:rsidRDefault="00E660C1" w:rsidP="00657ED2">
      <w:pPr>
        <w:numPr>
          <w:ilvl w:val="0"/>
          <w:numId w:val="7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proofErr w:type="gram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формуляр</w:t>
      </w:r>
      <w:proofErr w:type="spellEnd"/>
      <w:proofErr w:type="gram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.</w:t>
      </w:r>
    </w:p>
    <w:p w:rsidR="00E660C1" w:rsidRPr="00C83221" w:rsidRDefault="00657ED2" w:rsidP="00E660C1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</w:pPr>
      <w:bookmarkStart w:id="29" w:name="_Toc97675194"/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>6</w:t>
      </w:r>
      <w:r w:rsidR="00E660C1" w:rsidRPr="00C8322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 xml:space="preserve"> Стадии и этапы разработки</w:t>
      </w:r>
      <w:bookmarkEnd w:id="29"/>
    </w:p>
    <w:p w:rsidR="00E660C1" w:rsidRPr="00C83221" w:rsidRDefault="00E660C1" w:rsidP="00E660C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Разработка должна быть проведена в три стадии:</w:t>
      </w:r>
    </w:p>
    <w:p w:rsidR="00E660C1" w:rsidRPr="00C83221" w:rsidRDefault="00E660C1" w:rsidP="00E660C1">
      <w:pPr>
        <w:numPr>
          <w:ilvl w:val="0"/>
          <w:numId w:val="8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техническое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задание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E660C1" w:rsidRPr="00C83221" w:rsidRDefault="00E660C1" w:rsidP="00E660C1">
      <w:pPr>
        <w:numPr>
          <w:ilvl w:val="0"/>
          <w:numId w:val="8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технический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(и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рабочий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)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проекты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E660C1" w:rsidRPr="00C83221" w:rsidRDefault="00E660C1" w:rsidP="00E660C1">
      <w:pPr>
        <w:numPr>
          <w:ilvl w:val="0"/>
          <w:numId w:val="8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proofErr w:type="gram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внедрение</w:t>
      </w:r>
      <w:proofErr w:type="spellEnd"/>
      <w:proofErr w:type="gram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.</w:t>
      </w:r>
    </w:p>
    <w:p w:rsidR="00E660C1" w:rsidRPr="00C83221" w:rsidRDefault="00E660C1" w:rsidP="00E660C1">
      <w:pPr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E660C1" w:rsidRPr="00C83221" w:rsidRDefault="00E660C1" w:rsidP="00E660C1">
      <w:pPr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:rsidR="00E660C1" w:rsidRPr="00C83221" w:rsidRDefault="00E660C1" w:rsidP="00E660C1">
      <w:pPr>
        <w:numPr>
          <w:ilvl w:val="0"/>
          <w:numId w:val="9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разработка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программы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E660C1" w:rsidRPr="00C83221" w:rsidRDefault="00E660C1" w:rsidP="00E660C1">
      <w:pPr>
        <w:numPr>
          <w:ilvl w:val="0"/>
          <w:numId w:val="9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разработка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программной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документации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E660C1" w:rsidRPr="00C83221" w:rsidRDefault="00E660C1" w:rsidP="00E660C1">
      <w:pPr>
        <w:numPr>
          <w:ilvl w:val="0"/>
          <w:numId w:val="9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proofErr w:type="gram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испытания</w:t>
      </w:r>
      <w:proofErr w:type="spellEnd"/>
      <w:proofErr w:type="gram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программы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.</w:t>
      </w:r>
    </w:p>
    <w:p w:rsidR="00E660C1" w:rsidRPr="00C83221" w:rsidRDefault="00E660C1" w:rsidP="00E660C1">
      <w:pPr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:rsidR="00E660C1" w:rsidRPr="00C83221" w:rsidRDefault="00E660C1" w:rsidP="00E660C1">
      <w:pPr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Содержание работ по этапам: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На этапе разработки технического задания должны быть</w:t>
      </w:r>
      <w:r w:rsidRPr="00C83221">
        <w:rPr>
          <w:rFonts w:ascii="Tahoma" w:eastAsia="Times New Roman" w:hAnsi="Tahoma" w:cs="Tahoma"/>
          <w:color w:val="222222"/>
          <w:sz w:val="18"/>
          <w:szCs w:val="18"/>
        </w:rPr>
        <w:t xml:space="preserve"> 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выполнены перечисленные ниже работы:</w:t>
      </w:r>
    </w:p>
    <w:p w:rsidR="00E660C1" w:rsidRPr="00C83221" w:rsidRDefault="00E660C1" w:rsidP="00E660C1">
      <w:pPr>
        <w:numPr>
          <w:ilvl w:val="0"/>
          <w:numId w:val="10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постановка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задачи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E660C1" w:rsidRPr="00C83221" w:rsidRDefault="00E660C1" w:rsidP="00E660C1">
      <w:pPr>
        <w:numPr>
          <w:ilvl w:val="0"/>
          <w:numId w:val="10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определение и уточнение требований к техническим средствам;</w:t>
      </w:r>
    </w:p>
    <w:p w:rsidR="00E660C1" w:rsidRPr="00C83221" w:rsidRDefault="00E660C1" w:rsidP="00E660C1">
      <w:pPr>
        <w:numPr>
          <w:ilvl w:val="0"/>
          <w:numId w:val="10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определение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требований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к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программе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E660C1" w:rsidRPr="00C83221" w:rsidRDefault="00E660C1" w:rsidP="00E660C1">
      <w:pPr>
        <w:numPr>
          <w:ilvl w:val="0"/>
          <w:numId w:val="10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:rsidR="00E660C1" w:rsidRPr="00C83221" w:rsidRDefault="00E660C1" w:rsidP="00E660C1">
      <w:pPr>
        <w:numPr>
          <w:ilvl w:val="0"/>
          <w:numId w:val="10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согласование и утверждение технического задания.</w:t>
      </w:r>
    </w:p>
    <w:p w:rsidR="00E660C1" w:rsidRPr="00C83221" w:rsidRDefault="00E660C1" w:rsidP="00E660C1">
      <w:pPr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E660C1" w:rsidRPr="00C83221" w:rsidRDefault="00E660C1" w:rsidP="00E660C1">
      <w:pPr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E660C1" w:rsidRPr="00C83221" w:rsidRDefault="00E660C1" w:rsidP="00E660C1">
      <w:pPr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E660C1" w:rsidRPr="00C83221" w:rsidRDefault="00E660C1" w:rsidP="00E660C1">
      <w:pPr>
        <w:numPr>
          <w:ilvl w:val="0"/>
          <w:numId w:val="11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разработка, согласование и утверждение порядка и методики испытаний;</w:t>
      </w:r>
    </w:p>
    <w:p w:rsidR="00E660C1" w:rsidRPr="00C83221" w:rsidRDefault="00E660C1" w:rsidP="00E660C1">
      <w:pPr>
        <w:numPr>
          <w:ilvl w:val="0"/>
          <w:numId w:val="11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проведение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приемо-сдаточных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испытаний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:rsidR="00E660C1" w:rsidRPr="00C83221" w:rsidRDefault="00E660C1" w:rsidP="00E660C1">
      <w:pPr>
        <w:numPr>
          <w:ilvl w:val="0"/>
          <w:numId w:val="11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E660C1" w:rsidRPr="00C83221" w:rsidRDefault="00E660C1" w:rsidP="00E660C1">
      <w:pPr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E660C1" w:rsidRPr="00C83221" w:rsidRDefault="00657ED2" w:rsidP="00E660C1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</w:pPr>
      <w:bookmarkStart w:id="30" w:name="_Toc97675195"/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>7</w:t>
      </w:r>
      <w:r w:rsidR="00E660C1" w:rsidRPr="00C8322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 xml:space="preserve"> Порядок контроля и приемки</w:t>
      </w:r>
      <w:bookmarkEnd w:id="30"/>
    </w:p>
    <w:p w:rsidR="00E660C1" w:rsidRPr="00C83221" w:rsidRDefault="00E660C1" w:rsidP="00E660C1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E660C1" w:rsidRPr="00C83221" w:rsidRDefault="00E660C1" w:rsidP="00E660C1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На основании протокола испытаний 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исполнитель совместно с заказчиком подписывают акт приемки-сдачи программы в эксплуатацию.</w:t>
      </w:r>
    </w:p>
    <w:p w:rsidR="00E660C1" w:rsidRPr="00C83221" w:rsidRDefault="00E660C1" w:rsidP="00E660C1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val="en-US"/>
        </w:rPr>
      </w:pPr>
      <w:bookmarkStart w:id="31" w:name="_Toc97675196"/>
      <w:proofErr w:type="spellStart"/>
      <w:r w:rsidRPr="00C8322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val="en-US"/>
        </w:rPr>
        <w:t>Список</w:t>
      </w:r>
      <w:proofErr w:type="spellEnd"/>
      <w:r w:rsidRPr="00C8322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val="en-US"/>
        </w:rPr>
        <w:t>используемой</w:t>
      </w:r>
      <w:proofErr w:type="spellEnd"/>
      <w:r w:rsidRPr="00C8322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val="en-US"/>
        </w:rPr>
        <w:t>литературы</w:t>
      </w:r>
      <w:bookmarkEnd w:id="31"/>
      <w:proofErr w:type="spellEnd"/>
    </w:p>
    <w:p w:rsidR="00E660C1" w:rsidRPr="00C83221" w:rsidRDefault="00E660C1" w:rsidP="00E660C1">
      <w:pPr>
        <w:numPr>
          <w:ilvl w:val="0"/>
          <w:numId w:val="12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ГОСТ 19.201-78 Единая система программной документации. Техническое задание. Требования к содержанию и оформлению. 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1978.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Режим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доступа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: </w:t>
      </w:r>
      <w:hyperlink r:id="rId5" w:history="1">
        <w:r w:rsidRPr="00C83221">
          <w:rPr>
            <w:rFonts w:ascii="Times New Roman" w:eastAsia="Times New Roman" w:hAnsi="Times New Roman" w:cs="Times New Roman"/>
            <w:color w:val="222222"/>
            <w:sz w:val="28"/>
            <w:szCs w:val="28"/>
            <w:u w:val="single"/>
            <w:bdr w:val="none" w:sz="0" w:space="0" w:color="auto" w:frame="1"/>
            <w:lang w:val="en-US"/>
          </w:rPr>
          <w:t>http://it-gost.ru/content/view/20/39/</w:t>
        </w:r>
      </w:hyperlink>
    </w:p>
    <w:p w:rsidR="00E660C1" w:rsidRPr="00C83221" w:rsidRDefault="00E660C1" w:rsidP="00E660C1">
      <w:pPr>
        <w:numPr>
          <w:ilvl w:val="0"/>
          <w:numId w:val="12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— 17 с.</w:t>
      </w:r>
    </w:p>
    <w:p w:rsidR="00E660C1" w:rsidRDefault="00E660C1" w:rsidP="00E660C1">
      <w:pPr>
        <w:spacing w:after="0" w:line="240" w:lineRule="auto"/>
        <w:ind w:firstLine="709"/>
      </w:pPr>
    </w:p>
    <w:sectPr w:rsidR="00E66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TimesNewRomanPS-Italic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1110" w:hanging="283"/>
      </w:pPr>
      <w:rPr>
        <w:rFonts w:ascii="Symbol" w:hAnsi="Symbol" w:cs="Symbo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930" w:hanging="283"/>
      </w:pPr>
    </w:lvl>
    <w:lvl w:ilvl="2">
      <w:numFmt w:val="bullet"/>
      <w:lvlText w:val="•"/>
      <w:lvlJc w:val="left"/>
      <w:pPr>
        <w:ind w:left="2749" w:hanging="283"/>
      </w:pPr>
    </w:lvl>
    <w:lvl w:ilvl="3">
      <w:numFmt w:val="bullet"/>
      <w:lvlText w:val="•"/>
      <w:lvlJc w:val="left"/>
      <w:pPr>
        <w:ind w:left="3568" w:hanging="283"/>
      </w:pPr>
    </w:lvl>
    <w:lvl w:ilvl="4">
      <w:numFmt w:val="bullet"/>
      <w:lvlText w:val="•"/>
      <w:lvlJc w:val="left"/>
      <w:pPr>
        <w:ind w:left="4388" w:hanging="283"/>
      </w:pPr>
    </w:lvl>
    <w:lvl w:ilvl="5">
      <w:numFmt w:val="bullet"/>
      <w:lvlText w:val="•"/>
      <w:lvlJc w:val="left"/>
      <w:pPr>
        <w:ind w:left="5207" w:hanging="283"/>
      </w:pPr>
    </w:lvl>
    <w:lvl w:ilvl="6">
      <w:numFmt w:val="bullet"/>
      <w:lvlText w:val="•"/>
      <w:lvlJc w:val="left"/>
      <w:pPr>
        <w:ind w:left="6026" w:hanging="283"/>
      </w:pPr>
    </w:lvl>
    <w:lvl w:ilvl="7">
      <w:numFmt w:val="bullet"/>
      <w:lvlText w:val="•"/>
      <w:lvlJc w:val="left"/>
      <w:pPr>
        <w:ind w:left="6846" w:hanging="283"/>
      </w:pPr>
    </w:lvl>
    <w:lvl w:ilvl="8">
      <w:numFmt w:val="bullet"/>
      <w:lvlText w:val="•"/>
      <w:lvlJc w:val="left"/>
      <w:pPr>
        <w:ind w:left="7665" w:hanging="283"/>
      </w:pPr>
    </w:lvl>
  </w:abstractNum>
  <w:abstractNum w:abstractNumId="1" w15:restartNumberingAfterBreak="0">
    <w:nsid w:val="00000403"/>
    <w:multiLevelType w:val="multilevel"/>
    <w:tmpl w:val="00000886"/>
    <w:lvl w:ilvl="0">
      <w:start w:val="2"/>
      <w:numFmt w:val="decimal"/>
      <w:lvlText w:val="%1."/>
      <w:lvlJc w:val="left"/>
      <w:pPr>
        <w:ind w:left="118" w:hanging="280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1">
      <w:numFmt w:val="bullet"/>
      <w:lvlText w:val="•"/>
      <w:lvlJc w:val="left"/>
      <w:pPr>
        <w:ind w:left="1037" w:hanging="280"/>
      </w:pPr>
    </w:lvl>
    <w:lvl w:ilvl="2">
      <w:numFmt w:val="bullet"/>
      <w:lvlText w:val="•"/>
      <w:lvlJc w:val="left"/>
      <w:pPr>
        <w:ind w:left="1955" w:hanging="280"/>
      </w:pPr>
    </w:lvl>
    <w:lvl w:ilvl="3">
      <w:numFmt w:val="bullet"/>
      <w:lvlText w:val="•"/>
      <w:lvlJc w:val="left"/>
      <w:pPr>
        <w:ind w:left="2874" w:hanging="280"/>
      </w:pPr>
    </w:lvl>
    <w:lvl w:ilvl="4">
      <w:numFmt w:val="bullet"/>
      <w:lvlText w:val="•"/>
      <w:lvlJc w:val="left"/>
      <w:pPr>
        <w:ind w:left="3792" w:hanging="280"/>
      </w:pPr>
    </w:lvl>
    <w:lvl w:ilvl="5">
      <w:numFmt w:val="bullet"/>
      <w:lvlText w:val="•"/>
      <w:lvlJc w:val="left"/>
      <w:pPr>
        <w:ind w:left="4711" w:hanging="280"/>
      </w:pPr>
    </w:lvl>
    <w:lvl w:ilvl="6">
      <w:numFmt w:val="bullet"/>
      <w:lvlText w:val="•"/>
      <w:lvlJc w:val="left"/>
      <w:pPr>
        <w:ind w:left="5630" w:hanging="280"/>
      </w:pPr>
    </w:lvl>
    <w:lvl w:ilvl="7">
      <w:numFmt w:val="bullet"/>
      <w:lvlText w:val="•"/>
      <w:lvlJc w:val="left"/>
      <w:pPr>
        <w:ind w:left="6548" w:hanging="280"/>
      </w:pPr>
    </w:lvl>
    <w:lvl w:ilvl="8">
      <w:numFmt w:val="bullet"/>
      <w:lvlText w:val="•"/>
      <w:lvlJc w:val="left"/>
      <w:pPr>
        <w:ind w:left="7467" w:hanging="280"/>
      </w:pPr>
    </w:lvl>
  </w:abstractNum>
  <w:abstractNum w:abstractNumId="2" w15:restartNumberingAfterBreak="0">
    <w:nsid w:val="0511174A"/>
    <w:multiLevelType w:val="multilevel"/>
    <w:tmpl w:val="5F1C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D0E28"/>
    <w:multiLevelType w:val="multilevel"/>
    <w:tmpl w:val="8522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437EF"/>
    <w:multiLevelType w:val="hybridMultilevel"/>
    <w:tmpl w:val="83BEB650"/>
    <w:lvl w:ilvl="0" w:tplc="D2F22B18">
      <w:start w:val="1"/>
      <w:numFmt w:val="bullet"/>
      <w:suff w:val="space"/>
      <w:lvlText w:val=""/>
      <w:lvlJc w:val="left"/>
      <w:pPr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9869D8"/>
    <w:multiLevelType w:val="multilevel"/>
    <w:tmpl w:val="B928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1241D"/>
    <w:multiLevelType w:val="multilevel"/>
    <w:tmpl w:val="65F6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5740B"/>
    <w:multiLevelType w:val="hybridMultilevel"/>
    <w:tmpl w:val="CB7CF040"/>
    <w:lvl w:ilvl="0" w:tplc="4992E516">
      <w:start w:val="1"/>
      <w:numFmt w:val="bullet"/>
      <w:suff w:val="space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5B7E3B0E"/>
    <w:multiLevelType w:val="multilevel"/>
    <w:tmpl w:val="130E7C9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9" w15:restartNumberingAfterBreak="0">
    <w:nsid w:val="62175E18"/>
    <w:multiLevelType w:val="multilevel"/>
    <w:tmpl w:val="27A2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124D84"/>
    <w:multiLevelType w:val="multilevel"/>
    <w:tmpl w:val="ED08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2723CB"/>
    <w:multiLevelType w:val="multilevel"/>
    <w:tmpl w:val="D2B6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7E141C"/>
    <w:multiLevelType w:val="multilevel"/>
    <w:tmpl w:val="6570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993B53"/>
    <w:multiLevelType w:val="multilevel"/>
    <w:tmpl w:val="1E00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1"/>
  </w:num>
  <w:num w:numId="5">
    <w:abstractNumId w:val="3"/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3"/>
  </w:num>
  <w:num w:numId="8">
    <w:abstractNumId w:val="12"/>
  </w:num>
  <w:num w:numId="9">
    <w:abstractNumId w:val="5"/>
  </w:num>
  <w:num w:numId="10">
    <w:abstractNumId w:val="10"/>
  </w:num>
  <w:num w:numId="11">
    <w:abstractNumId w:val="6"/>
  </w:num>
  <w:num w:numId="12">
    <w:abstractNumId w:val="9"/>
  </w:num>
  <w:num w:numId="13">
    <w:abstractNumId w:val="7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EFF"/>
    <w:rsid w:val="002C4F05"/>
    <w:rsid w:val="005B6D74"/>
    <w:rsid w:val="00657ED2"/>
    <w:rsid w:val="0076098D"/>
    <w:rsid w:val="008B7EFF"/>
    <w:rsid w:val="00E6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AD136"/>
  <w15:chartTrackingRefBased/>
  <w15:docId w15:val="{3A0C71B3-CE45-4D38-A990-96B400FE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0C1"/>
  </w:style>
  <w:style w:type="paragraph" w:styleId="1">
    <w:name w:val="heading 1"/>
    <w:basedOn w:val="a"/>
    <w:next w:val="a"/>
    <w:link w:val="10"/>
    <w:uiPriority w:val="9"/>
    <w:qFormat/>
    <w:rsid w:val="002C4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uiPriority w:val="1"/>
    <w:qFormat/>
    <w:rsid w:val="00E660C1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E660C1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E660C1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E660C1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E660C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C4F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2C4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t-gost.ru/content/view/20/3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2856</Words>
  <Characters>16282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4</cp:revision>
  <dcterms:created xsi:type="dcterms:W3CDTF">2022-03-08T20:16:00Z</dcterms:created>
  <dcterms:modified xsi:type="dcterms:W3CDTF">2022-07-03T20:51:00Z</dcterms:modified>
</cp:coreProperties>
</file>