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483F" w:rsidP="26B68404" w:rsidRDefault="0071483F" w14:paraId="09C8F894" w14:textId="4ACFD492">
      <w:pPr>
        <w:spacing w:line="240" w:lineRule="auto"/>
        <w:rPr>
          <w:b w:val="1"/>
          <w:bCs w:val="1"/>
          <w:lang w:val="en-US"/>
        </w:rPr>
      </w:pPr>
      <w:r w:rsidRPr="26B68404" w:rsidR="0071483F">
        <w:rPr>
          <w:b w:val="1"/>
          <w:bCs w:val="1"/>
          <w:lang w:val="en-US"/>
        </w:rPr>
        <w:t>DISSERTATION SEARCH STRATEGY</w:t>
      </w:r>
    </w:p>
    <w:p w:rsidR="0071483F" w:rsidP="007C0ACE" w:rsidRDefault="0071483F" w14:paraId="3851069C" w14:textId="60FC691C">
      <w:pPr>
        <w:spacing w:line="240" w:lineRule="auto"/>
        <w:rPr>
          <w:lang w:val="en-GB"/>
        </w:rPr>
      </w:pPr>
      <w:r w:rsidRPr="5D586900" w:rsidR="0071483F">
        <w:rPr>
          <w:lang w:val="en-US"/>
        </w:rPr>
        <w:t>Addressing the research question, i.e., ‘</w:t>
      </w:r>
      <w:r w:rsidRPr="5D586900" w:rsidR="0071483F">
        <w:rPr>
          <w:lang w:val="en-GB"/>
        </w:rPr>
        <w:t>How do blockchain enhance transparency, efficiency, and interoperability in electric vehicle charging ecosystems around the worl</w:t>
      </w:r>
      <w:r w:rsidRPr="5D586900" w:rsidR="0071483F">
        <w:rPr>
          <w:lang w:val="en-GB"/>
        </w:rPr>
        <w:t>d?</w:t>
      </w:r>
      <w:r w:rsidRPr="5D586900" w:rsidR="0071483F">
        <w:rPr>
          <w:lang w:val="en-GB"/>
        </w:rPr>
        <w:t>’,</w:t>
      </w:r>
      <w:r w:rsidRPr="5D586900" w:rsidR="0071483F">
        <w:rPr>
          <w:lang w:val="en-GB"/>
        </w:rPr>
        <w:t xml:space="preserve"> document search was done on all the </w:t>
      </w:r>
      <w:r w:rsidRPr="5D586900" w:rsidR="7F0FC81D">
        <w:rPr>
          <w:lang w:val="en-GB"/>
        </w:rPr>
        <w:t>2</w:t>
      </w:r>
      <w:r w:rsidRPr="5D586900" w:rsidR="0071483F">
        <w:rPr>
          <w:lang w:val="en-GB"/>
        </w:rPr>
        <w:t xml:space="preserve"> platforms as mentioned in the proposal namely </w:t>
      </w:r>
      <w:r w:rsidRPr="5D586900" w:rsidR="0071483F">
        <w:rPr>
          <w:lang w:val="en-GB"/>
        </w:rPr>
        <w:t>WebOfScience</w:t>
      </w:r>
      <w:r w:rsidRPr="5D586900" w:rsidR="0071483F">
        <w:rPr>
          <w:lang w:val="en-GB"/>
        </w:rPr>
        <w:t xml:space="preserve">(WOS), SCOPUS. Different strings were used as suited for different platforms while </w:t>
      </w:r>
      <w:r w:rsidRPr="5D586900" w:rsidR="78B520E3">
        <w:rPr>
          <w:lang w:val="en-GB"/>
        </w:rPr>
        <w:t>keeping</w:t>
      </w:r>
      <w:r w:rsidRPr="5D586900" w:rsidR="0071483F">
        <w:rPr>
          <w:lang w:val="en-GB"/>
        </w:rPr>
        <w:t xml:space="preserve"> the underlying topic at the core and below is the query as well as the number of documents retrieved from each platform for reference. Filters such as publication date between 2015-2025 mentioned in the proposal as well as limiting the language to English were also put in place</w:t>
      </w:r>
      <w:r w:rsidRPr="5D586900" w:rsidR="0071483F">
        <w:rPr>
          <w:lang w:val="en-GB"/>
        </w:rPr>
        <w:t>.</w:t>
      </w:r>
    </w:p>
    <w:p w:rsidR="0071483F" w:rsidP="26B68404" w:rsidRDefault="0071483F" w14:paraId="5AF41B22" w14:textId="1FD6CEEC">
      <w:pPr>
        <w:spacing w:line="240" w:lineRule="auto"/>
        <w:rPr>
          <w:b w:val="1"/>
          <w:bCs w:val="1"/>
          <w:lang w:val="en-GB"/>
        </w:rPr>
      </w:pPr>
      <w:r w:rsidRPr="26B68404" w:rsidR="0071483F">
        <w:rPr>
          <w:b w:val="1"/>
          <w:bCs w:val="1"/>
          <w:lang w:val="en-GB"/>
        </w:rPr>
        <w:t>WOS</w:t>
      </w:r>
    </w:p>
    <w:p w:rsidR="0071483F" w:rsidP="007C0ACE" w:rsidRDefault="0071483F" w14:paraId="7C0B5AAD" w14:textId="7E0DFD53">
      <w:pPr>
        <w:spacing w:line="240" w:lineRule="auto"/>
        <w:rPr>
          <w:lang w:val="en-GB"/>
        </w:rPr>
      </w:pPr>
      <w:r>
        <w:rPr>
          <w:lang w:val="en-GB"/>
        </w:rPr>
        <w:t>Documents Retrieved: 136</w:t>
      </w:r>
    </w:p>
    <w:p w:rsidR="0071483F" w:rsidP="007C0ACE" w:rsidRDefault="0071483F" w14:paraId="6AB41BE7" w14:textId="0A65BCDF">
      <w:pPr>
        <w:spacing w:line="240" w:lineRule="auto"/>
        <w:rPr>
          <w:lang w:val="en-GB"/>
        </w:rPr>
      </w:pPr>
      <w:r>
        <w:rPr>
          <w:lang w:val="en-GB"/>
        </w:rPr>
        <w:t>Query</w:t>
      </w:r>
    </w:p>
    <w:p w:rsidR="0071483F" w:rsidP="007C0ACE" w:rsidRDefault="0071483F" w14:paraId="1050674F" w14:textId="43EA914A">
      <w:pPr>
        <w:spacing w:line="240" w:lineRule="auto"/>
        <w:rPr>
          <w:lang w:val="en-GB"/>
        </w:rPr>
      </w:pPr>
      <w:r>
        <w:rPr>
          <w:lang w:val="en-GB"/>
        </w:rPr>
        <w:t>TS=</w:t>
      </w:r>
      <w:r w:rsidRPr="0071483F">
        <w:rPr>
          <w:lang w:val="en-GB"/>
        </w:rPr>
        <w:t>(("blockchain" OR "distributed ledger" OR "smart contract" OR "decentralized application") AND ("transparency" OR "efficiency" OR "interoperability")</w:t>
      </w:r>
      <w:r>
        <w:rPr>
          <w:lang w:val="en-GB"/>
        </w:rPr>
        <w:t xml:space="preserve"> </w:t>
      </w:r>
      <w:r w:rsidRPr="0071483F">
        <w:rPr>
          <w:lang w:val="en-GB"/>
        </w:rPr>
        <w:t>AND ("electric vehicle" OR "EV" OR "electric mobility" OR "e-mobility" OR "electric vehicle charging" OR "EV charging" OR "EV infrastructure"))</w:t>
      </w:r>
    </w:p>
    <w:p w:rsidR="0071483F" w:rsidP="26B68404" w:rsidRDefault="0071483F" w14:paraId="4AD0BD64" w14:textId="0E18DC72">
      <w:pPr>
        <w:spacing w:line="240" w:lineRule="auto"/>
        <w:rPr>
          <w:b w:val="1"/>
          <w:bCs w:val="1"/>
          <w:lang w:val="en-GB"/>
        </w:rPr>
      </w:pPr>
      <w:r w:rsidRPr="26B68404" w:rsidR="0071483F">
        <w:rPr>
          <w:b w:val="1"/>
          <w:bCs w:val="1"/>
          <w:lang w:val="en-GB"/>
        </w:rPr>
        <w:t>SCOPUS</w:t>
      </w:r>
    </w:p>
    <w:p w:rsidR="0071483F" w:rsidP="007C0ACE" w:rsidRDefault="0071483F" w14:paraId="6EC9F5B5" w14:textId="0A11D82D">
      <w:pPr>
        <w:spacing w:line="240" w:lineRule="auto"/>
        <w:rPr>
          <w:lang w:val="en-GB"/>
        </w:rPr>
      </w:pPr>
      <w:r>
        <w:rPr>
          <w:lang w:val="en-GB"/>
        </w:rPr>
        <w:t xml:space="preserve">Documents Retrieved: </w:t>
      </w:r>
      <w:r w:rsidR="007C0ACE">
        <w:rPr>
          <w:lang w:val="en-GB"/>
        </w:rPr>
        <w:t>176</w:t>
      </w:r>
    </w:p>
    <w:p w:rsidR="007C0ACE" w:rsidP="007C0ACE" w:rsidRDefault="007C0ACE" w14:paraId="12E9F965" w14:textId="5C204D06">
      <w:pPr>
        <w:spacing w:line="240" w:lineRule="auto"/>
        <w:rPr>
          <w:lang w:val="en-GB"/>
        </w:rPr>
      </w:pPr>
      <w:r>
        <w:rPr>
          <w:lang w:val="en-GB"/>
        </w:rPr>
        <w:t>Query</w:t>
      </w:r>
    </w:p>
    <w:p w:rsidR="007C0ACE" w:rsidP="007C0ACE" w:rsidRDefault="007C0ACE" w14:paraId="7609242D" w14:textId="18D4A9CA">
      <w:pPr>
        <w:spacing w:line="240" w:lineRule="auto"/>
        <w:rPr>
          <w:lang w:val="en-GB"/>
        </w:rPr>
      </w:pPr>
      <w:r w:rsidR="007C0ACE">
        <w:rPr/>
        <w:t>TITLE-ABS-KEY</w:t>
      </w:r>
      <w:r w:rsidRPr="5D586900" w:rsidR="007C0ACE">
        <w:rPr>
          <w:lang w:val="en-GB"/>
        </w:rPr>
        <w:t>(("blockchain" OR "distributed ledger" OR "smart contract" OR "decentralized application") AND ("transparency" OR "efficiency" OR "interoperability")</w:t>
      </w:r>
      <w:r w:rsidRPr="5D586900" w:rsidR="007C0ACE">
        <w:rPr>
          <w:lang w:val="en-GB"/>
        </w:rPr>
        <w:t xml:space="preserve"> </w:t>
      </w:r>
      <w:r w:rsidRPr="5D586900" w:rsidR="007C0ACE">
        <w:rPr>
          <w:lang w:val="en-GB"/>
        </w:rPr>
        <w:t>AND ("electric vehicle" OR "EV" OR "electric mobility" OR "e-mobility" OR "electric vehicle charging" OR "EV charging" OR "EV infrastructure"))</w:t>
      </w:r>
    </w:p>
    <w:p w:rsidRPr="007C0ACE" w:rsidR="007C0ACE" w:rsidP="007C0ACE" w:rsidRDefault="007C0ACE" w14:paraId="71859086" w14:textId="1EF4DE20">
      <w:pPr>
        <w:spacing w:line="240" w:lineRule="auto"/>
      </w:pPr>
    </w:p>
    <w:sectPr w:rsidRPr="007C0ACE" w:rsidR="007C0ACE">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3F"/>
    <w:rsid w:val="00284AEE"/>
    <w:rsid w:val="0071483F"/>
    <w:rsid w:val="007A1D96"/>
    <w:rsid w:val="007C0ACE"/>
    <w:rsid w:val="104BCD12"/>
    <w:rsid w:val="19C18CD3"/>
    <w:rsid w:val="26B68404"/>
    <w:rsid w:val="349ECD61"/>
    <w:rsid w:val="59B96C3C"/>
    <w:rsid w:val="5D586900"/>
    <w:rsid w:val="6CE62A44"/>
    <w:rsid w:val="78B520E3"/>
    <w:rsid w:val="7F0FC81D"/>
    <w:rsid w:val="7F1AA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6E89"/>
  <w15:chartTrackingRefBased/>
  <w15:docId w15:val="{98ADCF6F-8B29-4930-A4A6-00061B74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1483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83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83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1483F"/>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71483F"/>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1483F"/>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1483F"/>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1483F"/>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1483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1483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1483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1483F"/>
    <w:rPr>
      <w:rFonts w:eastAsiaTheme="majorEastAsia" w:cstheme="majorBidi"/>
      <w:color w:val="272727" w:themeColor="text1" w:themeTint="D8"/>
    </w:rPr>
  </w:style>
  <w:style w:type="paragraph" w:styleId="Title">
    <w:name w:val="Title"/>
    <w:basedOn w:val="Normal"/>
    <w:next w:val="Normal"/>
    <w:link w:val="TitleChar"/>
    <w:uiPriority w:val="10"/>
    <w:qFormat/>
    <w:rsid w:val="0071483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1483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1483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14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3F"/>
    <w:pPr>
      <w:spacing w:before="160"/>
      <w:jc w:val="center"/>
    </w:pPr>
    <w:rPr>
      <w:i/>
      <w:iCs/>
      <w:color w:val="404040" w:themeColor="text1" w:themeTint="BF"/>
    </w:rPr>
  </w:style>
  <w:style w:type="character" w:styleId="QuoteChar" w:customStyle="1">
    <w:name w:val="Quote Char"/>
    <w:basedOn w:val="DefaultParagraphFont"/>
    <w:link w:val="Quote"/>
    <w:uiPriority w:val="29"/>
    <w:rsid w:val="0071483F"/>
    <w:rPr>
      <w:i/>
      <w:iCs/>
      <w:color w:val="404040" w:themeColor="text1" w:themeTint="BF"/>
    </w:rPr>
  </w:style>
  <w:style w:type="paragraph" w:styleId="ListParagraph">
    <w:name w:val="List Paragraph"/>
    <w:basedOn w:val="Normal"/>
    <w:uiPriority w:val="34"/>
    <w:qFormat/>
    <w:rsid w:val="0071483F"/>
    <w:pPr>
      <w:ind w:left="720"/>
      <w:contextualSpacing/>
    </w:pPr>
  </w:style>
  <w:style w:type="character" w:styleId="IntenseEmphasis">
    <w:name w:val="Intense Emphasis"/>
    <w:basedOn w:val="DefaultParagraphFont"/>
    <w:uiPriority w:val="21"/>
    <w:qFormat/>
    <w:rsid w:val="0071483F"/>
    <w:rPr>
      <w:i/>
      <w:iCs/>
      <w:color w:val="2F5496" w:themeColor="accent1" w:themeShade="BF"/>
    </w:rPr>
  </w:style>
  <w:style w:type="paragraph" w:styleId="IntenseQuote">
    <w:name w:val="Intense Quote"/>
    <w:basedOn w:val="Normal"/>
    <w:next w:val="Normal"/>
    <w:link w:val="IntenseQuoteChar"/>
    <w:uiPriority w:val="30"/>
    <w:qFormat/>
    <w:rsid w:val="0071483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1483F"/>
    <w:rPr>
      <w:i/>
      <w:iCs/>
      <w:color w:val="2F5496" w:themeColor="accent1" w:themeShade="BF"/>
    </w:rPr>
  </w:style>
  <w:style w:type="character" w:styleId="IntenseReference">
    <w:name w:val="Intense Reference"/>
    <w:basedOn w:val="DefaultParagraphFont"/>
    <w:uiPriority w:val="32"/>
    <w:qFormat/>
    <w:rsid w:val="00714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c310557f66b84ff4" /><Relationship Type="http://schemas.microsoft.com/office/2011/relationships/commentsExtended" Target="commentsExtended.xml" Id="Ra44d5cb8144f4f04" /><Relationship Type="http://schemas.microsoft.com/office/2016/09/relationships/commentsIds" Target="commentsIds.xml" Id="Rb02991ae6ae14b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Param Meswania</dc:creator>
  <keywords/>
  <dc:description/>
  <lastModifiedBy>Param J Meswania</lastModifiedBy>
  <revision>4</revision>
  <dcterms:created xsi:type="dcterms:W3CDTF">2025-11-25T17:47:00.0000000Z</dcterms:created>
  <dcterms:modified xsi:type="dcterms:W3CDTF">2026-01-03T15:31:17.4962403Z</dcterms:modified>
</coreProperties>
</file>