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6F7" w:rsidRPr="00BA1B05" w:rsidRDefault="008F46F7" w:rsidP="00BA1B05">
      <w:pPr>
        <w:jc w:val="both"/>
        <w:rPr>
          <w:rFonts w:ascii="Times New Roman" w:hAnsi="Times New Roman" w:cs="Times New Roman"/>
          <w:b/>
          <w:sz w:val="24"/>
          <w:szCs w:val="24"/>
        </w:rPr>
      </w:pPr>
      <w:r w:rsidRPr="00BA1B05">
        <w:rPr>
          <w:rFonts w:ascii="Times New Roman" w:hAnsi="Times New Roman" w:cs="Times New Roman"/>
          <w:b/>
          <w:sz w:val="24"/>
          <w:szCs w:val="24"/>
        </w:rPr>
        <w:t>Assignment 6</w:t>
      </w:r>
    </w:p>
    <w:p w:rsidR="008F46F7" w:rsidRPr="00BA1B05" w:rsidRDefault="008F46F7" w:rsidP="00BA1B05">
      <w:pPr>
        <w:jc w:val="both"/>
        <w:rPr>
          <w:rFonts w:ascii="Times New Roman" w:hAnsi="Times New Roman" w:cs="Times New Roman"/>
          <w:b/>
          <w:sz w:val="24"/>
          <w:szCs w:val="24"/>
        </w:rPr>
      </w:pPr>
      <w:r w:rsidRPr="00BA1B05">
        <w:rPr>
          <w:rFonts w:ascii="Times New Roman" w:hAnsi="Times New Roman" w:cs="Times New Roman"/>
          <w:b/>
          <w:sz w:val="24"/>
          <w:szCs w:val="24"/>
        </w:rPr>
        <w:t>Problem Statement</w:t>
      </w:r>
    </w:p>
    <w:p w:rsidR="008F46F7" w:rsidRPr="00BA1B05" w:rsidRDefault="008F46F7" w:rsidP="00BA1B05">
      <w:pPr>
        <w:jc w:val="both"/>
        <w:rPr>
          <w:rFonts w:ascii="Times New Roman" w:hAnsi="Times New Roman" w:cs="Times New Roman"/>
          <w:b/>
          <w:sz w:val="24"/>
          <w:szCs w:val="24"/>
        </w:rPr>
      </w:pPr>
      <w:r w:rsidRPr="00BA1B05">
        <w:rPr>
          <w:rFonts w:ascii="Times New Roman" w:hAnsi="Times New Roman" w:cs="Times New Roman"/>
          <w:b/>
          <w:sz w:val="24"/>
          <w:szCs w:val="24"/>
        </w:rPr>
        <w:t xml:space="preserve">Design and deploy a web application in a </w:t>
      </w:r>
      <w:proofErr w:type="spellStart"/>
      <w:r w:rsidRPr="00BA1B05">
        <w:rPr>
          <w:rFonts w:ascii="Times New Roman" w:hAnsi="Times New Roman" w:cs="Times New Roman"/>
          <w:b/>
          <w:sz w:val="24"/>
          <w:szCs w:val="24"/>
        </w:rPr>
        <w:t>PaaS</w:t>
      </w:r>
      <w:proofErr w:type="spellEnd"/>
      <w:r w:rsidRPr="00BA1B05">
        <w:rPr>
          <w:rFonts w:ascii="Times New Roman" w:hAnsi="Times New Roman" w:cs="Times New Roman"/>
          <w:b/>
          <w:sz w:val="24"/>
          <w:szCs w:val="24"/>
        </w:rPr>
        <w:t xml:space="preserve"> environment.</w:t>
      </w:r>
    </w:p>
    <w:p w:rsidR="008F46F7" w:rsidRPr="00BA1B05" w:rsidRDefault="008F46F7" w:rsidP="00BA1B05">
      <w:pPr>
        <w:jc w:val="both"/>
        <w:rPr>
          <w:rFonts w:ascii="Times New Roman" w:hAnsi="Times New Roman" w:cs="Times New Roman"/>
          <w:b/>
          <w:w w:val="95"/>
          <w:sz w:val="24"/>
          <w:szCs w:val="24"/>
        </w:rPr>
      </w:pPr>
      <w:r w:rsidRPr="00BA1B05">
        <w:rPr>
          <w:rFonts w:ascii="Times New Roman" w:hAnsi="Times New Roman" w:cs="Times New Roman"/>
          <w:b/>
          <w:w w:val="95"/>
          <w:sz w:val="24"/>
          <w:szCs w:val="24"/>
        </w:rPr>
        <w:t>Aim:</w:t>
      </w:r>
      <w:r w:rsidRPr="00BA1B05">
        <w:rPr>
          <w:rFonts w:ascii="Times New Roman" w:hAnsi="Times New Roman" w:cs="Times New Roman"/>
          <w:b/>
          <w:w w:val="95"/>
          <w:sz w:val="24"/>
          <w:szCs w:val="24"/>
        </w:rPr>
        <w:t xml:space="preserve"> To design and deploy a web application in platform as a service (</w:t>
      </w:r>
      <w:proofErr w:type="spellStart"/>
      <w:r w:rsidRPr="00BA1B05">
        <w:rPr>
          <w:rFonts w:ascii="Times New Roman" w:hAnsi="Times New Roman" w:cs="Times New Roman"/>
          <w:b/>
          <w:w w:val="95"/>
          <w:sz w:val="24"/>
          <w:szCs w:val="24"/>
        </w:rPr>
        <w:t>paas</w:t>
      </w:r>
      <w:proofErr w:type="spellEnd"/>
      <w:r w:rsidRPr="00BA1B05">
        <w:rPr>
          <w:rFonts w:ascii="Times New Roman" w:hAnsi="Times New Roman" w:cs="Times New Roman"/>
          <w:b/>
          <w:w w:val="95"/>
          <w:sz w:val="24"/>
          <w:szCs w:val="24"/>
        </w:rPr>
        <w:t xml:space="preserve">) </w:t>
      </w:r>
      <w:r w:rsidR="008267C1" w:rsidRPr="00BA1B05">
        <w:rPr>
          <w:rFonts w:ascii="Times New Roman" w:hAnsi="Times New Roman" w:cs="Times New Roman"/>
          <w:b/>
          <w:w w:val="95"/>
          <w:sz w:val="24"/>
          <w:szCs w:val="24"/>
        </w:rPr>
        <w:t xml:space="preserve">environment </w:t>
      </w:r>
    </w:p>
    <w:p w:rsidR="00AB2A09" w:rsidRPr="00BA1B05" w:rsidRDefault="00AD1ADB" w:rsidP="00BA1B05">
      <w:pPr>
        <w:jc w:val="both"/>
        <w:rPr>
          <w:rFonts w:ascii="Times New Roman" w:hAnsi="Times New Roman" w:cs="Times New Roman"/>
          <w:b/>
          <w:sz w:val="24"/>
          <w:szCs w:val="24"/>
        </w:rPr>
      </w:pPr>
      <w:r w:rsidRPr="00BA1B05">
        <w:rPr>
          <w:rFonts w:ascii="Times New Roman" w:hAnsi="Times New Roman" w:cs="Times New Roman"/>
          <w:b/>
          <w:sz w:val="24"/>
          <w:szCs w:val="24"/>
        </w:rPr>
        <w:t>Theory:</w:t>
      </w:r>
    </w:p>
    <w:p w:rsidR="00112465" w:rsidRPr="00BA1B05" w:rsidRDefault="00AB2A09" w:rsidP="00BA1B05">
      <w:pPr>
        <w:jc w:val="both"/>
        <w:rPr>
          <w:rFonts w:ascii="Times New Roman" w:hAnsi="Times New Roman" w:cs="Times New Roman"/>
          <w:b/>
          <w:sz w:val="24"/>
          <w:szCs w:val="24"/>
        </w:rPr>
      </w:pPr>
      <w:r w:rsidRPr="00BA1B05">
        <w:rPr>
          <w:rFonts w:ascii="Times New Roman" w:hAnsi="Times New Roman" w:cs="Times New Roman"/>
          <w:b/>
          <w:sz w:val="24"/>
          <w:szCs w:val="24"/>
        </w:rPr>
        <w:t xml:space="preserve">As Google app is a platform as service </w:t>
      </w:r>
      <w:r w:rsidR="00112465" w:rsidRPr="00BA1B05">
        <w:rPr>
          <w:rFonts w:ascii="Times New Roman" w:hAnsi="Times New Roman" w:cs="Times New Roman"/>
          <w:b/>
          <w:sz w:val="24"/>
          <w:szCs w:val="24"/>
        </w:rPr>
        <w:t>environment,</w:t>
      </w:r>
      <w:r w:rsidRPr="00BA1B05">
        <w:rPr>
          <w:rFonts w:ascii="Times New Roman" w:hAnsi="Times New Roman" w:cs="Times New Roman"/>
          <w:b/>
          <w:sz w:val="24"/>
          <w:szCs w:val="24"/>
        </w:rPr>
        <w:t xml:space="preserve"> so here we are designing and deploying a web application using Google app engine</w:t>
      </w:r>
      <w:r w:rsidR="00112465" w:rsidRPr="00BA1B05">
        <w:rPr>
          <w:rFonts w:ascii="Times New Roman" w:hAnsi="Times New Roman" w:cs="Times New Roman"/>
          <w:b/>
          <w:sz w:val="24"/>
          <w:szCs w:val="24"/>
        </w:rPr>
        <w:t>.</w:t>
      </w:r>
    </w:p>
    <w:p w:rsidR="00112465" w:rsidRPr="00BA1B05" w:rsidRDefault="00112465" w:rsidP="00BA1B05">
      <w:pPr>
        <w:pStyle w:val="NormalWeb"/>
        <w:shd w:val="clear" w:color="auto" w:fill="FFFFFF"/>
        <w:jc w:val="both"/>
        <w:rPr>
          <w:color w:val="333333"/>
        </w:rPr>
      </w:pPr>
      <w:r w:rsidRPr="00BA1B05">
        <w:rPr>
          <w:color w:val="333333"/>
        </w:rPr>
        <w:t>Platform as a Service (</w:t>
      </w:r>
      <w:proofErr w:type="spellStart"/>
      <w:r w:rsidRPr="00BA1B05">
        <w:rPr>
          <w:color w:val="333333"/>
        </w:rPr>
        <w:t>PaaS</w:t>
      </w:r>
      <w:proofErr w:type="spellEnd"/>
      <w:r w:rsidRPr="00BA1B05">
        <w:rPr>
          <w:color w:val="333333"/>
        </w:rPr>
        <w:t xml:space="preserve">) provides a runtime environment. It allows programmers to easily create, test, run, and deploy web applications. You can purchase these applications from a cloud service provider on a pay-as-per use basis and access them using the Internet connection. In </w:t>
      </w:r>
      <w:proofErr w:type="spellStart"/>
      <w:r w:rsidRPr="00BA1B05">
        <w:rPr>
          <w:color w:val="333333"/>
        </w:rPr>
        <w:t>PaaS</w:t>
      </w:r>
      <w:proofErr w:type="spellEnd"/>
      <w:r w:rsidRPr="00BA1B05">
        <w:rPr>
          <w:color w:val="333333"/>
        </w:rPr>
        <w:t>, back end scalability is managed by the cloud service provider, so end- users do not need to worry about managing the infrastructure.</w:t>
      </w:r>
    </w:p>
    <w:p w:rsidR="00112465" w:rsidRPr="00BA1B05" w:rsidRDefault="00112465" w:rsidP="00BA1B05">
      <w:pPr>
        <w:pStyle w:val="NormalWeb"/>
        <w:shd w:val="clear" w:color="auto" w:fill="FFFFFF"/>
        <w:jc w:val="both"/>
        <w:rPr>
          <w:color w:val="333333"/>
        </w:rPr>
      </w:pPr>
      <w:proofErr w:type="spellStart"/>
      <w:r w:rsidRPr="00BA1B05">
        <w:rPr>
          <w:color w:val="333333"/>
        </w:rPr>
        <w:t>PaaS</w:t>
      </w:r>
      <w:proofErr w:type="spellEnd"/>
      <w:r w:rsidRPr="00BA1B05">
        <w:rPr>
          <w:color w:val="333333"/>
        </w:rPr>
        <w:t xml:space="preserve"> includes infrastructure (servers, storage, and networking) and platform (middleware, development tools, database management systems, business intelligence, and more) to support the web application life cycle.</w:t>
      </w:r>
    </w:p>
    <w:p w:rsidR="00112465" w:rsidRPr="00BA1B05" w:rsidRDefault="00112465" w:rsidP="00BA1B05">
      <w:pPr>
        <w:pStyle w:val="NormalWeb"/>
        <w:shd w:val="clear" w:color="auto" w:fill="FFFFFF"/>
        <w:jc w:val="both"/>
        <w:rPr>
          <w:color w:val="333333"/>
        </w:rPr>
      </w:pPr>
      <w:r w:rsidRPr="00BA1B05">
        <w:rPr>
          <w:rStyle w:val="Strong"/>
          <w:color w:val="333333"/>
        </w:rPr>
        <w:t>Example:</w:t>
      </w:r>
      <w:r w:rsidRPr="00BA1B05">
        <w:rPr>
          <w:color w:val="333333"/>
        </w:rPr>
        <w:t xml:space="preserve"> Google App Engine, Force.com, </w:t>
      </w:r>
      <w:proofErr w:type="spellStart"/>
      <w:r w:rsidRPr="00BA1B05">
        <w:rPr>
          <w:color w:val="333333"/>
        </w:rPr>
        <w:t>Joyent</w:t>
      </w:r>
      <w:proofErr w:type="spellEnd"/>
      <w:r w:rsidRPr="00BA1B05">
        <w:rPr>
          <w:color w:val="333333"/>
        </w:rPr>
        <w:t>, Azure.</w:t>
      </w:r>
    </w:p>
    <w:p w:rsidR="00AD1ADB" w:rsidRPr="00BA1B05" w:rsidRDefault="00AD1ADB" w:rsidP="00BA1B05">
      <w:pPr>
        <w:jc w:val="both"/>
        <w:rPr>
          <w:rFonts w:ascii="Times New Roman" w:hAnsi="Times New Roman" w:cs="Times New Roman"/>
          <w:b/>
          <w:sz w:val="24"/>
          <w:szCs w:val="24"/>
        </w:rPr>
      </w:pPr>
      <w:r w:rsidRPr="00BA1B05">
        <w:rPr>
          <w:rFonts w:ascii="Times New Roman" w:hAnsi="Times New Roman" w:cs="Times New Roman"/>
          <w:b/>
          <w:sz w:val="24"/>
          <w:szCs w:val="24"/>
        </w:rPr>
        <w:t>Google App Engine</w:t>
      </w:r>
    </w:p>
    <w:p w:rsidR="00AD1ADB" w:rsidRPr="00B86EF2" w:rsidRDefault="00AD1ADB" w:rsidP="00BA1B05">
      <w:pPr>
        <w:jc w:val="both"/>
        <w:rPr>
          <w:rFonts w:ascii="Times New Roman" w:hAnsi="Times New Roman" w:cs="Times New Roman"/>
          <w:color w:val="000000" w:themeColor="text1"/>
          <w:sz w:val="24"/>
          <w:szCs w:val="24"/>
        </w:rPr>
      </w:pPr>
      <w:r w:rsidRPr="00B86EF2">
        <w:rPr>
          <w:rFonts w:ascii="Times New Roman" w:hAnsi="Times New Roman" w:cs="Times New Roman"/>
          <w:color w:val="000000" w:themeColor="text1"/>
          <w:sz w:val="24"/>
          <w:szCs w:val="24"/>
        </w:rPr>
        <w:t>Google App Engine (often referred to as GAE or simply App Engine) is a </w:t>
      </w:r>
      <w:hyperlink r:id="rId6" w:tooltip="Cloud computing" w:history="1">
        <w:r w:rsidRPr="00B86EF2">
          <w:rPr>
            <w:rStyle w:val="Hyperlink"/>
            <w:rFonts w:ascii="Times New Roman" w:hAnsi="Times New Roman" w:cs="Times New Roman"/>
            <w:color w:val="000000" w:themeColor="text1"/>
            <w:sz w:val="24"/>
            <w:szCs w:val="24"/>
            <w:u w:val="none"/>
          </w:rPr>
          <w:t>cloud computing</w:t>
        </w:r>
      </w:hyperlink>
      <w:r w:rsidRPr="00B86EF2">
        <w:rPr>
          <w:rFonts w:ascii="Times New Roman" w:hAnsi="Times New Roman" w:cs="Times New Roman"/>
          <w:color w:val="000000" w:themeColor="text1"/>
          <w:sz w:val="24"/>
          <w:szCs w:val="24"/>
        </w:rPr>
        <w:t> </w:t>
      </w:r>
      <w:hyperlink r:id="rId7" w:tooltip="Platform as a service" w:history="1">
        <w:r w:rsidRPr="00B86EF2">
          <w:rPr>
            <w:rStyle w:val="Hyperlink"/>
            <w:rFonts w:ascii="Times New Roman" w:hAnsi="Times New Roman" w:cs="Times New Roman"/>
            <w:color w:val="000000" w:themeColor="text1"/>
            <w:sz w:val="24"/>
            <w:szCs w:val="24"/>
            <w:u w:val="none"/>
          </w:rPr>
          <w:t>platform as a service</w:t>
        </w:r>
      </w:hyperlink>
      <w:r w:rsidRPr="00B86EF2">
        <w:rPr>
          <w:rFonts w:ascii="Times New Roman" w:hAnsi="Times New Roman" w:cs="Times New Roman"/>
          <w:color w:val="000000" w:themeColor="text1"/>
          <w:sz w:val="24"/>
          <w:szCs w:val="24"/>
        </w:rPr>
        <w:t> for developing and hosting </w:t>
      </w:r>
      <w:hyperlink r:id="rId8" w:tooltip="Web application" w:history="1">
        <w:r w:rsidRPr="00B86EF2">
          <w:rPr>
            <w:rStyle w:val="Hyperlink"/>
            <w:rFonts w:ascii="Times New Roman" w:hAnsi="Times New Roman" w:cs="Times New Roman"/>
            <w:color w:val="000000" w:themeColor="text1"/>
            <w:sz w:val="24"/>
            <w:szCs w:val="24"/>
            <w:u w:val="none"/>
          </w:rPr>
          <w:t>web applications</w:t>
        </w:r>
      </w:hyperlink>
      <w:r w:rsidRPr="00B86EF2">
        <w:rPr>
          <w:rFonts w:ascii="Times New Roman" w:hAnsi="Times New Roman" w:cs="Times New Roman"/>
          <w:color w:val="000000" w:themeColor="text1"/>
          <w:sz w:val="24"/>
          <w:szCs w:val="24"/>
        </w:rPr>
        <w:t> in Google-managed </w:t>
      </w:r>
      <w:hyperlink r:id="rId9" w:tooltip="Data center" w:history="1">
        <w:r w:rsidRPr="00B86EF2">
          <w:rPr>
            <w:rStyle w:val="Hyperlink"/>
            <w:rFonts w:ascii="Times New Roman" w:hAnsi="Times New Roman" w:cs="Times New Roman"/>
            <w:color w:val="000000" w:themeColor="text1"/>
            <w:sz w:val="24"/>
            <w:szCs w:val="24"/>
            <w:u w:val="none"/>
          </w:rPr>
          <w:t>data centres</w:t>
        </w:r>
      </w:hyperlink>
      <w:r w:rsidRPr="00B86EF2">
        <w:rPr>
          <w:rFonts w:ascii="Times New Roman" w:hAnsi="Times New Roman" w:cs="Times New Roman"/>
          <w:color w:val="000000" w:themeColor="text1"/>
          <w:sz w:val="24"/>
          <w:szCs w:val="24"/>
        </w:rPr>
        <w:t>. Applications are </w:t>
      </w:r>
      <w:hyperlink r:id="rId10" w:tooltip="Sandbox (computer security)" w:history="1">
        <w:r w:rsidRPr="00B86EF2">
          <w:rPr>
            <w:rStyle w:val="Hyperlink"/>
            <w:rFonts w:ascii="Times New Roman" w:hAnsi="Times New Roman" w:cs="Times New Roman"/>
            <w:color w:val="000000" w:themeColor="text1"/>
            <w:sz w:val="24"/>
            <w:szCs w:val="24"/>
            <w:u w:val="none"/>
          </w:rPr>
          <w:t>sandboxed</w:t>
        </w:r>
      </w:hyperlink>
      <w:r w:rsidRPr="00B86EF2">
        <w:rPr>
          <w:rFonts w:ascii="Times New Roman" w:hAnsi="Times New Roman" w:cs="Times New Roman"/>
          <w:color w:val="000000" w:themeColor="text1"/>
          <w:sz w:val="24"/>
          <w:szCs w:val="24"/>
        </w:rPr>
        <w:t> and run across multiple servers. App Engine offers automatic scaling for web applications—as the number of requests increases for an application, App Engine automatically allocates more resources for the web application to handle the additional demand.</w:t>
      </w:r>
    </w:p>
    <w:p w:rsidR="00AD1ADB" w:rsidRPr="00B86EF2" w:rsidRDefault="00AD1ADB" w:rsidP="00BA1B05">
      <w:pPr>
        <w:jc w:val="both"/>
        <w:rPr>
          <w:rFonts w:ascii="Times New Roman" w:hAnsi="Times New Roman" w:cs="Times New Roman"/>
          <w:color w:val="000000" w:themeColor="text1"/>
          <w:sz w:val="24"/>
          <w:szCs w:val="24"/>
        </w:rPr>
      </w:pPr>
      <w:r w:rsidRPr="00B86EF2">
        <w:rPr>
          <w:rFonts w:ascii="Times New Roman" w:hAnsi="Times New Roman" w:cs="Times New Roman"/>
          <w:color w:val="000000" w:themeColor="text1"/>
          <w:sz w:val="24"/>
          <w:szCs w:val="24"/>
        </w:rPr>
        <w:t>Google App Engine primarily supports </w:t>
      </w:r>
      <w:hyperlink r:id="rId11" w:tooltip="Go (programming language)" w:history="1">
        <w:r w:rsidRPr="00B86EF2">
          <w:rPr>
            <w:rStyle w:val="Hyperlink"/>
            <w:rFonts w:ascii="Times New Roman" w:hAnsi="Times New Roman" w:cs="Times New Roman"/>
            <w:color w:val="000000" w:themeColor="text1"/>
            <w:sz w:val="24"/>
            <w:szCs w:val="24"/>
            <w:u w:val="none"/>
          </w:rPr>
          <w:t>Go</w:t>
        </w:r>
      </w:hyperlink>
      <w:r w:rsidRPr="00B86EF2">
        <w:rPr>
          <w:rFonts w:ascii="Times New Roman" w:hAnsi="Times New Roman" w:cs="Times New Roman"/>
          <w:color w:val="000000" w:themeColor="text1"/>
          <w:sz w:val="24"/>
          <w:szCs w:val="24"/>
        </w:rPr>
        <w:t>, </w:t>
      </w:r>
      <w:hyperlink r:id="rId12" w:tooltip="PHP" w:history="1">
        <w:r w:rsidRPr="00B86EF2">
          <w:rPr>
            <w:rStyle w:val="Hyperlink"/>
            <w:rFonts w:ascii="Times New Roman" w:hAnsi="Times New Roman" w:cs="Times New Roman"/>
            <w:color w:val="000000" w:themeColor="text1"/>
            <w:sz w:val="24"/>
            <w:szCs w:val="24"/>
            <w:u w:val="none"/>
          </w:rPr>
          <w:t>PHP</w:t>
        </w:r>
      </w:hyperlink>
      <w:r w:rsidRPr="00B86EF2">
        <w:rPr>
          <w:rFonts w:ascii="Times New Roman" w:hAnsi="Times New Roman" w:cs="Times New Roman"/>
          <w:color w:val="000000" w:themeColor="text1"/>
          <w:sz w:val="24"/>
          <w:szCs w:val="24"/>
        </w:rPr>
        <w:t>, </w:t>
      </w:r>
      <w:hyperlink r:id="rId13" w:tooltip="Java (programming language)" w:history="1">
        <w:r w:rsidRPr="00B86EF2">
          <w:rPr>
            <w:rStyle w:val="Hyperlink"/>
            <w:rFonts w:ascii="Times New Roman" w:hAnsi="Times New Roman" w:cs="Times New Roman"/>
            <w:color w:val="000000" w:themeColor="text1"/>
            <w:sz w:val="24"/>
            <w:szCs w:val="24"/>
            <w:u w:val="none"/>
          </w:rPr>
          <w:t>Java</w:t>
        </w:r>
      </w:hyperlink>
      <w:r w:rsidRPr="00B86EF2">
        <w:rPr>
          <w:rFonts w:ascii="Times New Roman" w:hAnsi="Times New Roman" w:cs="Times New Roman"/>
          <w:color w:val="000000" w:themeColor="text1"/>
          <w:sz w:val="24"/>
          <w:szCs w:val="24"/>
        </w:rPr>
        <w:t>, </w:t>
      </w:r>
      <w:hyperlink r:id="rId14" w:tooltip="Python (programming language)" w:history="1">
        <w:r w:rsidRPr="00B86EF2">
          <w:rPr>
            <w:rStyle w:val="Hyperlink"/>
            <w:rFonts w:ascii="Times New Roman" w:hAnsi="Times New Roman" w:cs="Times New Roman"/>
            <w:color w:val="000000" w:themeColor="text1"/>
            <w:sz w:val="24"/>
            <w:szCs w:val="24"/>
            <w:u w:val="none"/>
          </w:rPr>
          <w:t>Python</w:t>
        </w:r>
      </w:hyperlink>
      <w:r w:rsidRPr="00B86EF2">
        <w:rPr>
          <w:rFonts w:ascii="Times New Roman" w:hAnsi="Times New Roman" w:cs="Times New Roman"/>
          <w:color w:val="000000" w:themeColor="text1"/>
          <w:sz w:val="24"/>
          <w:szCs w:val="24"/>
        </w:rPr>
        <w:t>, </w:t>
      </w:r>
      <w:hyperlink r:id="rId15" w:tooltip="Node.js" w:history="1">
        <w:r w:rsidRPr="00B86EF2">
          <w:rPr>
            <w:rStyle w:val="Hyperlink"/>
            <w:rFonts w:ascii="Times New Roman" w:hAnsi="Times New Roman" w:cs="Times New Roman"/>
            <w:color w:val="000000" w:themeColor="text1"/>
            <w:sz w:val="24"/>
            <w:szCs w:val="24"/>
            <w:u w:val="none"/>
          </w:rPr>
          <w:t>Node.js</w:t>
        </w:r>
      </w:hyperlink>
      <w:r w:rsidRPr="00B86EF2">
        <w:rPr>
          <w:rFonts w:ascii="Times New Roman" w:hAnsi="Times New Roman" w:cs="Times New Roman"/>
          <w:color w:val="000000" w:themeColor="text1"/>
          <w:sz w:val="24"/>
          <w:szCs w:val="24"/>
        </w:rPr>
        <w:t>, </w:t>
      </w:r>
      <w:hyperlink r:id="rId16" w:tooltip=".NET Framework" w:history="1">
        <w:r w:rsidRPr="00B86EF2">
          <w:rPr>
            <w:rStyle w:val="Hyperlink"/>
            <w:rFonts w:ascii="Times New Roman" w:hAnsi="Times New Roman" w:cs="Times New Roman"/>
            <w:color w:val="000000" w:themeColor="text1"/>
            <w:sz w:val="24"/>
            <w:szCs w:val="24"/>
            <w:u w:val="none"/>
          </w:rPr>
          <w:t>.NET</w:t>
        </w:r>
      </w:hyperlink>
      <w:r w:rsidRPr="00B86EF2">
        <w:rPr>
          <w:rFonts w:ascii="Times New Roman" w:hAnsi="Times New Roman" w:cs="Times New Roman"/>
          <w:color w:val="000000" w:themeColor="text1"/>
          <w:sz w:val="24"/>
          <w:szCs w:val="24"/>
        </w:rPr>
        <w:t>, and </w:t>
      </w:r>
      <w:hyperlink r:id="rId17" w:tooltip="Ruby (programming language)" w:history="1">
        <w:r w:rsidRPr="00B86EF2">
          <w:rPr>
            <w:rStyle w:val="Hyperlink"/>
            <w:rFonts w:ascii="Times New Roman" w:hAnsi="Times New Roman" w:cs="Times New Roman"/>
            <w:color w:val="000000" w:themeColor="text1"/>
            <w:sz w:val="24"/>
            <w:szCs w:val="24"/>
            <w:u w:val="none"/>
          </w:rPr>
          <w:t>Ruby</w:t>
        </w:r>
      </w:hyperlink>
      <w:r w:rsidRPr="00B86EF2">
        <w:rPr>
          <w:rFonts w:ascii="Times New Roman" w:hAnsi="Times New Roman" w:cs="Times New Roman"/>
          <w:color w:val="000000" w:themeColor="text1"/>
          <w:sz w:val="24"/>
          <w:szCs w:val="24"/>
        </w:rPr>
        <w:t> applications, although it can also support other languages via "custom runtimes". The service is free up to a certain level of consumed resources and only in standard environment but not in flexible environment. Fees are charged for additional storage, </w:t>
      </w:r>
      <w:hyperlink r:id="rId18" w:tooltip="Bandwidth (computing)" w:history="1">
        <w:r w:rsidRPr="00B86EF2">
          <w:rPr>
            <w:rStyle w:val="Hyperlink"/>
            <w:rFonts w:ascii="Times New Roman" w:hAnsi="Times New Roman" w:cs="Times New Roman"/>
            <w:color w:val="000000" w:themeColor="text1"/>
            <w:sz w:val="24"/>
            <w:szCs w:val="24"/>
            <w:u w:val="none"/>
          </w:rPr>
          <w:t>bandwidth</w:t>
        </w:r>
      </w:hyperlink>
      <w:r w:rsidRPr="00B86EF2">
        <w:rPr>
          <w:rFonts w:ascii="Times New Roman" w:hAnsi="Times New Roman" w:cs="Times New Roman"/>
          <w:color w:val="000000" w:themeColor="text1"/>
          <w:sz w:val="24"/>
          <w:szCs w:val="24"/>
        </w:rPr>
        <w:t xml:space="preserve">, or instance hours required by the application. </w:t>
      </w:r>
    </w:p>
    <w:p w:rsidR="00B86EF2" w:rsidRDefault="00B86EF2" w:rsidP="00BA1B05">
      <w:pPr>
        <w:jc w:val="both"/>
        <w:rPr>
          <w:rFonts w:ascii="Times New Roman" w:hAnsi="Times New Roman" w:cs="Times New Roman"/>
          <w:b/>
          <w:color w:val="000000" w:themeColor="text1"/>
          <w:sz w:val="24"/>
          <w:szCs w:val="24"/>
        </w:rPr>
      </w:pPr>
    </w:p>
    <w:p w:rsidR="00B86EF2" w:rsidRDefault="00B86EF2" w:rsidP="00BA1B05">
      <w:pPr>
        <w:jc w:val="both"/>
        <w:rPr>
          <w:rFonts w:ascii="Times New Roman" w:hAnsi="Times New Roman" w:cs="Times New Roman"/>
          <w:b/>
          <w:color w:val="000000" w:themeColor="text1"/>
          <w:sz w:val="24"/>
          <w:szCs w:val="24"/>
        </w:rPr>
      </w:pPr>
    </w:p>
    <w:p w:rsidR="00B86EF2" w:rsidRDefault="00B86EF2" w:rsidP="00BA1B05">
      <w:pPr>
        <w:jc w:val="both"/>
        <w:rPr>
          <w:rFonts w:ascii="Times New Roman" w:hAnsi="Times New Roman" w:cs="Times New Roman"/>
          <w:b/>
          <w:color w:val="000000" w:themeColor="text1"/>
          <w:sz w:val="24"/>
          <w:szCs w:val="24"/>
        </w:rPr>
      </w:pPr>
    </w:p>
    <w:p w:rsidR="00B86EF2" w:rsidRDefault="00B86EF2" w:rsidP="00BA1B05">
      <w:pPr>
        <w:jc w:val="both"/>
        <w:rPr>
          <w:rFonts w:ascii="Times New Roman" w:hAnsi="Times New Roman" w:cs="Times New Roman"/>
          <w:b/>
          <w:color w:val="000000" w:themeColor="text1"/>
          <w:sz w:val="24"/>
          <w:szCs w:val="24"/>
        </w:rPr>
      </w:pPr>
    </w:p>
    <w:p w:rsidR="00B86EF2" w:rsidRDefault="00B86EF2" w:rsidP="00BA1B05">
      <w:pPr>
        <w:jc w:val="both"/>
        <w:rPr>
          <w:rFonts w:ascii="Times New Roman" w:hAnsi="Times New Roman" w:cs="Times New Roman"/>
          <w:b/>
          <w:color w:val="000000" w:themeColor="text1"/>
          <w:sz w:val="24"/>
          <w:szCs w:val="24"/>
        </w:rPr>
      </w:pPr>
    </w:p>
    <w:p w:rsidR="00AC0F7F" w:rsidRPr="00AC0F7F" w:rsidRDefault="00AC0F7F" w:rsidP="00AC0F7F">
      <w:pPr>
        <w:jc w:val="both"/>
        <w:rPr>
          <w:rFonts w:ascii="Times New Roman" w:hAnsi="Times New Roman" w:cs="Times New Roman"/>
          <w:b/>
          <w:sz w:val="24"/>
          <w:szCs w:val="24"/>
        </w:rPr>
      </w:pPr>
      <w:r w:rsidRPr="00AC0F7F">
        <w:rPr>
          <w:rFonts w:ascii="Times New Roman" w:hAnsi="Times New Roman" w:cs="Times New Roman"/>
          <w:b/>
          <w:sz w:val="24"/>
          <w:szCs w:val="24"/>
        </w:rPr>
        <w:lastRenderedPageBreak/>
        <w:t>Steps to install Google App Engine</w:t>
      </w:r>
    </w:p>
    <w:p w:rsidR="00AC0F7F" w:rsidRPr="00AC0F7F" w:rsidRDefault="00AC0F7F" w:rsidP="00AC0F7F">
      <w:pPr>
        <w:jc w:val="both"/>
        <w:rPr>
          <w:rFonts w:ascii="Times New Roman" w:hAnsi="Times New Roman" w:cs="Times New Roman"/>
          <w:b/>
          <w:sz w:val="24"/>
          <w:szCs w:val="24"/>
        </w:rPr>
      </w:pPr>
      <w:r w:rsidRPr="00AC0F7F">
        <w:rPr>
          <w:rFonts w:ascii="Times New Roman" w:hAnsi="Times New Roman" w:cs="Times New Roman"/>
          <w:b/>
          <w:sz w:val="24"/>
          <w:szCs w:val="24"/>
        </w:rPr>
        <w:t>1) Download Eclipse version 4.21</w:t>
      </w:r>
    </w:p>
    <w:p w:rsidR="00AC0F7F" w:rsidRPr="00AC0F7F" w:rsidRDefault="00AC0F7F" w:rsidP="00AC0F7F">
      <w:pPr>
        <w:jc w:val="both"/>
        <w:rPr>
          <w:rFonts w:ascii="Times New Roman" w:hAnsi="Times New Roman" w:cs="Times New Roman"/>
          <w:b/>
          <w:sz w:val="24"/>
          <w:szCs w:val="24"/>
        </w:rPr>
      </w:pPr>
      <w:r w:rsidRPr="00AC0F7F">
        <w:rPr>
          <w:rFonts w:ascii="Times New Roman" w:hAnsi="Times New Roman" w:cs="Times New Roman"/>
          <w:b/>
          <w:sz w:val="24"/>
          <w:szCs w:val="24"/>
        </w:rPr>
        <w:t>2) Download Google SDK</w:t>
      </w:r>
    </w:p>
    <w:p w:rsidR="00AC0F7F" w:rsidRPr="00AC0F7F" w:rsidRDefault="00AC0F7F" w:rsidP="00AC0F7F">
      <w:pPr>
        <w:jc w:val="both"/>
        <w:rPr>
          <w:rFonts w:ascii="Times New Roman" w:hAnsi="Times New Roman" w:cs="Times New Roman"/>
          <w:b/>
          <w:sz w:val="24"/>
          <w:szCs w:val="24"/>
        </w:rPr>
      </w:pPr>
      <w:r w:rsidRPr="00AC0F7F">
        <w:rPr>
          <w:rFonts w:ascii="Times New Roman" w:hAnsi="Times New Roman" w:cs="Times New Roman"/>
          <w:b/>
          <w:sz w:val="24"/>
          <w:szCs w:val="24"/>
        </w:rPr>
        <w:t>https://cloud.google.com/sdk/docs/quickstart</w:t>
      </w:r>
    </w:p>
    <w:p w:rsidR="00AC0F7F" w:rsidRPr="00AC0F7F" w:rsidRDefault="00AC0F7F" w:rsidP="00AC0F7F">
      <w:pPr>
        <w:jc w:val="both"/>
        <w:rPr>
          <w:rFonts w:ascii="Times New Roman" w:hAnsi="Times New Roman" w:cs="Times New Roman"/>
          <w:b/>
          <w:sz w:val="24"/>
          <w:szCs w:val="24"/>
        </w:rPr>
      </w:pPr>
      <w:r w:rsidRPr="00AC0F7F">
        <w:rPr>
          <w:rFonts w:ascii="Times New Roman" w:hAnsi="Times New Roman" w:cs="Times New Roman"/>
          <w:b/>
          <w:sz w:val="24"/>
          <w:szCs w:val="24"/>
        </w:rPr>
        <w:t>3) Download the Google Cloud CLI installer.</w:t>
      </w:r>
    </w:p>
    <w:p w:rsidR="00AC0F7F" w:rsidRPr="00AC0F7F" w:rsidRDefault="00AC0F7F" w:rsidP="00AC0F7F">
      <w:pPr>
        <w:jc w:val="both"/>
        <w:rPr>
          <w:rFonts w:ascii="Times New Roman" w:hAnsi="Times New Roman" w:cs="Times New Roman"/>
          <w:b/>
          <w:sz w:val="24"/>
          <w:szCs w:val="24"/>
        </w:rPr>
      </w:pPr>
      <w:r w:rsidRPr="00AC0F7F">
        <w:rPr>
          <w:rFonts w:ascii="Times New Roman" w:hAnsi="Times New Roman" w:cs="Times New Roman"/>
          <w:b/>
          <w:sz w:val="24"/>
          <w:szCs w:val="24"/>
        </w:rPr>
        <w:t>4) Launch the installer and follow the prompts. The installer is signed by Google LLC.</w:t>
      </w:r>
    </w:p>
    <w:p w:rsidR="00AC0F7F" w:rsidRPr="00AC0F7F" w:rsidRDefault="00AC0F7F" w:rsidP="00AC0F7F">
      <w:pPr>
        <w:jc w:val="both"/>
        <w:rPr>
          <w:rFonts w:ascii="Times New Roman" w:hAnsi="Times New Roman" w:cs="Times New Roman"/>
          <w:b/>
          <w:sz w:val="24"/>
          <w:szCs w:val="24"/>
        </w:rPr>
      </w:pPr>
      <w:r w:rsidRPr="00AC0F7F">
        <w:rPr>
          <w:rFonts w:ascii="Times New Roman" w:hAnsi="Times New Roman" w:cs="Times New Roman"/>
          <w:b/>
          <w:sz w:val="24"/>
          <w:szCs w:val="24"/>
        </w:rPr>
        <w:t xml:space="preserve">5) Cloud SDK requires </w:t>
      </w:r>
      <w:r w:rsidRPr="00AC0F7F">
        <w:rPr>
          <w:rFonts w:ascii="Times New Roman" w:hAnsi="Times New Roman" w:cs="Times New Roman"/>
          <w:b/>
          <w:sz w:val="24"/>
          <w:szCs w:val="24"/>
        </w:rPr>
        <w:t>java;</w:t>
      </w:r>
      <w:r w:rsidRPr="00AC0F7F">
        <w:rPr>
          <w:rFonts w:ascii="Times New Roman" w:hAnsi="Times New Roman" w:cs="Times New Roman"/>
          <w:b/>
          <w:sz w:val="24"/>
          <w:szCs w:val="24"/>
        </w:rPr>
        <w:t xml:space="preserve"> supported versions are (4.8 to 4.11). To use Cloud SDK, your</w:t>
      </w:r>
    </w:p>
    <w:p w:rsidR="00AC0F7F" w:rsidRDefault="00AC0F7F" w:rsidP="00AC0F7F">
      <w:pPr>
        <w:jc w:val="both"/>
        <w:rPr>
          <w:rFonts w:ascii="Times New Roman" w:hAnsi="Times New Roman" w:cs="Times New Roman"/>
          <w:b/>
          <w:sz w:val="24"/>
          <w:szCs w:val="24"/>
        </w:rPr>
      </w:pPr>
      <w:r w:rsidRPr="00AC0F7F">
        <w:rPr>
          <w:rFonts w:ascii="Times New Roman" w:hAnsi="Times New Roman" w:cs="Times New Roman"/>
          <w:b/>
          <w:sz w:val="24"/>
          <w:szCs w:val="24"/>
        </w:rPr>
        <w:t>Operating</w:t>
      </w:r>
      <w:r w:rsidRPr="00AC0F7F">
        <w:rPr>
          <w:rFonts w:ascii="Times New Roman" w:hAnsi="Times New Roman" w:cs="Times New Roman"/>
          <w:b/>
          <w:sz w:val="24"/>
          <w:szCs w:val="24"/>
        </w:rPr>
        <w:t xml:space="preserve"> system must be able to run a supported version of eclipse.</w:t>
      </w:r>
    </w:p>
    <w:p w:rsidR="004B5221" w:rsidRDefault="00AB2A09" w:rsidP="00AC0F7F">
      <w:pPr>
        <w:jc w:val="both"/>
        <w:rPr>
          <w:rFonts w:ascii="Times New Roman" w:hAnsi="Times New Roman" w:cs="Times New Roman"/>
          <w:b/>
          <w:sz w:val="24"/>
          <w:szCs w:val="24"/>
        </w:rPr>
      </w:pPr>
      <w:r w:rsidRPr="00BA1B05">
        <w:rPr>
          <w:rFonts w:ascii="Times New Roman" w:hAnsi="Times New Roman" w:cs="Times New Roman"/>
          <w:b/>
          <w:sz w:val="24"/>
          <w:szCs w:val="24"/>
        </w:rPr>
        <w:t xml:space="preserve">   </w:t>
      </w:r>
    </w:p>
    <w:p w:rsidR="00AC0F7F" w:rsidRDefault="00AC0F7F" w:rsidP="00AC0F7F">
      <w:pPr>
        <w:jc w:val="both"/>
        <w:rPr>
          <w:rFonts w:ascii="Arial" w:hAnsi="Arial" w:cs="Arial"/>
          <w:color w:val="202124"/>
          <w:shd w:val="clear" w:color="auto" w:fill="FFFFFF"/>
        </w:rPr>
      </w:pPr>
      <w:r>
        <w:rPr>
          <w:rFonts w:ascii="Arial" w:hAnsi="Arial" w:cs="Arial"/>
          <w:color w:val="202124"/>
          <w:shd w:val="clear" w:color="auto" w:fill="FFFFFF"/>
        </w:rPr>
        <w:t>Installation Steps:</w:t>
      </w:r>
    </w:p>
    <w:p w:rsidR="00AC0F7F" w:rsidRDefault="00AC0F7F" w:rsidP="00AC0F7F">
      <w:pPr>
        <w:jc w:val="both"/>
        <w:rPr>
          <w:rFonts w:ascii="Arial" w:hAnsi="Arial" w:cs="Arial"/>
          <w:color w:val="202124"/>
          <w:shd w:val="clear" w:color="auto" w:fill="FFFFFF"/>
        </w:rPr>
      </w:pPr>
      <w:r>
        <w:rPr>
          <w:noProof/>
          <w:lang w:eastAsia="en-IN"/>
        </w:rPr>
        <w:drawing>
          <wp:inline distT="0" distB="0" distL="0" distR="0" wp14:anchorId="3DBFB542" wp14:editId="7E997658">
            <wp:extent cx="3954780" cy="2850202"/>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52875" cy="2848829"/>
                    </a:xfrm>
                    <a:prstGeom prst="rect">
                      <a:avLst/>
                    </a:prstGeom>
                  </pic:spPr>
                </pic:pic>
              </a:graphicData>
            </a:graphic>
          </wp:inline>
        </w:drawing>
      </w:r>
    </w:p>
    <w:p w:rsidR="00AC0F7F" w:rsidRDefault="00AC0F7F" w:rsidP="00AC0F7F">
      <w:pPr>
        <w:jc w:val="both"/>
        <w:rPr>
          <w:b/>
          <w:color w:val="000000" w:themeColor="text1"/>
        </w:rPr>
      </w:pPr>
    </w:p>
    <w:p w:rsidR="00AC0F7F" w:rsidRDefault="00AC0F7F" w:rsidP="00AC0F7F">
      <w:pPr>
        <w:jc w:val="both"/>
        <w:rPr>
          <w:b/>
          <w:color w:val="000000" w:themeColor="text1"/>
        </w:rPr>
      </w:pPr>
      <w:r>
        <w:rPr>
          <w:noProof/>
          <w:lang w:eastAsia="en-IN"/>
        </w:rPr>
        <w:lastRenderedPageBreak/>
        <w:drawing>
          <wp:inline distT="0" distB="0" distL="0" distR="0" wp14:anchorId="605E1836" wp14:editId="14D3AE68">
            <wp:extent cx="3952875" cy="3055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52875" cy="3055938"/>
                    </a:xfrm>
                    <a:prstGeom prst="rect">
                      <a:avLst/>
                    </a:prstGeom>
                  </pic:spPr>
                </pic:pic>
              </a:graphicData>
            </a:graphic>
          </wp:inline>
        </w:drawing>
      </w:r>
    </w:p>
    <w:p w:rsidR="004B5221" w:rsidRDefault="004B5221" w:rsidP="00AC0F7F">
      <w:pPr>
        <w:jc w:val="both"/>
        <w:rPr>
          <w:b/>
          <w:color w:val="000000" w:themeColor="text1"/>
        </w:rPr>
      </w:pPr>
    </w:p>
    <w:p w:rsidR="004B5221" w:rsidRDefault="004B5221" w:rsidP="00AC0F7F">
      <w:pPr>
        <w:jc w:val="both"/>
        <w:rPr>
          <w:b/>
          <w:color w:val="000000" w:themeColor="text1"/>
        </w:rPr>
      </w:pPr>
    </w:p>
    <w:p w:rsidR="00AC0F7F" w:rsidRDefault="00AC0F7F" w:rsidP="00AC0F7F">
      <w:pPr>
        <w:jc w:val="both"/>
        <w:rPr>
          <w:b/>
          <w:color w:val="000000" w:themeColor="text1"/>
        </w:rPr>
      </w:pPr>
      <w:r>
        <w:rPr>
          <w:noProof/>
          <w:lang w:eastAsia="en-IN"/>
        </w:rPr>
        <w:drawing>
          <wp:inline distT="0" distB="0" distL="0" distR="0" wp14:anchorId="17D676A5" wp14:editId="19924786">
            <wp:extent cx="4314825" cy="342210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14825" cy="3422103"/>
                    </a:xfrm>
                    <a:prstGeom prst="rect">
                      <a:avLst/>
                    </a:prstGeom>
                  </pic:spPr>
                </pic:pic>
              </a:graphicData>
            </a:graphic>
          </wp:inline>
        </w:drawing>
      </w:r>
    </w:p>
    <w:p w:rsidR="00AC0F7F" w:rsidRDefault="00AC0F7F" w:rsidP="00AC0F7F">
      <w:pPr>
        <w:jc w:val="both"/>
        <w:rPr>
          <w:b/>
          <w:color w:val="000000" w:themeColor="text1"/>
        </w:rPr>
      </w:pPr>
      <w:r>
        <w:rPr>
          <w:noProof/>
          <w:lang w:eastAsia="en-IN"/>
        </w:rPr>
        <w:lastRenderedPageBreak/>
        <w:drawing>
          <wp:inline distT="0" distB="0" distL="0" distR="0" wp14:anchorId="1BCEA045" wp14:editId="60E74092">
            <wp:extent cx="4359111" cy="34099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59111" cy="3409950"/>
                    </a:xfrm>
                    <a:prstGeom prst="rect">
                      <a:avLst/>
                    </a:prstGeom>
                  </pic:spPr>
                </pic:pic>
              </a:graphicData>
            </a:graphic>
          </wp:inline>
        </w:drawing>
      </w:r>
    </w:p>
    <w:p w:rsidR="004B5221" w:rsidRDefault="004B5221" w:rsidP="00AC0F7F">
      <w:pPr>
        <w:jc w:val="both"/>
        <w:rPr>
          <w:b/>
          <w:color w:val="000000" w:themeColor="text1"/>
        </w:rPr>
      </w:pPr>
    </w:p>
    <w:p w:rsidR="004B5221" w:rsidRDefault="004B5221" w:rsidP="00AC0F7F">
      <w:pPr>
        <w:jc w:val="both"/>
        <w:rPr>
          <w:b/>
          <w:color w:val="000000" w:themeColor="text1"/>
        </w:rPr>
      </w:pPr>
    </w:p>
    <w:p w:rsidR="00AC0F7F" w:rsidRDefault="00AC0F7F" w:rsidP="00AC0F7F">
      <w:pPr>
        <w:jc w:val="both"/>
        <w:rPr>
          <w:b/>
          <w:color w:val="000000" w:themeColor="text1"/>
        </w:rPr>
      </w:pPr>
      <w:r>
        <w:rPr>
          <w:noProof/>
          <w:lang w:eastAsia="en-IN"/>
        </w:rPr>
        <w:drawing>
          <wp:inline distT="0" distB="0" distL="0" distR="0" wp14:anchorId="22A50226" wp14:editId="2F502EDE">
            <wp:extent cx="4095750" cy="32157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95750" cy="3215739"/>
                    </a:xfrm>
                    <a:prstGeom prst="rect">
                      <a:avLst/>
                    </a:prstGeom>
                  </pic:spPr>
                </pic:pic>
              </a:graphicData>
            </a:graphic>
          </wp:inline>
        </w:drawing>
      </w:r>
    </w:p>
    <w:p w:rsidR="00AC0F7F" w:rsidRDefault="00AC0F7F" w:rsidP="00AC0F7F">
      <w:pPr>
        <w:jc w:val="both"/>
        <w:rPr>
          <w:b/>
          <w:color w:val="000000" w:themeColor="text1"/>
        </w:rPr>
      </w:pPr>
      <w:r>
        <w:rPr>
          <w:noProof/>
          <w:lang w:eastAsia="en-IN"/>
        </w:rPr>
        <w:lastRenderedPageBreak/>
        <w:drawing>
          <wp:inline distT="0" distB="0" distL="0" distR="0" wp14:anchorId="3222C3EE" wp14:editId="7AC34DA9">
            <wp:extent cx="4170759" cy="32289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70759" cy="3228975"/>
                    </a:xfrm>
                    <a:prstGeom prst="rect">
                      <a:avLst/>
                    </a:prstGeom>
                  </pic:spPr>
                </pic:pic>
              </a:graphicData>
            </a:graphic>
          </wp:inline>
        </w:drawing>
      </w:r>
    </w:p>
    <w:p w:rsidR="004B5221" w:rsidRDefault="004B5221" w:rsidP="00AC0F7F">
      <w:pPr>
        <w:jc w:val="both"/>
        <w:rPr>
          <w:b/>
          <w:color w:val="000000" w:themeColor="text1"/>
        </w:rPr>
      </w:pPr>
    </w:p>
    <w:p w:rsidR="004B5221" w:rsidRDefault="004B5221" w:rsidP="00AC0F7F">
      <w:pPr>
        <w:jc w:val="both"/>
        <w:rPr>
          <w:b/>
          <w:color w:val="000000" w:themeColor="text1"/>
        </w:rPr>
      </w:pPr>
    </w:p>
    <w:p w:rsidR="00AC0F7F" w:rsidRDefault="00AC0F7F" w:rsidP="00AC0F7F">
      <w:pPr>
        <w:jc w:val="both"/>
        <w:rPr>
          <w:b/>
          <w:color w:val="000000" w:themeColor="text1"/>
        </w:rPr>
      </w:pPr>
      <w:r>
        <w:rPr>
          <w:noProof/>
          <w:lang w:eastAsia="en-IN"/>
        </w:rPr>
        <w:drawing>
          <wp:inline distT="0" distB="0" distL="0" distR="0" wp14:anchorId="3187422F" wp14:editId="2D02CD3B">
            <wp:extent cx="4419600" cy="3436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19600" cy="3436483"/>
                    </a:xfrm>
                    <a:prstGeom prst="rect">
                      <a:avLst/>
                    </a:prstGeom>
                  </pic:spPr>
                </pic:pic>
              </a:graphicData>
            </a:graphic>
          </wp:inline>
        </w:drawing>
      </w:r>
    </w:p>
    <w:p w:rsidR="00AC0F7F" w:rsidRDefault="00AC0F7F" w:rsidP="00AC0F7F">
      <w:pPr>
        <w:jc w:val="both"/>
        <w:rPr>
          <w:b/>
          <w:color w:val="000000" w:themeColor="text1"/>
        </w:rPr>
      </w:pPr>
      <w:r>
        <w:rPr>
          <w:noProof/>
          <w:lang w:eastAsia="en-IN"/>
        </w:rPr>
        <w:lastRenderedPageBreak/>
        <w:drawing>
          <wp:inline distT="0" distB="0" distL="0" distR="0" wp14:anchorId="5F882733" wp14:editId="0554B668">
            <wp:extent cx="4419600" cy="34503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19600" cy="3450311"/>
                    </a:xfrm>
                    <a:prstGeom prst="rect">
                      <a:avLst/>
                    </a:prstGeom>
                  </pic:spPr>
                </pic:pic>
              </a:graphicData>
            </a:graphic>
          </wp:inline>
        </w:drawing>
      </w:r>
    </w:p>
    <w:p w:rsidR="004B5221" w:rsidRDefault="004B5221" w:rsidP="00AC0F7F">
      <w:pPr>
        <w:jc w:val="both"/>
        <w:rPr>
          <w:b/>
          <w:color w:val="000000" w:themeColor="text1"/>
        </w:rPr>
      </w:pPr>
    </w:p>
    <w:p w:rsidR="004B5221" w:rsidRDefault="004B5221" w:rsidP="00AC0F7F">
      <w:pPr>
        <w:jc w:val="both"/>
        <w:rPr>
          <w:b/>
          <w:color w:val="000000" w:themeColor="text1"/>
        </w:rPr>
      </w:pPr>
    </w:p>
    <w:p w:rsidR="00AC0F7F" w:rsidRDefault="00AC0F7F" w:rsidP="00AC0F7F">
      <w:pPr>
        <w:jc w:val="both"/>
        <w:rPr>
          <w:b/>
          <w:color w:val="000000" w:themeColor="text1"/>
        </w:rPr>
      </w:pPr>
      <w:r>
        <w:rPr>
          <w:noProof/>
          <w:lang w:eastAsia="en-IN"/>
        </w:rPr>
        <w:drawing>
          <wp:inline distT="0" distB="0" distL="0" distR="0" wp14:anchorId="1DE67652" wp14:editId="2D55E6A8">
            <wp:extent cx="4882177"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82177" cy="2705100"/>
                    </a:xfrm>
                    <a:prstGeom prst="rect">
                      <a:avLst/>
                    </a:prstGeom>
                  </pic:spPr>
                </pic:pic>
              </a:graphicData>
            </a:graphic>
          </wp:inline>
        </w:drawing>
      </w:r>
    </w:p>
    <w:p w:rsidR="00AC0F7F" w:rsidRDefault="00AC0F7F" w:rsidP="00AC0F7F">
      <w:pPr>
        <w:jc w:val="both"/>
        <w:rPr>
          <w:b/>
          <w:color w:val="000000" w:themeColor="text1"/>
        </w:rPr>
      </w:pPr>
    </w:p>
    <w:p w:rsidR="00F34FD6" w:rsidRDefault="00F34FD6" w:rsidP="00AC0F7F">
      <w:pPr>
        <w:jc w:val="both"/>
        <w:rPr>
          <w:b/>
          <w:color w:val="000000" w:themeColor="text1"/>
        </w:rPr>
      </w:pPr>
    </w:p>
    <w:p w:rsidR="00F34FD6" w:rsidRDefault="00F34FD6" w:rsidP="00AC0F7F">
      <w:pPr>
        <w:jc w:val="both"/>
        <w:rPr>
          <w:b/>
          <w:color w:val="000000" w:themeColor="text1"/>
        </w:rPr>
      </w:pPr>
    </w:p>
    <w:p w:rsidR="00F34FD6" w:rsidRDefault="00F34FD6" w:rsidP="00AC0F7F">
      <w:pPr>
        <w:jc w:val="both"/>
        <w:rPr>
          <w:b/>
          <w:color w:val="000000" w:themeColor="text1"/>
        </w:rPr>
      </w:pPr>
    </w:p>
    <w:p w:rsidR="00F34FD6" w:rsidRDefault="00F34FD6" w:rsidP="00AC0F7F">
      <w:pPr>
        <w:jc w:val="both"/>
        <w:rPr>
          <w:b/>
          <w:color w:val="000000" w:themeColor="text1"/>
        </w:rPr>
      </w:pPr>
    </w:p>
    <w:p w:rsidR="00F34FD6" w:rsidRDefault="00F34FD6" w:rsidP="00AC0F7F">
      <w:pPr>
        <w:jc w:val="both"/>
        <w:rPr>
          <w:b/>
          <w:color w:val="000000" w:themeColor="text1"/>
        </w:rPr>
      </w:pPr>
      <w:bookmarkStart w:id="0" w:name="_GoBack"/>
      <w:bookmarkEnd w:id="0"/>
    </w:p>
    <w:p w:rsidR="00AC0F7F" w:rsidRDefault="00AC0F7F" w:rsidP="00AC0F7F">
      <w:pPr>
        <w:jc w:val="both"/>
        <w:rPr>
          <w:b/>
          <w:color w:val="000000" w:themeColor="text1"/>
        </w:rPr>
      </w:pPr>
      <w:r>
        <w:rPr>
          <w:b/>
          <w:color w:val="000000" w:themeColor="text1"/>
        </w:rPr>
        <w:t xml:space="preserve">For </w:t>
      </w:r>
      <w:proofErr w:type="spellStart"/>
      <w:r>
        <w:rPr>
          <w:b/>
          <w:color w:val="000000" w:themeColor="text1"/>
        </w:rPr>
        <w:t>Esclipse</w:t>
      </w:r>
      <w:proofErr w:type="spellEnd"/>
    </w:p>
    <w:p w:rsidR="00AC0F7F" w:rsidRDefault="00AC0F7F" w:rsidP="00AC0F7F">
      <w:pPr>
        <w:jc w:val="both"/>
        <w:rPr>
          <w:b/>
          <w:color w:val="000000" w:themeColor="text1"/>
        </w:rPr>
      </w:pPr>
      <w:r>
        <w:rPr>
          <w:noProof/>
          <w:lang w:eastAsia="en-IN"/>
        </w:rPr>
        <w:drawing>
          <wp:inline distT="0" distB="0" distL="0" distR="0" wp14:anchorId="537E7DB7" wp14:editId="36A9C8A5">
            <wp:extent cx="5128416" cy="22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30453" cy="2277379"/>
                    </a:xfrm>
                    <a:prstGeom prst="rect">
                      <a:avLst/>
                    </a:prstGeom>
                  </pic:spPr>
                </pic:pic>
              </a:graphicData>
            </a:graphic>
          </wp:inline>
        </w:drawing>
      </w:r>
    </w:p>
    <w:p w:rsidR="00AC0F7F" w:rsidRDefault="00AC0F7F" w:rsidP="00AC0F7F">
      <w:pPr>
        <w:jc w:val="both"/>
        <w:rPr>
          <w:b/>
          <w:color w:val="000000" w:themeColor="text1"/>
        </w:rPr>
      </w:pPr>
      <w:r>
        <w:rPr>
          <w:noProof/>
          <w:lang w:eastAsia="en-IN"/>
        </w:rPr>
        <w:drawing>
          <wp:inline distT="0" distB="0" distL="0" distR="0" wp14:anchorId="2A8342C0" wp14:editId="08A48D4E">
            <wp:extent cx="5186230" cy="1876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86230" cy="1876425"/>
                    </a:xfrm>
                    <a:prstGeom prst="rect">
                      <a:avLst/>
                    </a:prstGeom>
                  </pic:spPr>
                </pic:pic>
              </a:graphicData>
            </a:graphic>
          </wp:inline>
        </w:drawing>
      </w:r>
    </w:p>
    <w:p w:rsidR="00AB2A09" w:rsidRPr="00BA1B05" w:rsidRDefault="00AB2A09" w:rsidP="00AC0F7F">
      <w:pPr>
        <w:jc w:val="both"/>
        <w:rPr>
          <w:rFonts w:ascii="Times New Roman" w:hAnsi="Times New Roman" w:cs="Times New Roman"/>
          <w:b/>
          <w:sz w:val="24"/>
          <w:szCs w:val="24"/>
        </w:rPr>
      </w:pPr>
    </w:p>
    <w:p w:rsidR="002F5771" w:rsidRPr="00BA1B05" w:rsidRDefault="00AF3F0E" w:rsidP="00BA1B05">
      <w:pPr>
        <w:jc w:val="both"/>
        <w:rPr>
          <w:rFonts w:ascii="Times New Roman" w:hAnsi="Times New Roman" w:cs="Times New Roman"/>
          <w:sz w:val="24"/>
          <w:szCs w:val="24"/>
        </w:rPr>
      </w:pPr>
      <w:r>
        <w:rPr>
          <w:rFonts w:ascii="Times New Roman" w:hAnsi="Times New Roman" w:cs="Times New Roman"/>
          <w:sz w:val="24"/>
          <w:szCs w:val="24"/>
        </w:rPr>
        <w:t>After the installation part host your own web application as we did for 1</w:t>
      </w:r>
      <w:r w:rsidRPr="00AF3F0E">
        <w:rPr>
          <w:rFonts w:ascii="Times New Roman" w:hAnsi="Times New Roman" w:cs="Times New Roman"/>
          <w:sz w:val="24"/>
          <w:szCs w:val="24"/>
          <w:vertAlign w:val="superscript"/>
        </w:rPr>
        <w:t>st</w:t>
      </w:r>
      <w:r>
        <w:rPr>
          <w:rFonts w:ascii="Times New Roman" w:hAnsi="Times New Roman" w:cs="Times New Roman"/>
          <w:sz w:val="24"/>
          <w:szCs w:val="24"/>
        </w:rPr>
        <w:t xml:space="preserve"> assignment and attach the same screenshots</w:t>
      </w:r>
    </w:p>
    <w:sectPr w:rsidR="002F5771" w:rsidRPr="00BA1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57B13"/>
    <w:multiLevelType w:val="multilevel"/>
    <w:tmpl w:val="B36A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5E7342"/>
    <w:multiLevelType w:val="multilevel"/>
    <w:tmpl w:val="05B08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942475"/>
    <w:multiLevelType w:val="multilevel"/>
    <w:tmpl w:val="CE02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542CB4"/>
    <w:multiLevelType w:val="multilevel"/>
    <w:tmpl w:val="559E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94345B"/>
    <w:multiLevelType w:val="multilevel"/>
    <w:tmpl w:val="A7BC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E5F"/>
    <w:rsid w:val="00112465"/>
    <w:rsid w:val="00426FDA"/>
    <w:rsid w:val="004B5221"/>
    <w:rsid w:val="00592A1D"/>
    <w:rsid w:val="00721E5F"/>
    <w:rsid w:val="008267C1"/>
    <w:rsid w:val="008F46F7"/>
    <w:rsid w:val="00AB2A09"/>
    <w:rsid w:val="00AC0F7F"/>
    <w:rsid w:val="00AD1ADB"/>
    <w:rsid w:val="00AF3F0E"/>
    <w:rsid w:val="00B86EF2"/>
    <w:rsid w:val="00BA1B05"/>
    <w:rsid w:val="00E9087F"/>
    <w:rsid w:val="00F34FD6"/>
    <w:rsid w:val="00FD0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F7"/>
  </w:style>
  <w:style w:type="paragraph" w:styleId="Heading1">
    <w:name w:val="heading 1"/>
    <w:basedOn w:val="Normal"/>
    <w:next w:val="Normal"/>
    <w:link w:val="Heading1Char"/>
    <w:uiPriority w:val="9"/>
    <w:qFormat/>
    <w:rsid w:val="00AD1A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D1AD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4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2465"/>
    <w:rPr>
      <w:b/>
      <w:bCs/>
    </w:rPr>
  </w:style>
  <w:style w:type="character" w:styleId="Hyperlink">
    <w:name w:val="Hyperlink"/>
    <w:basedOn w:val="DefaultParagraphFont"/>
    <w:uiPriority w:val="99"/>
    <w:unhideWhenUsed/>
    <w:rsid w:val="00AD1ADB"/>
    <w:rPr>
      <w:color w:val="0000FF"/>
      <w:u w:val="single"/>
    </w:rPr>
  </w:style>
  <w:style w:type="character" w:customStyle="1" w:styleId="Heading1Char">
    <w:name w:val="Heading 1 Char"/>
    <w:basedOn w:val="DefaultParagraphFont"/>
    <w:link w:val="Heading1"/>
    <w:uiPriority w:val="9"/>
    <w:rsid w:val="00AD1A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ADB"/>
    <w:rPr>
      <w:rFonts w:ascii="Times New Roman" w:eastAsia="Times New Roman" w:hAnsi="Times New Roman" w:cs="Times New Roman"/>
      <w:b/>
      <w:bCs/>
      <w:sz w:val="36"/>
      <w:szCs w:val="36"/>
      <w:lang w:val="en-US"/>
    </w:rPr>
  </w:style>
  <w:style w:type="character" w:customStyle="1" w:styleId="devsite-heading">
    <w:name w:val="devsite-heading"/>
    <w:basedOn w:val="DefaultParagraphFont"/>
    <w:rsid w:val="00AD1ADB"/>
  </w:style>
  <w:style w:type="character" w:customStyle="1" w:styleId="material-icons">
    <w:name w:val="material-icons"/>
    <w:basedOn w:val="DefaultParagraphFont"/>
    <w:rsid w:val="00AD1ADB"/>
  </w:style>
  <w:style w:type="paragraph" w:styleId="HTMLPreformatted">
    <w:name w:val="HTML Preformatted"/>
    <w:basedOn w:val="Normal"/>
    <w:link w:val="HTMLPreformattedChar"/>
    <w:uiPriority w:val="99"/>
    <w:semiHidden/>
    <w:unhideWhenUsed/>
    <w:rsid w:val="00AD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D1ADB"/>
    <w:rPr>
      <w:rFonts w:ascii="Courier New" w:eastAsia="Times New Roman" w:hAnsi="Courier New" w:cs="Courier New"/>
      <w:sz w:val="20"/>
      <w:szCs w:val="20"/>
      <w:lang w:val="en-US"/>
    </w:rPr>
  </w:style>
  <w:style w:type="character" w:customStyle="1" w:styleId="pln">
    <w:name w:val="pln"/>
    <w:basedOn w:val="DefaultParagraphFont"/>
    <w:rsid w:val="00AD1ADB"/>
  </w:style>
  <w:style w:type="paragraph" w:styleId="BalloonText">
    <w:name w:val="Balloon Text"/>
    <w:basedOn w:val="Normal"/>
    <w:link w:val="BalloonTextChar"/>
    <w:uiPriority w:val="99"/>
    <w:semiHidden/>
    <w:unhideWhenUsed/>
    <w:rsid w:val="00AD1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A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F7"/>
  </w:style>
  <w:style w:type="paragraph" w:styleId="Heading1">
    <w:name w:val="heading 1"/>
    <w:basedOn w:val="Normal"/>
    <w:next w:val="Normal"/>
    <w:link w:val="Heading1Char"/>
    <w:uiPriority w:val="9"/>
    <w:qFormat/>
    <w:rsid w:val="00AD1A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D1AD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4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2465"/>
    <w:rPr>
      <w:b/>
      <w:bCs/>
    </w:rPr>
  </w:style>
  <w:style w:type="character" w:styleId="Hyperlink">
    <w:name w:val="Hyperlink"/>
    <w:basedOn w:val="DefaultParagraphFont"/>
    <w:uiPriority w:val="99"/>
    <w:unhideWhenUsed/>
    <w:rsid w:val="00AD1ADB"/>
    <w:rPr>
      <w:color w:val="0000FF"/>
      <w:u w:val="single"/>
    </w:rPr>
  </w:style>
  <w:style w:type="character" w:customStyle="1" w:styleId="Heading1Char">
    <w:name w:val="Heading 1 Char"/>
    <w:basedOn w:val="DefaultParagraphFont"/>
    <w:link w:val="Heading1"/>
    <w:uiPriority w:val="9"/>
    <w:rsid w:val="00AD1A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ADB"/>
    <w:rPr>
      <w:rFonts w:ascii="Times New Roman" w:eastAsia="Times New Roman" w:hAnsi="Times New Roman" w:cs="Times New Roman"/>
      <w:b/>
      <w:bCs/>
      <w:sz w:val="36"/>
      <w:szCs w:val="36"/>
      <w:lang w:val="en-US"/>
    </w:rPr>
  </w:style>
  <w:style w:type="character" w:customStyle="1" w:styleId="devsite-heading">
    <w:name w:val="devsite-heading"/>
    <w:basedOn w:val="DefaultParagraphFont"/>
    <w:rsid w:val="00AD1ADB"/>
  </w:style>
  <w:style w:type="character" w:customStyle="1" w:styleId="material-icons">
    <w:name w:val="material-icons"/>
    <w:basedOn w:val="DefaultParagraphFont"/>
    <w:rsid w:val="00AD1ADB"/>
  </w:style>
  <w:style w:type="paragraph" w:styleId="HTMLPreformatted">
    <w:name w:val="HTML Preformatted"/>
    <w:basedOn w:val="Normal"/>
    <w:link w:val="HTMLPreformattedChar"/>
    <w:uiPriority w:val="99"/>
    <w:semiHidden/>
    <w:unhideWhenUsed/>
    <w:rsid w:val="00AD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D1ADB"/>
    <w:rPr>
      <w:rFonts w:ascii="Courier New" w:eastAsia="Times New Roman" w:hAnsi="Courier New" w:cs="Courier New"/>
      <w:sz w:val="20"/>
      <w:szCs w:val="20"/>
      <w:lang w:val="en-US"/>
    </w:rPr>
  </w:style>
  <w:style w:type="character" w:customStyle="1" w:styleId="pln">
    <w:name w:val="pln"/>
    <w:basedOn w:val="DefaultParagraphFont"/>
    <w:rsid w:val="00AD1ADB"/>
  </w:style>
  <w:style w:type="paragraph" w:styleId="BalloonText">
    <w:name w:val="Balloon Text"/>
    <w:basedOn w:val="Normal"/>
    <w:link w:val="BalloonTextChar"/>
    <w:uiPriority w:val="99"/>
    <w:semiHidden/>
    <w:unhideWhenUsed/>
    <w:rsid w:val="00AD1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A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27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application" TargetMode="External"/><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Bandwidth_(computing)"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s://en.wikipedia.org/wiki/Platform_as_a_service" TargetMode="External"/><Relationship Id="rId12" Type="http://schemas.openxmlformats.org/officeDocument/2006/relationships/hyperlink" Target="https://en.wikipedia.org/wiki/PHP" TargetMode="External"/><Relationship Id="rId17" Type="http://schemas.openxmlformats.org/officeDocument/2006/relationships/hyperlink" Target="https://en.wikipedia.org/wiki/Ruby_(programming_language)"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en.wikipedia.org/wiki/.NET_Framework"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en.wikipedia.org/wiki/Cloud_computing" TargetMode="External"/><Relationship Id="rId11" Type="http://schemas.openxmlformats.org/officeDocument/2006/relationships/hyperlink" Target="https://en.wikipedia.org/wiki/Go_(programming_language)"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Node.js"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en.wikipedia.org/wiki/Sandbox_(computer_security)"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Data_center" TargetMode="External"/><Relationship Id="rId14" Type="http://schemas.openxmlformats.org/officeDocument/2006/relationships/hyperlink" Target="https://en.wikipedia.org/wiki/Python_(programming_language)"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dypiu</dc:creator>
  <cp:lastModifiedBy>dypiu</cp:lastModifiedBy>
  <cp:revision>2</cp:revision>
  <dcterms:created xsi:type="dcterms:W3CDTF">2023-05-03T05:29:00Z</dcterms:created>
  <dcterms:modified xsi:type="dcterms:W3CDTF">2023-05-03T05:29:00Z</dcterms:modified>
</cp:coreProperties>
</file>