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Leave Policy</w:t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TextBody"/>
        <w:bidi w:val="0"/>
        <w:jc w:val="left"/>
        <w:rPr/>
      </w:pPr>
      <w:r>
        <w:rPr/>
        <w:t>The Leave Policy provides employees with guidelines regarding time off from work. The organization supports employee well-being and encourages employees to take leave responsibly.</w:t>
      </w:r>
    </w:p>
    <w:p>
      <w:pPr>
        <w:pStyle w:val="TextBody"/>
        <w:bidi w:val="0"/>
        <w:jc w:val="left"/>
        <w:rPr/>
      </w:pPr>
      <w:r>
        <w:rPr/>
        <w:t xml:space="preserve">The leave year runs from </w:t>
      </w:r>
      <w:r>
        <w:rPr>
          <w:rStyle w:val="StrongEmphasis"/>
        </w:rPr>
        <w:t>January 1 to December 31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2. Types of Leave</w:t>
      </w:r>
    </w:p>
    <w:p>
      <w:pPr>
        <w:pStyle w:val="Heading3"/>
        <w:bidi w:val="0"/>
        <w:jc w:val="left"/>
        <w:rPr/>
      </w:pPr>
      <w:r>
        <w:rPr/>
        <w:t>Annual Leave</w:t>
      </w:r>
    </w:p>
    <w:p>
      <w:pPr>
        <w:pStyle w:val="TextBody"/>
        <w:bidi w:val="0"/>
        <w:jc w:val="left"/>
        <w:rPr/>
      </w:pPr>
      <w:r>
        <w:rPr/>
        <w:t xml:space="preserve">Employees are entitled to </w:t>
      </w:r>
      <w:r>
        <w:rPr>
          <w:rStyle w:val="StrongEmphasis"/>
        </w:rPr>
        <w:t>18 days of annual leave per year</w:t>
      </w:r>
      <w:r>
        <w:rPr/>
        <w:t>.</w:t>
      </w:r>
    </w:p>
    <w:p>
      <w:pPr>
        <w:pStyle w:val="TextBody"/>
        <w:bidi w:val="0"/>
        <w:jc w:val="left"/>
        <w:rPr/>
      </w:pPr>
      <w:r>
        <w:rPr/>
        <w:t xml:space="preserve">A maximum of </w:t>
      </w:r>
      <w:r>
        <w:rPr>
          <w:rStyle w:val="StrongEmphasis"/>
        </w:rPr>
        <w:t>10 unused days</w:t>
      </w:r>
      <w:r>
        <w:rPr/>
        <w:t xml:space="preserve"> may be carried forward to the next year. Any additional unused leave beyond this limit will lapse.</w:t>
      </w:r>
    </w:p>
    <w:p>
      <w:pPr>
        <w:pStyle w:val="Heading3"/>
        <w:bidi w:val="0"/>
        <w:jc w:val="left"/>
        <w:rPr/>
      </w:pPr>
      <w:r>
        <w:rPr/>
        <w:t>Sick Leave</w:t>
      </w:r>
    </w:p>
    <w:p>
      <w:pPr>
        <w:pStyle w:val="TextBody"/>
        <w:bidi w:val="0"/>
        <w:jc w:val="left"/>
        <w:rPr/>
      </w:pPr>
      <w:r>
        <w:rPr/>
        <w:t xml:space="preserve">Employees are entitled to </w:t>
      </w:r>
      <w:r>
        <w:rPr>
          <w:rStyle w:val="StrongEmphasis"/>
        </w:rPr>
        <w:t>10 days of sick leave per year</w:t>
      </w:r>
      <w:r>
        <w:rPr/>
        <w:t>.</w:t>
      </w:r>
    </w:p>
    <w:p>
      <w:pPr>
        <w:pStyle w:val="TextBody"/>
        <w:bidi w:val="0"/>
        <w:jc w:val="left"/>
        <w:rPr/>
      </w:pPr>
      <w:r>
        <w:rPr/>
        <w:t xml:space="preserve">If sick leave exceeds </w:t>
      </w:r>
      <w:r>
        <w:rPr>
          <w:rStyle w:val="StrongEmphasis"/>
        </w:rPr>
        <w:t>3 consecutive days</w:t>
      </w:r>
      <w:r>
        <w:rPr/>
        <w:t>, a medical certificate may be required.</w:t>
      </w:r>
    </w:p>
    <w:p>
      <w:pPr>
        <w:pStyle w:val="Heading3"/>
        <w:bidi w:val="0"/>
        <w:jc w:val="left"/>
        <w:rPr/>
      </w:pPr>
      <w:r>
        <w:rPr/>
        <w:t>Casual Leave</w:t>
      </w:r>
    </w:p>
    <w:p>
      <w:pPr>
        <w:pStyle w:val="TextBody"/>
        <w:bidi w:val="0"/>
        <w:jc w:val="left"/>
        <w:rPr/>
      </w:pPr>
      <w:r>
        <w:rPr/>
        <w:t xml:space="preserve">Employees may take up to </w:t>
      </w:r>
      <w:r>
        <w:rPr>
          <w:rStyle w:val="StrongEmphasis"/>
        </w:rPr>
        <w:t>6 days of casual leave per year</w:t>
      </w:r>
      <w:r>
        <w:rPr/>
        <w:t xml:space="preserve"> for short personal needs or emergencies.</w:t>
      </w:r>
    </w:p>
    <w:p>
      <w:pPr>
        <w:pStyle w:val="TextBody"/>
        <w:bidi w:val="0"/>
        <w:jc w:val="left"/>
        <w:rPr/>
      </w:pPr>
      <w:r>
        <w:rPr/>
        <w:t xml:space="preserve">Casual leave cannot exceed </w:t>
      </w:r>
      <w:r>
        <w:rPr>
          <w:rStyle w:val="StrongEmphasis"/>
        </w:rPr>
        <w:t>3 consecutive days</w:t>
      </w:r>
      <w:r>
        <w:rPr/>
        <w:t xml:space="preserve"> unless approved by the manager.</w:t>
      </w:r>
    </w:p>
    <w:p>
      <w:pPr>
        <w:pStyle w:val="Heading3"/>
        <w:bidi w:val="0"/>
        <w:jc w:val="left"/>
        <w:rPr/>
      </w:pPr>
      <w:r>
        <w:rPr/>
        <w:t>Maternity Leave</w:t>
      </w:r>
    </w:p>
    <w:p>
      <w:pPr>
        <w:pStyle w:val="TextBody"/>
        <w:bidi w:val="0"/>
        <w:jc w:val="left"/>
        <w:rPr/>
      </w:pPr>
      <w:r>
        <w:rPr/>
        <w:t xml:space="preserve">Eligible female employees are entitled to </w:t>
      </w:r>
      <w:r>
        <w:rPr>
          <w:rStyle w:val="StrongEmphasis"/>
        </w:rPr>
        <w:t>26 weeks (182 days) of maternity leave</w:t>
      </w:r>
      <w:r>
        <w:rPr/>
        <w:t xml:space="preserve"> in accordance with labor regulations.</w:t>
      </w:r>
    </w:p>
    <w:p>
      <w:pPr>
        <w:pStyle w:val="Heading3"/>
        <w:bidi w:val="0"/>
        <w:jc w:val="left"/>
        <w:rPr/>
      </w:pPr>
      <w:r>
        <w:rPr/>
        <w:t>Paternity Leave</w:t>
      </w:r>
    </w:p>
    <w:p>
      <w:pPr>
        <w:pStyle w:val="TextBody"/>
        <w:bidi w:val="0"/>
        <w:jc w:val="left"/>
        <w:rPr/>
      </w:pPr>
      <w:r>
        <w:rPr/>
        <w:t xml:space="preserve">Eligible male employees are entitled to </w:t>
      </w:r>
      <w:r>
        <w:rPr>
          <w:rStyle w:val="StrongEmphasis"/>
        </w:rPr>
        <w:t>10 working days of paternity leave</w:t>
      </w:r>
      <w:r>
        <w:rPr/>
        <w:t xml:space="preserve">. This leave must be taken within </w:t>
      </w:r>
      <w:r>
        <w:rPr>
          <w:rStyle w:val="StrongEmphasis"/>
        </w:rPr>
        <w:t>90 days of the child’s birth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Emergency Leave</w:t>
      </w:r>
    </w:p>
    <w:p>
      <w:pPr>
        <w:pStyle w:val="TextBody"/>
        <w:bidi w:val="0"/>
        <w:jc w:val="left"/>
        <w:rPr/>
      </w:pPr>
      <w:r>
        <w:rPr/>
        <w:t xml:space="preserve">Employees may be granted up to </w:t>
      </w:r>
      <w:r>
        <w:rPr>
          <w:rStyle w:val="StrongEmphasis"/>
        </w:rPr>
        <w:t>5 days of emergency leave per year</w:t>
      </w:r>
      <w:r>
        <w:rPr/>
        <w:t xml:space="preserve"> for unexpected personal situations.</w:t>
      </w:r>
    </w:p>
    <w:p>
      <w:pPr>
        <w:pStyle w:val="Heading2"/>
        <w:bidi w:val="0"/>
        <w:jc w:val="left"/>
        <w:rPr/>
      </w:pPr>
      <w:r>
        <w:rPr/>
        <w:t>3. Leave Approval Process</w:t>
      </w:r>
    </w:p>
    <w:p>
      <w:pPr>
        <w:pStyle w:val="TextBody"/>
        <w:bidi w:val="0"/>
        <w:jc w:val="left"/>
        <w:rPr/>
      </w:pPr>
      <w:r>
        <w:rPr/>
        <w:t xml:space="preserve">Employees should submit leave requests at least </w:t>
      </w:r>
      <w:r>
        <w:rPr>
          <w:rStyle w:val="StrongEmphasis"/>
        </w:rPr>
        <w:t>3 working days in advance</w:t>
      </w:r>
      <w:r>
        <w:rPr/>
        <w:t xml:space="preserve"> through the HR portal.</w:t>
      </w:r>
    </w:p>
    <w:p>
      <w:pPr>
        <w:pStyle w:val="TextBody"/>
        <w:bidi w:val="0"/>
        <w:jc w:val="left"/>
        <w:rPr/>
      </w:pPr>
      <w:r>
        <w:rPr/>
        <w:t xml:space="preserve">Managers typically respond to leave requests within </w:t>
      </w:r>
      <w:r>
        <w:rPr>
          <w:rStyle w:val="StrongEmphasis"/>
        </w:rPr>
        <w:t>2 business days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4. Unauthorized Absence</w:t>
      </w:r>
    </w:p>
    <w:p>
      <w:pPr>
        <w:pStyle w:val="TextBody"/>
        <w:bidi w:val="0"/>
        <w:jc w:val="left"/>
        <w:rPr/>
      </w:pPr>
      <w:r>
        <w:rPr/>
        <w:t xml:space="preserve">If an employee is absent without notice for more than </w:t>
      </w:r>
      <w:r>
        <w:rPr>
          <w:rStyle w:val="StrongEmphasis"/>
        </w:rPr>
        <w:t>3 consecutive working days</w:t>
      </w:r>
      <w:r>
        <w:rPr/>
        <w:t>, it may be considered job abandonment and may lead to disciplinary action.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2</Pages>
  <Words>260</Words>
  <Characters>1331</Characters>
  <CharactersWithSpaces>1566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2026-03-12T12:48:13Z</dcterms:created>
  <dc:creator/>
  <dc:description/>
  <dc:language>en-US</dc:language>
  <cp:lastModifiedBy/>
  <dcterms:modified xsi:type="dcterms:W3CDTF">2026-03-12T12:48:58Z</dcterms:modified>
  <cp:revision>1</cp:revision>
  <dc:subject/>
  <dc:title/>
</cp:coreProperties>
</file>