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b w:val="1"/>
          <w:smallCaps w:val="1"/>
          <w:color w:val="ff0000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32"/>
          <w:szCs w:val="32"/>
          <w:rtl w:val="0"/>
        </w:rPr>
        <w:t xml:space="preserve">FIRST LAST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color w:val="ff0000"/>
          <w:sz w:val="32"/>
          <w:szCs w:val="32"/>
          <w:rtl w:val="0"/>
        </w:rPr>
        <w:t xml:space="preserve">(Choose File -&gt; Make a Copy to use this template)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Bay Area, California • +1-234-456-789 • professionalemail@resumeworded.com • linkedin.com/in/username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spacing w:line="276" w:lineRule="auto"/>
        <w:jc w:val="left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left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NB: The Summary section is completely optional. However, if you have valuable experience that doesn’t fit in your experience section below (e.g. you’re changing careers), you can include one.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Montserrat" w:cs="Montserrat" w:eastAsia="Montserrat" w:hAnsi="Montserrat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Resume Worded, New York, NY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Data Analyst (Revenue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Analyzed data from 25000 monthly active users and used outputs to guide marketing and product strategies; increased average app engagement time by 2x and decreased drop off rate by 30%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Cut projected time for data analysis by one week by developing reusable ETL components using Pentaho Kettle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 merchandising strategies for grocery retailers based on regression analysis identifying key store attributes to increase traffic and conversion; resulted in a 25% sales lift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Identified changes to assortment, distribution, and marketing using financial and behavioral analysis that enabled an upmarket fashion company to better target their customers, resulting in $1M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Growthsi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, San Diego, CA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2016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Operations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Led the transition to a paperless practice by implementing an electronic booking system and a faster, safer and more accurate business system; reduced cost of labor by 30% and office overhead by 10%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Coached 30 summer interns and launched a mentorship program for new joiners in the Berlin office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Rofocus, New York, NY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2012 – 2016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Junior Marketing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Designed, executed, and optimized digital marketing campaign on Google AdWords; led to 20% increase in ROI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Managed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Bullet points should be in format [Action Verb] [Accomplishment] [Metric]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Tip to jobseeker: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Bullet points should be in format [Action Verb] [Accomplishment] [Metric]; e.g. Developed x that led to y% improvement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Montserrat" w:cs="Montserrat" w:eastAsia="Montserrat" w:hAnsi="Montserrat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Resume Worded University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vertAlign w:val="baseline"/>
          <w:rtl w:val="0"/>
        </w:rPr>
        <w:t xml:space="preserve">San Francisco, CA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201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Bachelor of Business Management, Minor in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Awards: Resume Worded Teaching Fellow (only 5 awarded to class), Dean’s List 2012 (Top 10%)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Completed one-year study abroad with Singapore University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SKILLS &amp;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Skills: Automation, MATLAB, Python, Scikit-learn, Tableau, Google Sheets, Metabase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0"/>
          <w:szCs w:val="20"/>
        </w:rPr>
        <w:sectPr>
          <w:pgSz w:h="15840" w:w="12240" w:orient="portrait"/>
          <w:pgMar w:bottom="431.99999999999994" w:top="431.99999999999994" w:left="1080" w:right="1080" w:header="72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Personal project: Aggregated, cleansed and combined data from 10+ public data sources to create a Tableau dashboard of inflation rates over the past 10 years (January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08" w:top="1008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