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default" w:ascii="Georgia" w:hAnsi="Georgia" w:cs="Georgia"/>
          <w:b/>
          <w:bCs/>
          <w:sz w:val="28"/>
          <w:szCs w:val="28"/>
          <w:lang w:val="en-US"/>
        </w:rPr>
      </w:pPr>
      <w:r>
        <w:rPr>
          <w:rFonts w:hint="default" w:ascii="Georgia" w:hAnsi="Georgia" w:cs="Georgia"/>
          <w:b/>
          <w:bCs/>
          <w:sz w:val="28"/>
          <w:szCs w:val="28"/>
          <w:lang w:val="en-US"/>
        </w:rPr>
        <w:t xml:space="preserve">CONCEPT NOTE ON </w:t>
      </w:r>
      <w:r>
        <w:rPr>
          <w:rFonts w:hint="default" w:ascii="Georgia" w:hAnsi="Georgia" w:cs="Georgia"/>
          <w:b/>
          <w:bCs/>
          <w:sz w:val="28"/>
          <w:szCs w:val="28"/>
        </w:rPr>
        <w:t xml:space="preserve">INTEGRATING </w:t>
      </w:r>
      <w:r>
        <w:rPr>
          <w:rFonts w:hint="default" w:ascii="Georgia" w:hAnsi="Georgia" w:cs="Georgia"/>
          <w:b/>
          <w:bCs/>
          <w:sz w:val="28"/>
          <w:szCs w:val="28"/>
          <w:lang w:val="en-US"/>
        </w:rPr>
        <w:t>NPC</w:t>
      </w:r>
      <w:r>
        <w:rPr>
          <w:rFonts w:hint="default" w:ascii="Georgia" w:hAnsi="Georgia" w:cs="Georgia"/>
          <w:b/>
          <w:bCs/>
          <w:sz w:val="28"/>
          <w:szCs w:val="28"/>
        </w:rPr>
        <w:t xml:space="preserve"> DATA</w:t>
      </w:r>
      <w:r>
        <w:rPr>
          <w:rFonts w:hint="default" w:ascii="Georgia" w:hAnsi="Georgia" w:cs="Georgia"/>
          <w:b/>
          <w:bCs/>
          <w:sz w:val="28"/>
          <w:szCs w:val="28"/>
          <w:lang w:val="en-US"/>
        </w:rPr>
        <w:t xml:space="preserve"> AND DATA SOURCE</w:t>
      </w:r>
      <w:r>
        <w:rPr>
          <w:rFonts w:hint="default" w:ascii="Georgia" w:hAnsi="Georgia" w:cs="Georgia"/>
          <w:b/>
          <w:bCs/>
          <w:sz w:val="28"/>
          <w:szCs w:val="28"/>
        </w:rPr>
        <w:t xml:space="preserve"> FOR </w:t>
      </w:r>
      <w:r>
        <w:rPr>
          <w:rFonts w:hint="default" w:ascii="Georgia" w:hAnsi="Georgia" w:cs="Georgia"/>
          <w:b/>
          <w:bCs/>
          <w:sz w:val="28"/>
          <w:szCs w:val="28"/>
          <w:lang w:val="en-US"/>
        </w:rPr>
        <w:t>DISSEMINATING  DEMOGRAPHIC INDICATORS</w:t>
      </w:r>
    </w:p>
    <w:p>
      <w:pPr>
        <w:spacing w:line="360" w:lineRule="auto"/>
        <w:jc w:val="both"/>
        <w:rPr>
          <w:rFonts w:hint="default" w:ascii="Georgia" w:hAnsi="Georgia" w:cs="Georgia"/>
          <w:sz w:val="28"/>
          <w:szCs w:val="28"/>
        </w:rPr>
      </w:pPr>
    </w:p>
    <w:p>
      <w:pPr>
        <w:numPr>
          <w:ilvl w:val="0"/>
          <w:numId w:val="0"/>
        </w:numPr>
        <w:spacing w:line="360" w:lineRule="auto"/>
        <w:ind w:leftChars="0"/>
        <w:jc w:val="both"/>
        <w:rPr>
          <w:rFonts w:hint="default" w:ascii="Georgia" w:hAnsi="Georgia"/>
          <w:sz w:val="28"/>
          <w:szCs w:val="28"/>
          <w:lang w:val="en-US"/>
        </w:rPr>
      </w:pPr>
      <w:r>
        <w:rPr>
          <w:rFonts w:hint="default" w:ascii="Georgia" w:hAnsi="Georgia"/>
          <w:sz w:val="28"/>
          <w:szCs w:val="28"/>
          <w:lang w:val="en-US"/>
        </w:rPr>
        <w:t>As we are aware, the National Population Commission has accumulated a wealth of data from various departments, including Census, Planning and Research, and Vital Registration. However, accessing and leveraging this data effectively has proven challenging due to siloed data sources and disparate systems. This fragmentation hampers our ability to gain holistic insights and make informed decisions from our robust datasets.</w:t>
      </w:r>
    </w:p>
    <w:p>
      <w:pPr>
        <w:numPr>
          <w:ilvl w:val="0"/>
          <w:numId w:val="0"/>
        </w:numPr>
        <w:spacing w:line="360" w:lineRule="auto"/>
        <w:ind w:leftChars="0"/>
        <w:jc w:val="both"/>
        <w:rPr>
          <w:rFonts w:hint="default" w:ascii="Georgia" w:hAnsi="Georgia"/>
          <w:sz w:val="28"/>
          <w:szCs w:val="28"/>
          <w:lang w:val="en-US"/>
        </w:rPr>
      </w:pPr>
    </w:p>
    <w:p>
      <w:pPr>
        <w:numPr>
          <w:ilvl w:val="0"/>
          <w:numId w:val="0"/>
        </w:numPr>
        <w:spacing w:line="360" w:lineRule="auto"/>
        <w:ind w:leftChars="0"/>
        <w:jc w:val="both"/>
        <w:rPr>
          <w:rFonts w:hint="default" w:ascii="Georgia" w:hAnsi="Georgia"/>
          <w:sz w:val="28"/>
          <w:szCs w:val="28"/>
          <w:lang w:val="en-US"/>
        </w:rPr>
      </w:pPr>
      <w:r>
        <w:rPr>
          <w:rFonts w:hint="default" w:ascii="Georgia" w:hAnsi="Georgia"/>
          <w:sz w:val="28"/>
          <w:szCs w:val="28"/>
          <w:lang w:val="en-US"/>
        </w:rPr>
        <w:t>Recognizing the importance of data integration and collaboration, we aim to address these challenges by integrating data from different sources and departments. This initiative is designed to facilitate informed decision-making and enhance the National Population Commission’s relevance and effectiveness.</w:t>
      </w:r>
    </w:p>
    <w:p>
      <w:pPr>
        <w:numPr>
          <w:ilvl w:val="0"/>
          <w:numId w:val="0"/>
        </w:numPr>
        <w:spacing w:line="360" w:lineRule="auto"/>
        <w:ind w:leftChars="0"/>
        <w:jc w:val="both"/>
        <w:rPr>
          <w:rFonts w:hint="default" w:ascii="Georgia" w:hAnsi="Georgia"/>
          <w:sz w:val="28"/>
          <w:szCs w:val="28"/>
          <w:lang w:val="en-US"/>
        </w:rPr>
      </w:pPr>
    </w:p>
    <w:p>
      <w:pPr>
        <w:numPr>
          <w:ilvl w:val="0"/>
          <w:numId w:val="0"/>
        </w:numPr>
        <w:spacing w:line="360" w:lineRule="auto"/>
        <w:ind w:leftChars="0"/>
        <w:jc w:val="both"/>
        <w:rPr>
          <w:rFonts w:hint="default" w:ascii="Georgia" w:hAnsi="Georgia"/>
          <w:sz w:val="28"/>
          <w:szCs w:val="28"/>
          <w:lang w:val="en-US"/>
        </w:rPr>
      </w:pPr>
      <w:r>
        <w:rPr>
          <w:rFonts w:hint="default" w:ascii="Georgia" w:hAnsi="Georgia"/>
          <w:sz w:val="28"/>
          <w:szCs w:val="28"/>
          <w:lang w:val="en-US"/>
        </w:rPr>
        <w:t>In today's rapidly evolving data environment, with vast amounts of information from diverse sources, extract</w:t>
      </w:r>
      <w:bookmarkStart w:id="0" w:name="_GoBack"/>
      <w:bookmarkEnd w:id="0"/>
      <w:r>
        <w:rPr>
          <w:rFonts w:hint="default" w:ascii="Georgia" w:hAnsi="Georgia"/>
          <w:sz w:val="28"/>
          <w:szCs w:val="28"/>
          <w:lang w:val="en-US"/>
        </w:rPr>
        <w:t>ing actionable insights has become increasingly challenging. We understand the critical need to integrate disparate data sources to streamline decision-making processes and drive strategic initiatives effectively. Through collaboration with key departments and leveraging advanced technology, we intend to establish a robust data integration framework and develop a comprehensive dashboard for disseminating socio-demographic indicators. These indicators may include:</w:t>
      </w:r>
    </w:p>
    <w:p>
      <w:pPr>
        <w:numPr>
          <w:ilvl w:val="0"/>
          <w:numId w:val="0"/>
        </w:numPr>
        <w:spacing w:line="360" w:lineRule="auto"/>
        <w:ind w:leftChars="0"/>
        <w:jc w:val="both"/>
        <w:rPr>
          <w:rFonts w:hint="default" w:ascii="Georgia" w:hAnsi="Georgia"/>
          <w:sz w:val="28"/>
          <w:szCs w:val="28"/>
          <w:lang w:val="en-US"/>
        </w:rPr>
      </w:pPr>
    </w:p>
    <w:p>
      <w:pPr>
        <w:numPr>
          <w:ilvl w:val="0"/>
          <w:numId w:val="1"/>
        </w:numPr>
        <w:spacing w:line="360" w:lineRule="auto"/>
        <w:ind w:left="425" w:leftChars="0" w:hanging="425" w:firstLineChars="0"/>
        <w:jc w:val="both"/>
        <w:rPr>
          <w:rFonts w:hint="default" w:ascii="Georgia" w:hAnsi="Georgia"/>
          <w:sz w:val="28"/>
          <w:szCs w:val="28"/>
          <w:lang w:val="en-US"/>
        </w:rPr>
      </w:pPr>
      <w:r>
        <w:rPr>
          <w:rFonts w:hint="default" w:ascii="Georgia" w:hAnsi="Georgia"/>
          <w:sz w:val="28"/>
          <w:szCs w:val="28"/>
          <w:lang w:val="en-US"/>
        </w:rPr>
        <w:t>Population Growth Rate</w:t>
      </w:r>
    </w:p>
    <w:p>
      <w:pPr>
        <w:numPr>
          <w:ilvl w:val="0"/>
          <w:numId w:val="1"/>
        </w:numPr>
        <w:spacing w:line="360" w:lineRule="auto"/>
        <w:ind w:left="425" w:leftChars="0" w:hanging="425" w:firstLineChars="0"/>
        <w:jc w:val="both"/>
        <w:rPr>
          <w:rFonts w:hint="default" w:ascii="Georgia" w:hAnsi="Georgia"/>
          <w:sz w:val="28"/>
          <w:szCs w:val="28"/>
          <w:lang w:val="en-US"/>
        </w:rPr>
      </w:pPr>
      <w:r>
        <w:rPr>
          <w:rFonts w:hint="default" w:ascii="Georgia" w:hAnsi="Georgia"/>
          <w:sz w:val="28"/>
          <w:szCs w:val="28"/>
          <w:lang w:val="en-US"/>
        </w:rPr>
        <w:t>Birth Rate</w:t>
      </w:r>
    </w:p>
    <w:p>
      <w:pPr>
        <w:numPr>
          <w:ilvl w:val="0"/>
          <w:numId w:val="1"/>
        </w:numPr>
        <w:spacing w:line="360" w:lineRule="auto"/>
        <w:ind w:left="425" w:leftChars="0" w:hanging="425" w:firstLineChars="0"/>
        <w:jc w:val="both"/>
        <w:rPr>
          <w:rFonts w:hint="default" w:ascii="Georgia" w:hAnsi="Georgia"/>
          <w:sz w:val="28"/>
          <w:szCs w:val="28"/>
          <w:lang w:val="en-US"/>
        </w:rPr>
      </w:pPr>
      <w:r>
        <w:rPr>
          <w:rFonts w:hint="default" w:ascii="Georgia" w:hAnsi="Georgia"/>
          <w:sz w:val="28"/>
          <w:szCs w:val="28"/>
          <w:lang w:val="en-US"/>
        </w:rPr>
        <w:t>Death Rate</w:t>
      </w:r>
    </w:p>
    <w:p>
      <w:pPr>
        <w:numPr>
          <w:ilvl w:val="0"/>
          <w:numId w:val="1"/>
        </w:numPr>
        <w:spacing w:line="360" w:lineRule="auto"/>
        <w:ind w:left="425" w:leftChars="0" w:hanging="425" w:firstLineChars="0"/>
        <w:jc w:val="both"/>
        <w:rPr>
          <w:rFonts w:hint="default" w:ascii="Georgia" w:hAnsi="Georgia"/>
          <w:sz w:val="28"/>
          <w:szCs w:val="28"/>
          <w:lang w:val="en-US"/>
        </w:rPr>
      </w:pPr>
      <w:r>
        <w:rPr>
          <w:rFonts w:hint="default" w:ascii="Georgia" w:hAnsi="Georgia"/>
          <w:sz w:val="28"/>
          <w:szCs w:val="28"/>
          <w:lang w:val="en-US"/>
        </w:rPr>
        <w:t>Life Expectancy</w:t>
      </w:r>
    </w:p>
    <w:p>
      <w:pPr>
        <w:numPr>
          <w:ilvl w:val="0"/>
          <w:numId w:val="1"/>
        </w:numPr>
        <w:spacing w:line="360" w:lineRule="auto"/>
        <w:ind w:left="425" w:leftChars="0" w:hanging="425" w:firstLineChars="0"/>
        <w:jc w:val="both"/>
        <w:rPr>
          <w:rFonts w:hint="default" w:ascii="Georgia" w:hAnsi="Georgia"/>
          <w:sz w:val="28"/>
          <w:szCs w:val="28"/>
          <w:lang w:val="en-US"/>
        </w:rPr>
      </w:pPr>
      <w:r>
        <w:rPr>
          <w:rFonts w:hint="default" w:ascii="Georgia" w:hAnsi="Georgia"/>
          <w:sz w:val="28"/>
          <w:szCs w:val="28"/>
          <w:lang w:val="en-US"/>
        </w:rPr>
        <w:t>Total Fertility Rate</w:t>
      </w:r>
    </w:p>
    <w:p>
      <w:pPr>
        <w:numPr>
          <w:ilvl w:val="0"/>
          <w:numId w:val="1"/>
        </w:numPr>
        <w:spacing w:line="360" w:lineRule="auto"/>
        <w:ind w:left="425" w:leftChars="0" w:hanging="425" w:firstLineChars="0"/>
        <w:jc w:val="both"/>
        <w:rPr>
          <w:rFonts w:hint="default" w:ascii="Georgia" w:hAnsi="Georgia"/>
          <w:sz w:val="28"/>
          <w:szCs w:val="28"/>
          <w:lang w:val="en-US"/>
        </w:rPr>
      </w:pPr>
      <w:r>
        <w:rPr>
          <w:rFonts w:hint="default" w:ascii="Georgia" w:hAnsi="Georgia"/>
          <w:sz w:val="28"/>
          <w:szCs w:val="28"/>
          <w:lang w:val="en-US"/>
        </w:rPr>
        <w:t>Adult and Infant Mortality Rate</w:t>
      </w:r>
    </w:p>
    <w:p>
      <w:pPr>
        <w:numPr>
          <w:ilvl w:val="0"/>
          <w:numId w:val="1"/>
        </w:numPr>
        <w:spacing w:line="360" w:lineRule="auto"/>
        <w:ind w:left="425" w:leftChars="0" w:hanging="425" w:firstLineChars="0"/>
        <w:jc w:val="both"/>
        <w:rPr>
          <w:rFonts w:hint="default" w:ascii="Georgia" w:hAnsi="Georgia"/>
          <w:sz w:val="28"/>
          <w:szCs w:val="28"/>
          <w:lang w:val="en-US"/>
        </w:rPr>
      </w:pPr>
      <w:r>
        <w:rPr>
          <w:rFonts w:hint="default" w:ascii="Georgia" w:hAnsi="Georgia"/>
          <w:sz w:val="28"/>
          <w:szCs w:val="28"/>
          <w:lang w:val="en-US"/>
        </w:rPr>
        <w:t>Migration Levels and Trends</w:t>
      </w:r>
    </w:p>
    <w:p>
      <w:pPr>
        <w:numPr>
          <w:ilvl w:val="0"/>
          <w:numId w:val="1"/>
        </w:numPr>
        <w:spacing w:line="360" w:lineRule="auto"/>
        <w:ind w:left="425" w:leftChars="0" w:hanging="425" w:firstLineChars="0"/>
        <w:jc w:val="both"/>
        <w:rPr>
          <w:rFonts w:hint="default" w:ascii="Georgia" w:hAnsi="Georgia"/>
          <w:sz w:val="28"/>
          <w:szCs w:val="28"/>
          <w:lang w:val="en-US"/>
        </w:rPr>
      </w:pPr>
      <w:r>
        <w:rPr>
          <w:rFonts w:hint="default" w:ascii="Georgia" w:hAnsi="Georgia"/>
          <w:sz w:val="28"/>
          <w:szCs w:val="28"/>
          <w:lang w:val="en-US"/>
        </w:rPr>
        <w:t>Age Distribution</w:t>
      </w:r>
    </w:p>
    <w:p>
      <w:pPr>
        <w:numPr>
          <w:ilvl w:val="0"/>
          <w:numId w:val="1"/>
        </w:numPr>
        <w:spacing w:line="360" w:lineRule="auto"/>
        <w:ind w:left="425" w:leftChars="0" w:hanging="425" w:firstLineChars="0"/>
        <w:jc w:val="both"/>
        <w:rPr>
          <w:rFonts w:hint="default" w:ascii="Georgia" w:hAnsi="Georgia"/>
          <w:sz w:val="28"/>
          <w:szCs w:val="28"/>
          <w:lang w:val="en-US"/>
        </w:rPr>
      </w:pPr>
      <w:r>
        <w:rPr>
          <w:rFonts w:hint="default" w:ascii="Georgia" w:hAnsi="Georgia"/>
          <w:sz w:val="28"/>
          <w:szCs w:val="28"/>
          <w:lang w:val="en-US"/>
        </w:rPr>
        <w:t>Gender Distribution</w:t>
      </w:r>
    </w:p>
    <w:p>
      <w:pPr>
        <w:numPr>
          <w:ilvl w:val="0"/>
          <w:numId w:val="1"/>
        </w:numPr>
        <w:spacing w:line="360" w:lineRule="auto"/>
        <w:ind w:left="425" w:leftChars="0" w:hanging="425" w:firstLineChars="0"/>
        <w:jc w:val="both"/>
        <w:rPr>
          <w:rFonts w:hint="default" w:ascii="Georgia" w:hAnsi="Georgia"/>
          <w:sz w:val="28"/>
          <w:szCs w:val="28"/>
          <w:lang w:val="en-US"/>
        </w:rPr>
      </w:pPr>
      <w:r>
        <w:rPr>
          <w:rFonts w:hint="default" w:ascii="Georgia" w:hAnsi="Georgia"/>
          <w:sz w:val="28"/>
          <w:szCs w:val="28"/>
          <w:lang w:val="en-US"/>
        </w:rPr>
        <w:t>Household Size</w:t>
      </w:r>
    </w:p>
    <w:p>
      <w:pPr>
        <w:numPr>
          <w:ilvl w:val="0"/>
          <w:numId w:val="1"/>
        </w:numPr>
        <w:spacing w:line="360" w:lineRule="auto"/>
        <w:ind w:left="425" w:leftChars="0" w:hanging="425" w:firstLineChars="0"/>
        <w:jc w:val="both"/>
        <w:rPr>
          <w:rFonts w:hint="default" w:ascii="Georgia" w:hAnsi="Georgia"/>
          <w:sz w:val="28"/>
          <w:szCs w:val="28"/>
          <w:lang w:val="en-US"/>
        </w:rPr>
      </w:pPr>
      <w:r>
        <w:rPr>
          <w:rFonts w:hint="default" w:ascii="Georgia" w:hAnsi="Georgia"/>
          <w:sz w:val="28"/>
          <w:szCs w:val="28"/>
          <w:lang w:val="en-US"/>
        </w:rPr>
        <w:t>Education Attainment Levels</w:t>
      </w:r>
    </w:p>
    <w:p>
      <w:pPr>
        <w:numPr>
          <w:ilvl w:val="0"/>
          <w:numId w:val="1"/>
        </w:numPr>
        <w:spacing w:line="360" w:lineRule="auto"/>
        <w:ind w:left="425" w:leftChars="0" w:hanging="425" w:firstLineChars="0"/>
        <w:jc w:val="both"/>
        <w:rPr>
          <w:rFonts w:hint="default" w:ascii="Georgia" w:hAnsi="Georgia"/>
          <w:sz w:val="28"/>
          <w:szCs w:val="28"/>
          <w:lang w:val="en-US"/>
        </w:rPr>
      </w:pPr>
      <w:r>
        <w:rPr>
          <w:rFonts w:hint="default" w:ascii="Georgia" w:hAnsi="Georgia"/>
          <w:sz w:val="28"/>
          <w:szCs w:val="28"/>
          <w:lang w:val="en-US"/>
        </w:rPr>
        <w:t>Employment Rates</w:t>
      </w:r>
    </w:p>
    <w:p>
      <w:pPr>
        <w:numPr>
          <w:ilvl w:val="0"/>
          <w:numId w:val="1"/>
        </w:numPr>
        <w:spacing w:line="360" w:lineRule="auto"/>
        <w:ind w:left="425" w:leftChars="0" w:hanging="425" w:firstLineChars="0"/>
        <w:jc w:val="both"/>
        <w:rPr>
          <w:rFonts w:hint="default" w:ascii="Georgia" w:hAnsi="Georgia"/>
          <w:sz w:val="28"/>
          <w:szCs w:val="28"/>
          <w:lang w:val="en-US"/>
        </w:rPr>
      </w:pPr>
      <w:r>
        <w:rPr>
          <w:rFonts w:hint="default" w:ascii="Georgia" w:hAnsi="Georgia"/>
          <w:sz w:val="28"/>
          <w:szCs w:val="28"/>
          <w:lang w:val="en-US"/>
        </w:rPr>
        <w:t>Poverty Incidence</w:t>
      </w:r>
    </w:p>
    <w:p>
      <w:pPr>
        <w:numPr>
          <w:ilvl w:val="0"/>
          <w:numId w:val="1"/>
        </w:numPr>
        <w:spacing w:line="360" w:lineRule="auto"/>
        <w:ind w:left="425" w:leftChars="0" w:hanging="425" w:firstLineChars="0"/>
        <w:jc w:val="both"/>
        <w:rPr>
          <w:rFonts w:hint="default" w:ascii="Georgia" w:hAnsi="Georgia"/>
          <w:sz w:val="28"/>
          <w:szCs w:val="28"/>
          <w:lang w:val="en-US"/>
        </w:rPr>
      </w:pPr>
      <w:r>
        <w:rPr>
          <w:rFonts w:hint="default" w:ascii="Georgia" w:hAnsi="Georgia"/>
          <w:sz w:val="28"/>
          <w:szCs w:val="28"/>
          <w:lang w:val="en-US"/>
        </w:rPr>
        <w:t>Housing Conditions, among others.</w:t>
      </w:r>
    </w:p>
    <w:p>
      <w:pPr>
        <w:numPr>
          <w:ilvl w:val="0"/>
          <w:numId w:val="0"/>
        </w:numPr>
        <w:spacing w:line="360" w:lineRule="auto"/>
        <w:ind w:leftChars="0"/>
        <w:jc w:val="both"/>
        <w:rPr>
          <w:rFonts w:hint="default" w:ascii="Georgia" w:hAnsi="Georgia"/>
          <w:sz w:val="28"/>
          <w:szCs w:val="28"/>
          <w:lang w:val="en-US"/>
        </w:rPr>
      </w:pPr>
    </w:p>
    <w:p>
      <w:pPr>
        <w:numPr>
          <w:ilvl w:val="0"/>
          <w:numId w:val="0"/>
        </w:numPr>
        <w:spacing w:line="360" w:lineRule="auto"/>
        <w:ind w:leftChars="0"/>
        <w:jc w:val="both"/>
        <w:rPr>
          <w:rFonts w:hint="default" w:ascii="Georgia" w:hAnsi="Georgia"/>
          <w:sz w:val="28"/>
          <w:szCs w:val="28"/>
          <w:lang w:val="en-US"/>
        </w:rPr>
      </w:pPr>
      <w:r>
        <w:rPr>
          <w:rFonts w:hint="default" w:ascii="Georgia" w:hAnsi="Georgia"/>
          <w:sz w:val="28"/>
          <w:szCs w:val="28"/>
          <w:lang w:val="en-US"/>
        </w:rPr>
        <w:t>The proposed dashboard will feature interactive charts, graphs, and maps, allowing users to explore socio-demographic trends across different regions and time periods. Users will have the flexibility to customize their views, filter data, and drill down into specific datasets to gain deeper insights and make data-driven decisions.</w:t>
      </w:r>
    </w:p>
    <w:p>
      <w:pPr>
        <w:numPr>
          <w:ilvl w:val="0"/>
          <w:numId w:val="0"/>
        </w:numPr>
        <w:spacing w:line="360" w:lineRule="auto"/>
        <w:ind w:leftChars="0"/>
        <w:jc w:val="both"/>
        <w:rPr>
          <w:rFonts w:hint="default" w:ascii="Georgia" w:hAnsi="Georgia"/>
          <w:sz w:val="28"/>
          <w:szCs w:val="28"/>
          <w:lang w:val="en-US"/>
        </w:rPr>
      </w:pPr>
    </w:p>
    <w:p>
      <w:pPr>
        <w:spacing w:line="360" w:lineRule="auto"/>
        <w:jc w:val="both"/>
        <w:rPr>
          <w:rFonts w:hint="default" w:ascii="Georgia" w:hAnsi="Georgia" w:cs="Georgia"/>
          <w:b/>
          <w:bCs/>
          <w:sz w:val="28"/>
          <w:szCs w:val="28"/>
        </w:rPr>
      </w:pPr>
      <w:r>
        <w:rPr>
          <w:rFonts w:hint="default" w:ascii="Georgia" w:hAnsi="Georgia" w:cs="Georgia"/>
          <w:b/>
          <w:bCs/>
          <w:sz w:val="28"/>
          <w:szCs w:val="28"/>
        </w:rPr>
        <w:t>Objectives</w:t>
      </w:r>
    </w:p>
    <w:p>
      <w:pPr>
        <w:spacing w:line="360" w:lineRule="auto"/>
        <w:jc w:val="both"/>
        <w:rPr>
          <w:rFonts w:hint="default" w:ascii="Georgia" w:hAnsi="Georgia" w:cs="Georgia"/>
          <w:sz w:val="28"/>
          <w:szCs w:val="28"/>
        </w:rPr>
      </w:pPr>
    </w:p>
    <w:p>
      <w:pPr>
        <w:numPr>
          <w:ilvl w:val="0"/>
          <w:numId w:val="2"/>
        </w:numPr>
        <w:spacing w:line="360" w:lineRule="auto"/>
        <w:ind w:left="425" w:leftChars="0" w:hanging="425" w:firstLineChars="0"/>
        <w:jc w:val="both"/>
        <w:rPr>
          <w:rFonts w:hint="default" w:ascii="Georgia" w:hAnsi="Georgia" w:cs="Georgia"/>
          <w:sz w:val="28"/>
          <w:szCs w:val="28"/>
        </w:rPr>
      </w:pPr>
      <w:r>
        <w:rPr>
          <w:rFonts w:hint="default" w:ascii="Georgia" w:hAnsi="Georgia" w:cs="Georgia"/>
          <w:sz w:val="28"/>
          <w:szCs w:val="28"/>
          <w:lang w:val="en-US"/>
        </w:rPr>
        <w:t>To c</w:t>
      </w:r>
      <w:r>
        <w:rPr>
          <w:rFonts w:hint="default" w:ascii="Georgia" w:hAnsi="Georgia" w:cs="Georgia"/>
          <w:sz w:val="28"/>
          <w:szCs w:val="28"/>
        </w:rPr>
        <w:t xml:space="preserve">ollaborate with </w:t>
      </w:r>
      <w:r>
        <w:rPr>
          <w:rFonts w:hint="default" w:ascii="Georgia" w:hAnsi="Georgia" w:cs="Georgia"/>
          <w:sz w:val="28"/>
          <w:szCs w:val="28"/>
          <w:lang w:val="en-US"/>
        </w:rPr>
        <w:t>two</w:t>
      </w:r>
      <w:r>
        <w:rPr>
          <w:rFonts w:hint="default" w:ascii="Georgia" w:hAnsi="Georgia" w:cs="Georgia"/>
          <w:sz w:val="28"/>
          <w:szCs w:val="28"/>
        </w:rPr>
        <w:t xml:space="preserve"> </w:t>
      </w:r>
      <w:r>
        <w:rPr>
          <w:rFonts w:hint="default" w:ascii="Georgia" w:hAnsi="Georgia" w:cs="Georgia"/>
          <w:sz w:val="28"/>
          <w:szCs w:val="28"/>
          <w:lang w:val="en-US"/>
        </w:rPr>
        <w:t>technical</w:t>
      </w:r>
      <w:r>
        <w:rPr>
          <w:rFonts w:hint="default" w:ascii="Georgia" w:hAnsi="Georgia" w:cs="Georgia"/>
          <w:sz w:val="28"/>
          <w:szCs w:val="28"/>
        </w:rPr>
        <w:t xml:space="preserve"> departments </w:t>
      </w:r>
      <w:r>
        <w:rPr>
          <w:rFonts w:hint="default" w:ascii="Georgia" w:hAnsi="Georgia" w:cs="Georgia"/>
          <w:sz w:val="28"/>
          <w:szCs w:val="28"/>
          <w:lang w:val="en-US"/>
        </w:rPr>
        <w:t>, that is, Census ,</w:t>
      </w:r>
      <w:r>
        <w:rPr>
          <w:rFonts w:hint="default" w:ascii="Georgia" w:hAnsi="Georgia" w:cs="Georgia"/>
          <w:sz w:val="28"/>
          <w:szCs w:val="28"/>
        </w:rPr>
        <w:t xml:space="preserve"> Vital Registration and Planning and Research</w:t>
      </w:r>
      <w:r>
        <w:rPr>
          <w:rFonts w:hint="default" w:ascii="Georgia" w:hAnsi="Georgia" w:cs="Georgia"/>
          <w:sz w:val="28"/>
          <w:szCs w:val="28"/>
          <w:lang w:val="en-US"/>
        </w:rPr>
        <w:t xml:space="preserve"> departments </w:t>
      </w:r>
      <w:r>
        <w:rPr>
          <w:rFonts w:hint="default" w:ascii="Georgia" w:hAnsi="Georgia" w:cs="Georgia"/>
          <w:sz w:val="28"/>
          <w:szCs w:val="28"/>
        </w:rPr>
        <w:t>to integrate data sources and consolidate disparate datasets into a centralized repository.</w:t>
      </w:r>
    </w:p>
    <w:p>
      <w:pPr>
        <w:spacing w:line="360" w:lineRule="auto"/>
        <w:jc w:val="both"/>
        <w:rPr>
          <w:rFonts w:hint="default" w:ascii="Georgia" w:hAnsi="Georgia" w:cs="Georgia"/>
          <w:sz w:val="28"/>
          <w:szCs w:val="28"/>
        </w:rPr>
      </w:pPr>
    </w:p>
    <w:p>
      <w:pPr>
        <w:numPr>
          <w:ilvl w:val="0"/>
          <w:numId w:val="2"/>
        </w:numPr>
        <w:spacing w:line="360" w:lineRule="auto"/>
        <w:ind w:left="425" w:leftChars="0" w:hanging="425" w:firstLineChars="0"/>
        <w:jc w:val="both"/>
        <w:rPr>
          <w:rFonts w:hint="default" w:ascii="Georgia" w:hAnsi="Georgia" w:cs="Georgia"/>
          <w:sz w:val="28"/>
          <w:szCs w:val="28"/>
        </w:rPr>
      </w:pPr>
      <w:r>
        <w:rPr>
          <w:rFonts w:hint="default" w:ascii="Georgia" w:hAnsi="Georgia" w:cs="Georgia"/>
          <w:sz w:val="28"/>
          <w:szCs w:val="28"/>
          <w:lang w:val="en-US"/>
        </w:rPr>
        <w:t>To d</w:t>
      </w:r>
      <w:r>
        <w:rPr>
          <w:rFonts w:hint="default" w:ascii="Georgia" w:hAnsi="Georgia" w:cs="Georgia"/>
          <w:sz w:val="28"/>
          <w:szCs w:val="28"/>
        </w:rPr>
        <w:t>evelop a Dashboard</w:t>
      </w:r>
      <w:r>
        <w:rPr>
          <w:rFonts w:hint="default" w:ascii="Georgia" w:hAnsi="Georgia" w:cs="Georgia"/>
          <w:sz w:val="28"/>
          <w:szCs w:val="28"/>
          <w:lang w:val="en-US"/>
        </w:rPr>
        <w:t xml:space="preserve"> by collaborating </w:t>
      </w:r>
      <w:r>
        <w:rPr>
          <w:rFonts w:hint="default" w:ascii="Georgia" w:hAnsi="Georgia" w:cs="Georgia"/>
          <w:sz w:val="28"/>
          <w:szCs w:val="28"/>
        </w:rPr>
        <w:t>with the ICT and P</w:t>
      </w:r>
      <w:r>
        <w:rPr>
          <w:rFonts w:hint="default" w:ascii="Georgia" w:hAnsi="Georgia" w:cs="Georgia"/>
          <w:sz w:val="28"/>
          <w:szCs w:val="28"/>
          <w:lang w:val="en-US"/>
        </w:rPr>
        <w:t>ublic Affairs department</w:t>
      </w:r>
      <w:r>
        <w:rPr>
          <w:rFonts w:hint="default" w:ascii="Georgia" w:hAnsi="Georgia" w:cs="Georgia"/>
          <w:sz w:val="28"/>
          <w:szCs w:val="28"/>
        </w:rPr>
        <w:t xml:space="preserve"> (PAD) departments to develop a dashboard that visualizes socio-demographic indicators derived from integrated data sources, enabling </w:t>
      </w:r>
      <w:r>
        <w:rPr>
          <w:rFonts w:hint="default" w:ascii="Georgia" w:hAnsi="Georgia" w:cs="Georgia"/>
          <w:sz w:val="28"/>
          <w:szCs w:val="28"/>
          <w:lang w:val="en-US"/>
        </w:rPr>
        <w:t>data users</w:t>
      </w:r>
      <w:r>
        <w:rPr>
          <w:rFonts w:hint="default" w:ascii="Georgia" w:hAnsi="Georgia" w:cs="Georgia"/>
          <w:sz w:val="28"/>
          <w:szCs w:val="28"/>
        </w:rPr>
        <w:t xml:space="preserve"> to access real-time insights and make informed decisions.</w:t>
      </w:r>
    </w:p>
    <w:p>
      <w:pPr>
        <w:spacing w:line="360" w:lineRule="auto"/>
        <w:jc w:val="both"/>
        <w:rPr>
          <w:rFonts w:hint="default" w:ascii="Georgia" w:hAnsi="Georgia" w:cs="Georgia"/>
          <w:sz w:val="28"/>
          <w:szCs w:val="28"/>
        </w:rPr>
      </w:pPr>
    </w:p>
    <w:p>
      <w:pPr>
        <w:numPr>
          <w:ilvl w:val="0"/>
          <w:numId w:val="2"/>
        </w:numPr>
        <w:spacing w:line="360" w:lineRule="auto"/>
        <w:ind w:left="425" w:leftChars="0" w:hanging="425" w:firstLineChars="0"/>
        <w:jc w:val="both"/>
        <w:rPr>
          <w:rFonts w:hint="default" w:ascii="Georgia" w:hAnsi="Georgia" w:cs="Georgia"/>
          <w:sz w:val="28"/>
          <w:szCs w:val="28"/>
        </w:rPr>
      </w:pPr>
      <w:r>
        <w:rPr>
          <w:rFonts w:hint="default" w:ascii="Georgia" w:hAnsi="Georgia" w:cs="Georgia"/>
          <w:sz w:val="28"/>
          <w:szCs w:val="28"/>
          <w:lang w:val="en-US"/>
        </w:rPr>
        <w:t>To f</w:t>
      </w:r>
      <w:r>
        <w:rPr>
          <w:rFonts w:hint="default" w:ascii="Georgia" w:hAnsi="Georgia" w:cs="Georgia"/>
          <w:sz w:val="28"/>
          <w:szCs w:val="28"/>
        </w:rPr>
        <w:t>acilitate Quarterly Reporting</w:t>
      </w:r>
      <w:r>
        <w:rPr>
          <w:rFonts w:hint="default" w:ascii="Georgia" w:hAnsi="Georgia" w:cs="Georgia"/>
          <w:sz w:val="28"/>
          <w:szCs w:val="28"/>
          <w:lang w:val="en-US"/>
        </w:rPr>
        <w:t xml:space="preserve"> by i</w:t>
      </w:r>
      <w:r>
        <w:rPr>
          <w:rFonts w:hint="default" w:ascii="Georgia" w:hAnsi="Georgia" w:cs="Georgia"/>
          <w:sz w:val="28"/>
          <w:szCs w:val="28"/>
        </w:rPr>
        <w:t>mplement</w:t>
      </w:r>
      <w:r>
        <w:rPr>
          <w:rFonts w:hint="default" w:ascii="Georgia" w:hAnsi="Georgia" w:cs="Georgia"/>
          <w:sz w:val="28"/>
          <w:szCs w:val="28"/>
          <w:lang w:val="en-US"/>
        </w:rPr>
        <w:t>ing</w:t>
      </w:r>
      <w:r>
        <w:rPr>
          <w:rFonts w:hint="default" w:ascii="Georgia" w:hAnsi="Georgia" w:cs="Georgia"/>
          <w:sz w:val="28"/>
          <w:szCs w:val="28"/>
        </w:rPr>
        <w:t xml:space="preserve"> a structured process for generating and disseminating socio-demographic indicators quarterly, providing </w:t>
      </w:r>
      <w:r>
        <w:rPr>
          <w:rFonts w:hint="default" w:ascii="Georgia" w:hAnsi="Georgia" w:cs="Georgia"/>
          <w:sz w:val="28"/>
          <w:szCs w:val="28"/>
          <w:lang w:val="en-US"/>
        </w:rPr>
        <w:t>data users and the Government</w:t>
      </w:r>
      <w:r>
        <w:rPr>
          <w:rFonts w:hint="default" w:ascii="Georgia" w:hAnsi="Georgia" w:cs="Georgia"/>
          <w:sz w:val="28"/>
          <w:szCs w:val="28"/>
        </w:rPr>
        <w:t xml:space="preserve"> with timely and relevant data to support evidence-based decision-making.</w:t>
      </w:r>
    </w:p>
    <w:p>
      <w:pPr>
        <w:spacing w:line="360" w:lineRule="auto"/>
        <w:jc w:val="both"/>
        <w:rPr>
          <w:rFonts w:hint="default" w:ascii="Georgia" w:hAnsi="Georgia" w:cs="Georgia"/>
          <w:sz w:val="28"/>
          <w:szCs w:val="28"/>
        </w:rPr>
      </w:pPr>
    </w:p>
    <w:p>
      <w:pPr>
        <w:spacing w:line="360" w:lineRule="auto"/>
        <w:jc w:val="both"/>
        <w:rPr>
          <w:rFonts w:hint="default" w:ascii="Georgia" w:hAnsi="Georgia" w:cs="Georgia"/>
          <w:b/>
          <w:bCs/>
          <w:sz w:val="28"/>
          <w:szCs w:val="28"/>
          <w:lang w:val="en-US"/>
        </w:rPr>
      </w:pPr>
      <w:r>
        <w:rPr>
          <w:rFonts w:hint="default" w:ascii="Georgia" w:hAnsi="Georgia" w:cs="Georgia"/>
          <w:b/>
          <w:bCs/>
          <w:sz w:val="28"/>
          <w:szCs w:val="28"/>
          <w:lang w:val="en-US"/>
        </w:rPr>
        <w:t>Milestones</w:t>
      </w:r>
    </w:p>
    <w:p>
      <w:pPr>
        <w:spacing w:line="360" w:lineRule="auto"/>
        <w:jc w:val="both"/>
        <w:rPr>
          <w:rFonts w:hint="default" w:ascii="Georgia" w:hAnsi="Georgia" w:cs="Georgia"/>
          <w:sz w:val="28"/>
          <w:szCs w:val="28"/>
          <w:lang w:val="en-US"/>
        </w:rPr>
      </w:pPr>
    </w:p>
    <w:p>
      <w:pPr>
        <w:numPr>
          <w:ilvl w:val="0"/>
          <w:numId w:val="3"/>
        </w:numPr>
        <w:spacing w:line="360" w:lineRule="auto"/>
        <w:ind w:left="425" w:leftChars="0" w:hanging="425" w:firstLineChars="0"/>
        <w:jc w:val="both"/>
        <w:rPr>
          <w:rFonts w:hint="default" w:ascii="Georgia" w:hAnsi="Georgia" w:cs="Georgia"/>
          <w:sz w:val="28"/>
          <w:szCs w:val="28"/>
        </w:rPr>
      </w:pPr>
      <w:r>
        <w:rPr>
          <w:rFonts w:hint="default" w:ascii="Georgia" w:hAnsi="Georgia" w:cs="Georgia"/>
          <w:sz w:val="28"/>
          <w:szCs w:val="28"/>
        </w:rPr>
        <w:t>Engage key</w:t>
      </w:r>
      <w:r>
        <w:rPr>
          <w:rFonts w:hint="default" w:ascii="Georgia" w:hAnsi="Georgia" w:cs="Georgia"/>
          <w:sz w:val="28"/>
          <w:szCs w:val="28"/>
          <w:lang w:val="en-US"/>
        </w:rPr>
        <w:t xml:space="preserve"> technical staff from the five departments</w:t>
      </w:r>
      <w:r>
        <w:rPr>
          <w:rFonts w:hint="default" w:ascii="Georgia" w:hAnsi="Georgia" w:cs="Georgia"/>
          <w:sz w:val="28"/>
          <w:szCs w:val="28"/>
        </w:rPr>
        <w:t xml:space="preserve"> </w:t>
      </w:r>
      <w:r>
        <w:rPr>
          <w:rFonts w:hint="default" w:ascii="Georgia" w:hAnsi="Georgia" w:cs="Georgia"/>
          <w:sz w:val="28"/>
          <w:szCs w:val="28"/>
          <w:lang w:val="en-US"/>
        </w:rPr>
        <w:t xml:space="preserve">(Census, </w:t>
      </w:r>
      <w:r>
        <w:rPr>
          <w:rFonts w:hint="default" w:ascii="Georgia" w:hAnsi="Georgia" w:cs="Georgia"/>
          <w:sz w:val="28"/>
          <w:szCs w:val="28"/>
        </w:rPr>
        <w:t>Vital Registration,</w:t>
      </w:r>
      <w:r>
        <w:rPr>
          <w:rFonts w:hint="default" w:ascii="Georgia" w:hAnsi="Georgia" w:cs="Georgia"/>
          <w:sz w:val="28"/>
          <w:szCs w:val="28"/>
          <w:lang w:val="en-US"/>
        </w:rPr>
        <w:t xml:space="preserve"> </w:t>
      </w:r>
      <w:r>
        <w:rPr>
          <w:rFonts w:hint="default" w:ascii="Georgia" w:hAnsi="Georgia" w:cs="Georgia"/>
          <w:sz w:val="28"/>
          <w:szCs w:val="28"/>
        </w:rPr>
        <w:t>Planning and Research, ICT, and PAD</w:t>
      </w:r>
      <w:r>
        <w:rPr>
          <w:rFonts w:hint="default" w:ascii="Georgia" w:hAnsi="Georgia" w:cs="Georgia"/>
          <w:sz w:val="28"/>
          <w:szCs w:val="28"/>
          <w:lang w:val="en-US"/>
        </w:rPr>
        <w:t xml:space="preserve">) </w:t>
      </w:r>
      <w:r>
        <w:rPr>
          <w:rFonts w:hint="default" w:ascii="Georgia" w:hAnsi="Georgia" w:cs="Georgia"/>
          <w:sz w:val="28"/>
          <w:szCs w:val="28"/>
        </w:rPr>
        <w:t xml:space="preserve"> departments to gain buy-in and collaboration for the data integration initiative.</w:t>
      </w:r>
    </w:p>
    <w:p>
      <w:pPr>
        <w:spacing w:line="360" w:lineRule="auto"/>
        <w:jc w:val="both"/>
        <w:rPr>
          <w:rFonts w:hint="default" w:ascii="Georgia" w:hAnsi="Georgia" w:cs="Georgia"/>
          <w:sz w:val="28"/>
          <w:szCs w:val="28"/>
        </w:rPr>
      </w:pPr>
    </w:p>
    <w:p>
      <w:pPr>
        <w:numPr>
          <w:ilvl w:val="0"/>
          <w:numId w:val="3"/>
        </w:numPr>
        <w:spacing w:line="360" w:lineRule="auto"/>
        <w:ind w:left="425" w:leftChars="0" w:hanging="425" w:firstLineChars="0"/>
        <w:jc w:val="both"/>
        <w:rPr>
          <w:rFonts w:hint="default" w:ascii="Georgia" w:hAnsi="Georgia" w:cs="Georgia"/>
          <w:sz w:val="28"/>
          <w:szCs w:val="28"/>
        </w:rPr>
      </w:pPr>
      <w:r>
        <w:rPr>
          <w:rFonts w:hint="default" w:ascii="Georgia" w:hAnsi="Georgia" w:cs="Georgia"/>
          <w:sz w:val="28"/>
          <w:szCs w:val="28"/>
        </w:rPr>
        <w:t>Conduct a comprehensive assessment of existing data sources, formats, and quality standards across departments. Develop a data mapping strategy to identify common data elements and establish data integration requirements.</w:t>
      </w:r>
    </w:p>
    <w:p>
      <w:pPr>
        <w:spacing w:line="360" w:lineRule="auto"/>
        <w:jc w:val="both"/>
        <w:rPr>
          <w:rFonts w:hint="default" w:ascii="Georgia" w:hAnsi="Georgia" w:cs="Georgia"/>
          <w:sz w:val="28"/>
          <w:szCs w:val="28"/>
        </w:rPr>
      </w:pPr>
    </w:p>
    <w:p>
      <w:pPr>
        <w:numPr>
          <w:ilvl w:val="0"/>
          <w:numId w:val="3"/>
        </w:numPr>
        <w:spacing w:line="360" w:lineRule="auto"/>
        <w:ind w:left="425" w:leftChars="0" w:hanging="425" w:firstLineChars="0"/>
        <w:jc w:val="both"/>
        <w:rPr>
          <w:rFonts w:hint="default" w:ascii="Georgia" w:hAnsi="Georgia" w:cs="Georgia"/>
          <w:sz w:val="28"/>
          <w:szCs w:val="28"/>
        </w:rPr>
      </w:pPr>
      <w:r>
        <w:rPr>
          <w:rFonts w:hint="default" w:ascii="Georgia" w:hAnsi="Georgia" w:cs="Georgia"/>
          <w:sz w:val="28"/>
          <w:szCs w:val="28"/>
        </w:rPr>
        <w:t>Utilize data integration tools and methodologies to harmonize and consolidate data from vital registration, census, and survey datasets into a centralized data warehouse or data lake.</w:t>
      </w:r>
    </w:p>
    <w:p>
      <w:pPr>
        <w:spacing w:line="360" w:lineRule="auto"/>
        <w:jc w:val="both"/>
        <w:rPr>
          <w:rFonts w:hint="default" w:ascii="Georgia" w:hAnsi="Georgia" w:cs="Georgia"/>
          <w:sz w:val="28"/>
          <w:szCs w:val="28"/>
        </w:rPr>
      </w:pPr>
    </w:p>
    <w:p>
      <w:pPr>
        <w:numPr>
          <w:ilvl w:val="0"/>
          <w:numId w:val="3"/>
        </w:numPr>
        <w:spacing w:line="360" w:lineRule="auto"/>
        <w:ind w:left="425" w:leftChars="0" w:hanging="425" w:firstLineChars="0"/>
        <w:jc w:val="both"/>
        <w:rPr>
          <w:rFonts w:hint="default" w:ascii="Georgia" w:hAnsi="Georgia" w:cs="Georgia"/>
          <w:sz w:val="28"/>
          <w:szCs w:val="28"/>
        </w:rPr>
      </w:pPr>
      <w:r>
        <w:rPr>
          <w:rFonts w:hint="default" w:ascii="Georgia" w:hAnsi="Georgia" w:cs="Georgia"/>
          <w:sz w:val="28"/>
          <w:szCs w:val="28"/>
        </w:rPr>
        <w:t>Collaborate with ICT and PAD departments to design and develop a user-friendly dashboard interface that visualizes socio-demographic indicators derived from integrated data sources</w:t>
      </w:r>
      <w:r>
        <w:rPr>
          <w:rFonts w:hint="default" w:ascii="Georgia" w:hAnsi="Georgia" w:cs="Georgia"/>
          <w:sz w:val="28"/>
          <w:szCs w:val="28"/>
          <w:lang w:val="en-US"/>
        </w:rPr>
        <w:t xml:space="preserve"> and e</w:t>
      </w:r>
      <w:r>
        <w:rPr>
          <w:rFonts w:hint="default" w:ascii="Georgia" w:hAnsi="Georgia" w:cs="Georgia"/>
          <w:sz w:val="28"/>
          <w:szCs w:val="28"/>
        </w:rPr>
        <w:t>nsure the dashboard is accessible, customizable, and equipped with interactive features for data exploration.</w:t>
      </w:r>
    </w:p>
    <w:p>
      <w:pPr>
        <w:spacing w:line="360" w:lineRule="auto"/>
        <w:jc w:val="both"/>
        <w:rPr>
          <w:rFonts w:hint="default" w:ascii="Georgia" w:hAnsi="Georgia" w:cs="Georgia"/>
          <w:sz w:val="28"/>
          <w:szCs w:val="28"/>
        </w:rPr>
      </w:pPr>
    </w:p>
    <w:p>
      <w:pPr>
        <w:numPr>
          <w:ilvl w:val="0"/>
          <w:numId w:val="3"/>
        </w:numPr>
        <w:spacing w:line="360" w:lineRule="auto"/>
        <w:ind w:left="425" w:leftChars="0" w:hanging="425" w:firstLineChars="0"/>
        <w:jc w:val="both"/>
        <w:rPr>
          <w:rFonts w:hint="default" w:ascii="Georgia" w:hAnsi="Georgia" w:cs="Georgia"/>
          <w:sz w:val="28"/>
          <w:szCs w:val="28"/>
        </w:rPr>
      </w:pPr>
      <w:r>
        <w:rPr>
          <w:rFonts w:hint="default" w:ascii="Georgia" w:hAnsi="Georgia" w:cs="Georgia"/>
          <w:sz w:val="28"/>
          <w:szCs w:val="28"/>
        </w:rPr>
        <w:t>Implement data quality assurance processes to ensure the accuracy, consistency, and reliability of integrated dataset</w:t>
      </w:r>
      <w:r>
        <w:rPr>
          <w:rFonts w:hint="default" w:ascii="Georgia" w:hAnsi="Georgia" w:cs="Georgia"/>
          <w:sz w:val="28"/>
          <w:szCs w:val="28"/>
          <w:lang w:val="en-US"/>
        </w:rPr>
        <w:t xml:space="preserve"> and also v</w:t>
      </w:r>
      <w:r>
        <w:rPr>
          <w:rFonts w:hint="default" w:ascii="Georgia" w:hAnsi="Georgia" w:cs="Georgia"/>
          <w:sz w:val="28"/>
          <w:szCs w:val="28"/>
        </w:rPr>
        <w:t>alidate dashboard functionality and usability through user testing and feedback sessions.</w:t>
      </w:r>
    </w:p>
    <w:p>
      <w:pPr>
        <w:spacing w:line="360" w:lineRule="auto"/>
        <w:jc w:val="both"/>
        <w:rPr>
          <w:rFonts w:hint="default" w:ascii="Georgia" w:hAnsi="Georgia" w:cs="Georgia"/>
          <w:sz w:val="28"/>
          <w:szCs w:val="28"/>
        </w:rPr>
      </w:pPr>
    </w:p>
    <w:p>
      <w:pPr>
        <w:numPr>
          <w:ilvl w:val="0"/>
          <w:numId w:val="3"/>
        </w:numPr>
        <w:spacing w:line="360" w:lineRule="auto"/>
        <w:ind w:left="425" w:leftChars="0" w:hanging="425" w:firstLineChars="0"/>
        <w:jc w:val="both"/>
        <w:rPr>
          <w:rFonts w:hint="default" w:ascii="Georgia" w:hAnsi="Georgia" w:cs="Georgia"/>
          <w:sz w:val="28"/>
          <w:szCs w:val="28"/>
        </w:rPr>
      </w:pPr>
      <w:r>
        <w:rPr>
          <w:rFonts w:hint="default" w:ascii="Georgia" w:hAnsi="Georgia" w:cs="Georgia"/>
          <w:sz w:val="28"/>
          <w:szCs w:val="28"/>
        </w:rPr>
        <w:t>Provide training and capacity-building initiatives to enhance data literacy and analytical skills among stakeholders</w:t>
      </w:r>
      <w:r>
        <w:rPr>
          <w:rFonts w:hint="default" w:ascii="Georgia" w:hAnsi="Georgia" w:cs="Georgia"/>
          <w:sz w:val="28"/>
          <w:szCs w:val="28"/>
          <w:lang w:val="en-US"/>
        </w:rPr>
        <w:t xml:space="preserve"> and e</w:t>
      </w:r>
      <w:r>
        <w:rPr>
          <w:rFonts w:hint="default" w:ascii="Georgia" w:hAnsi="Georgia" w:cs="Georgia"/>
          <w:sz w:val="28"/>
          <w:szCs w:val="28"/>
        </w:rPr>
        <w:t>mpower users to leverage the dashboard effectively for data-driven decision-making.</w:t>
      </w:r>
    </w:p>
    <w:p>
      <w:pPr>
        <w:spacing w:line="360" w:lineRule="auto"/>
        <w:jc w:val="both"/>
        <w:rPr>
          <w:rFonts w:hint="default" w:ascii="Georgia" w:hAnsi="Georgia" w:cs="Georgia"/>
          <w:sz w:val="28"/>
          <w:szCs w:val="28"/>
        </w:rPr>
      </w:pPr>
    </w:p>
    <w:p>
      <w:pPr>
        <w:numPr>
          <w:ilvl w:val="0"/>
          <w:numId w:val="3"/>
        </w:numPr>
        <w:spacing w:line="360" w:lineRule="auto"/>
        <w:ind w:left="425" w:leftChars="0" w:hanging="425" w:firstLineChars="0"/>
        <w:jc w:val="both"/>
        <w:rPr>
          <w:rFonts w:hint="default" w:ascii="Georgia" w:hAnsi="Georgia" w:cs="Georgia"/>
          <w:sz w:val="28"/>
          <w:szCs w:val="28"/>
        </w:rPr>
      </w:pPr>
      <w:r>
        <w:rPr>
          <w:rFonts w:hint="default" w:ascii="Georgia" w:hAnsi="Georgia" w:cs="Georgia"/>
          <w:sz w:val="28"/>
          <w:szCs w:val="28"/>
        </w:rPr>
        <w:t xml:space="preserve">Establish a standardized </w:t>
      </w:r>
      <w:r>
        <w:rPr>
          <w:rFonts w:hint="default" w:ascii="Georgia" w:hAnsi="Georgia" w:cs="Georgia"/>
          <w:sz w:val="28"/>
          <w:szCs w:val="28"/>
          <w:lang w:val="en-US"/>
        </w:rPr>
        <w:t xml:space="preserve">quarterly report </w:t>
      </w:r>
      <w:r>
        <w:rPr>
          <w:rFonts w:hint="default" w:ascii="Georgia" w:hAnsi="Georgia" w:cs="Georgia"/>
          <w:sz w:val="28"/>
          <w:szCs w:val="28"/>
        </w:rPr>
        <w:t>framework for generating and disseminating quarterly reports on socio-demographic indicators. Define key performance indicators (KPIs) and reporting metrics to track progress and measure impact over time.</w:t>
      </w:r>
    </w:p>
    <w:p>
      <w:pPr>
        <w:spacing w:line="360" w:lineRule="auto"/>
        <w:jc w:val="both"/>
        <w:rPr>
          <w:rFonts w:hint="default" w:ascii="Georgia" w:hAnsi="Georgia" w:cs="Georgia"/>
          <w:sz w:val="28"/>
          <w:szCs w:val="28"/>
        </w:rPr>
      </w:pPr>
    </w:p>
    <w:p>
      <w:pPr>
        <w:numPr>
          <w:ilvl w:val="0"/>
          <w:numId w:val="3"/>
        </w:numPr>
        <w:spacing w:line="360" w:lineRule="auto"/>
        <w:ind w:left="425" w:leftChars="0" w:hanging="425" w:firstLineChars="0"/>
        <w:jc w:val="both"/>
        <w:rPr>
          <w:rFonts w:hint="default" w:ascii="Georgia" w:hAnsi="Georgia" w:cs="Georgia"/>
          <w:sz w:val="28"/>
          <w:szCs w:val="28"/>
        </w:rPr>
      </w:pPr>
      <w:r>
        <w:rPr>
          <w:rFonts w:hint="default" w:ascii="Georgia" w:hAnsi="Georgia" w:cs="Georgia"/>
          <w:sz w:val="28"/>
          <w:szCs w:val="28"/>
          <w:lang w:val="en-US"/>
        </w:rPr>
        <w:t>I</w:t>
      </w:r>
      <w:r>
        <w:rPr>
          <w:rFonts w:hint="default" w:ascii="Georgia" w:hAnsi="Georgia" w:cs="Georgia"/>
          <w:sz w:val="28"/>
          <w:szCs w:val="28"/>
        </w:rPr>
        <w:t>mplement a monitoring and evaluation framework to assess the effectiveness and impact of the data integration initiative. Collect feedback from stakeholders to identify areas for improvement and optimization.</w:t>
      </w:r>
    </w:p>
    <w:p>
      <w:pPr>
        <w:spacing w:line="360" w:lineRule="auto"/>
        <w:jc w:val="both"/>
        <w:rPr>
          <w:rFonts w:hint="default" w:ascii="Georgia" w:hAnsi="Georgia" w:cs="Georgia"/>
          <w:sz w:val="28"/>
          <w:szCs w:val="28"/>
        </w:rPr>
      </w:pPr>
    </w:p>
    <w:p>
      <w:pPr>
        <w:spacing w:line="360" w:lineRule="auto"/>
        <w:jc w:val="both"/>
        <w:rPr>
          <w:rFonts w:hint="default" w:ascii="Georgia" w:hAnsi="Georgia" w:cs="Georgia"/>
          <w:b/>
          <w:bCs/>
          <w:sz w:val="28"/>
          <w:szCs w:val="28"/>
        </w:rPr>
      </w:pPr>
      <w:r>
        <w:rPr>
          <w:rFonts w:hint="default" w:ascii="Georgia" w:hAnsi="Georgia" w:cs="Georgia"/>
          <w:b/>
          <w:bCs/>
          <w:sz w:val="28"/>
          <w:szCs w:val="28"/>
        </w:rPr>
        <w:t>Expected Outcomes</w:t>
      </w:r>
    </w:p>
    <w:p>
      <w:pPr>
        <w:spacing w:line="360" w:lineRule="auto"/>
        <w:jc w:val="both"/>
        <w:rPr>
          <w:rFonts w:hint="default" w:ascii="Georgia" w:hAnsi="Georgia" w:cs="Georgia"/>
          <w:sz w:val="28"/>
          <w:szCs w:val="28"/>
        </w:rPr>
      </w:pPr>
    </w:p>
    <w:p>
      <w:pPr>
        <w:numPr>
          <w:ilvl w:val="0"/>
          <w:numId w:val="4"/>
        </w:numPr>
        <w:spacing w:line="360" w:lineRule="auto"/>
        <w:ind w:left="425" w:leftChars="0" w:hanging="425" w:firstLineChars="0"/>
        <w:jc w:val="both"/>
        <w:rPr>
          <w:rFonts w:hint="default" w:ascii="Georgia" w:hAnsi="Georgia" w:cs="Georgia"/>
          <w:sz w:val="28"/>
          <w:szCs w:val="28"/>
        </w:rPr>
      </w:pPr>
      <w:r>
        <w:rPr>
          <w:rFonts w:hint="default" w:ascii="Georgia" w:hAnsi="Georgia" w:cs="Georgia"/>
          <w:sz w:val="28"/>
          <w:szCs w:val="28"/>
          <w:lang w:val="en-US"/>
        </w:rPr>
        <w:t xml:space="preserve">The </w:t>
      </w:r>
      <w:r>
        <w:rPr>
          <w:rFonts w:hint="default" w:ascii="Georgia" w:hAnsi="Georgia" w:cs="Georgia"/>
          <w:sz w:val="28"/>
          <w:szCs w:val="28"/>
        </w:rPr>
        <w:t>integrat</w:t>
      </w:r>
      <w:r>
        <w:rPr>
          <w:rFonts w:hint="default" w:ascii="Georgia" w:hAnsi="Georgia" w:cs="Georgia"/>
          <w:sz w:val="28"/>
          <w:szCs w:val="28"/>
          <w:lang w:val="en-US"/>
        </w:rPr>
        <w:t>ed</w:t>
      </w:r>
      <w:r>
        <w:rPr>
          <w:rFonts w:hint="default" w:ascii="Georgia" w:hAnsi="Georgia" w:cs="Georgia"/>
          <w:sz w:val="28"/>
          <w:szCs w:val="28"/>
        </w:rPr>
        <w:t xml:space="preserve"> data from vital registration, census, and survey sources, stakeholders will have access to comprehensive insights and trends, enabling informed decision-making and strategic planning.</w:t>
      </w:r>
    </w:p>
    <w:p>
      <w:pPr>
        <w:spacing w:line="360" w:lineRule="auto"/>
        <w:jc w:val="both"/>
        <w:rPr>
          <w:rFonts w:hint="default" w:ascii="Georgia" w:hAnsi="Georgia" w:cs="Georgia"/>
          <w:sz w:val="28"/>
          <w:szCs w:val="28"/>
        </w:rPr>
      </w:pPr>
    </w:p>
    <w:p>
      <w:pPr>
        <w:numPr>
          <w:ilvl w:val="0"/>
          <w:numId w:val="4"/>
        </w:numPr>
        <w:spacing w:line="360" w:lineRule="auto"/>
        <w:ind w:left="425" w:leftChars="0" w:hanging="425" w:firstLineChars="0"/>
        <w:jc w:val="both"/>
        <w:rPr>
          <w:rFonts w:hint="default" w:ascii="Georgia" w:hAnsi="Georgia" w:cs="Georgia"/>
          <w:sz w:val="28"/>
          <w:szCs w:val="28"/>
        </w:rPr>
      </w:pPr>
      <w:r>
        <w:rPr>
          <w:rFonts w:hint="default" w:ascii="Georgia" w:hAnsi="Georgia" w:cs="Georgia"/>
          <w:sz w:val="28"/>
          <w:szCs w:val="28"/>
          <w:lang w:val="en-US"/>
        </w:rPr>
        <w:t>T</w:t>
      </w:r>
      <w:r>
        <w:rPr>
          <w:rFonts w:hint="default" w:ascii="Georgia" w:hAnsi="Georgia" w:cs="Georgia"/>
          <w:sz w:val="28"/>
          <w:szCs w:val="28"/>
        </w:rPr>
        <w:t>he centralized dashboard will streamline data access and analysis processes, reducing manual efforts and improving operational efficiency across departments.</w:t>
      </w:r>
    </w:p>
    <w:p>
      <w:pPr>
        <w:spacing w:line="360" w:lineRule="auto"/>
        <w:jc w:val="both"/>
        <w:rPr>
          <w:rFonts w:hint="default" w:ascii="Georgia" w:hAnsi="Georgia" w:cs="Georgia"/>
          <w:sz w:val="28"/>
          <w:szCs w:val="28"/>
        </w:rPr>
      </w:pPr>
    </w:p>
    <w:p>
      <w:pPr>
        <w:numPr>
          <w:ilvl w:val="0"/>
          <w:numId w:val="4"/>
        </w:numPr>
        <w:spacing w:line="360" w:lineRule="auto"/>
        <w:ind w:left="425" w:leftChars="0" w:hanging="425" w:firstLineChars="0"/>
        <w:jc w:val="both"/>
        <w:rPr>
          <w:rFonts w:hint="default" w:ascii="Georgia" w:hAnsi="Georgia" w:cs="Georgia"/>
          <w:sz w:val="28"/>
          <w:szCs w:val="28"/>
        </w:rPr>
      </w:pPr>
      <w:r>
        <w:rPr>
          <w:rFonts w:hint="default" w:ascii="Georgia" w:hAnsi="Georgia" w:cs="Georgia"/>
          <w:sz w:val="28"/>
          <w:szCs w:val="28"/>
        </w:rPr>
        <w:t>Quarterly reporting of socio-demographic indicators will promote transparency and accountability within the organization, fostering a culture of data-driven decision-making and performance management.</w:t>
      </w:r>
    </w:p>
    <w:p>
      <w:pPr>
        <w:spacing w:line="360" w:lineRule="auto"/>
        <w:jc w:val="both"/>
        <w:rPr>
          <w:rFonts w:hint="default" w:ascii="Georgia" w:hAnsi="Georgia" w:cs="Georgia"/>
          <w:sz w:val="28"/>
          <w:szCs w:val="28"/>
        </w:rPr>
      </w:pPr>
    </w:p>
    <w:p>
      <w:pPr>
        <w:spacing w:line="360" w:lineRule="auto"/>
        <w:jc w:val="both"/>
        <w:rPr>
          <w:rFonts w:hint="default" w:ascii="Georgia" w:hAnsi="Georgia" w:cs="Georgia"/>
          <w:sz w:val="28"/>
          <w:szCs w:val="28"/>
        </w:rPr>
      </w:pPr>
    </w:p>
    <w:p>
      <w:pPr>
        <w:spacing w:line="360" w:lineRule="auto"/>
        <w:jc w:val="both"/>
        <w:rPr>
          <w:rFonts w:hint="default" w:ascii="Georgia" w:hAnsi="Georgia" w:cs="Georgia"/>
          <w:b/>
          <w:bCs/>
          <w:sz w:val="28"/>
          <w:szCs w:val="28"/>
        </w:rPr>
      </w:pPr>
      <w:r>
        <w:rPr>
          <w:rFonts w:hint="default" w:ascii="Georgia" w:hAnsi="Georgia" w:cs="Georgia"/>
          <w:b/>
          <w:bCs/>
          <w:sz w:val="28"/>
          <w:szCs w:val="28"/>
        </w:rPr>
        <w:t>Implementation Plan</w:t>
      </w:r>
    </w:p>
    <w:p>
      <w:pPr>
        <w:spacing w:line="360" w:lineRule="auto"/>
        <w:jc w:val="both"/>
        <w:rPr>
          <w:rFonts w:hint="default" w:ascii="Georgia" w:hAnsi="Georgia" w:cs="Georgia"/>
          <w:sz w:val="28"/>
          <w:szCs w:val="28"/>
        </w:rPr>
      </w:pPr>
    </w:p>
    <w:p>
      <w:pPr>
        <w:spacing w:line="360" w:lineRule="auto"/>
        <w:jc w:val="both"/>
        <w:rPr>
          <w:rFonts w:hint="default" w:ascii="Georgia" w:hAnsi="Georgia"/>
          <w:sz w:val="28"/>
          <w:szCs w:val="28"/>
        </w:rPr>
      </w:pPr>
      <w:r>
        <w:rPr>
          <w:rFonts w:hint="default" w:ascii="Georgia" w:hAnsi="Georgia"/>
          <w:sz w:val="28"/>
          <w:szCs w:val="28"/>
        </w:rPr>
        <w:t>For the successful execution of the data integration initiative and dashboard development project, a dedicated committee will be formed. This committee will comprise technical representatives from the five key departments involved in the project. Their primary responsibility will be to oversee the planning, execution, and monitoring of project activities to ensure alignment with organizational objectives and stakeholder expectations.</w:t>
      </w:r>
    </w:p>
    <w:p>
      <w:pPr>
        <w:spacing w:line="360" w:lineRule="auto"/>
        <w:jc w:val="both"/>
        <w:rPr>
          <w:rFonts w:hint="default" w:ascii="Georgia" w:hAnsi="Georgia"/>
          <w:sz w:val="28"/>
          <w:szCs w:val="28"/>
        </w:rPr>
      </w:pPr>
    </w:p>
    <w:p>
      <w:pPr>
        <w:spacing w:line="360" w:lineRule="auto"/>
        <w:jc w:val="both"/>
        <w:rPr>
          <w:rFonts w:hint="default" w:ascii="Georgia" w:hAnsi="Georgia"/>
          <w:sz w:val="28"/>
          <w:szCs w:val="28"/>
          <w:lang w:val="en-US"/>
        </w:rPr>
      </w:pPr>
      <w:r>
        <w:rPr>
          <w:rFonts w:hint="default" w:ascii="Georgia" w:hAnsi="Georgia"/>
          <w:sz w:val="28"/>
          <w:szCs w:val="28"/>
        </w:rPr>
        <w:t>The committee, consisting of 15 members, will include technical representatives from each department, ensuring diverse expertise and perspectives. Their collective task will be to collaboratively develop a detailed project plan. This plan will outline objectives, deliverables, timelines, and resource requirements to guide the project towards successful completion.</w:t>
      </w:r>
    </w:p>
    <w:p>
      <w:pPr>
        <w:spacing w:line="360" w:lineRule="auto"/>
        <w:jc w:val="both"/>
        <w:rPr>
          <w:rFonts w:hint="default" w:ascii="Georgia" w:hAnsi="Georgia" w:cs="Georgia"/>
          <w:sz w:val="28"/>
          <w:szCs w:val="28"/>
        </w:rPr>
      </w:pPr>
    </w:p>
    <w:p>
      <w:pPr>
        <w:spacing w:line="360" w:lineRule="auto"/>
        <w:jc w:val="both"/>
        <w:rPr>
          <w:rFonts w:hint="default" w:ascii="Georgia" w:hAnsi="Georgia" w:cs="Georgia"/>
          <w:b/>
          <w:bCs/>
          <w:sz w:val="28"/>
          <w:szCs w:val="28"/>
        </w:rPr>
      </w:pPr>
      <w:r>
        <w:rPr>
          <w:rFonts w:hint="default" w:ascii="Georgia" w:hAnsi="Georgia" w:cs="Georgia"/>
          <w:b/>
          <w:bCs/>
          <w:sz w:val="28"/>
          <w:szCs w:val="28"/>
        </w:rPr>
        <w:t>Conclusion</w:t>
      </w:r>
    </w:p>
    <w:p>
      <w:pPr>
        <w:spacing w:line="360" w:lineRule="auto"/>
        <w:jc w:val="both"/>
        <w:rPr>
          <w:rFonts w:hint="default" w:ascii="Georgia" w:hAnsi="Georgia" w:cs="Georgia"/>
          <w:sz w:val="28"/>
          <w:szCs w:val="28"/>
        </w:rPr>
      </w:pPr>
    </w:p>
    <w:p>
      <w:pPr>
        <w:spacing w:line="360" w:lineRule="auto"/>
        <w:jc w:val="both"/>
        <w:rPr>
          <w:rFonts w:hint="default" w:ascii="Georgia" w:hAnsi="Georgia"/>
          <w:sz w:val="28"/>
          <w:szCs w:val="28"/>
        </w:rPr>
      </w:pPr>
      <w:r>
        <w:rPr>
          <w:rFonts w:hint="default" w:ascii="Georgia" w:hAnsi="Georgia"/>
          <w:sz w:val="28"/>
          <w:szCs w:val="28"/>
        </w:rPr>
        <w:t>In our increasingly complex and dynamic operating environment, the necessity for data integration and collaboration cannot be overstated.</w:t>
      </w:r>
    </w:p>
    <w:p>
      <w:pPr>
        <w:spacing w:line="360" w:lineRule="auto"/>
        <w:jc w:val="both"/>
        <w:rPr>
          <w:rFonts w:hint="default" w:ascii="Georgia" w:hAnsi="Georgia"/>
          <w:sz w:val="28"/>
          <w:szCs w:val="28"/>
        </w:rPr>
      </w:pPr>
    </w:p>
    <w:p>
      <w:pPr>
        <w:spacing w:line="360" w:lineRule="auto"/>
        <w:jc w:val="both"/>
        <w:rPr>
          <w:rFonts w:hint="default" w:ascii="Georgia" w:hAnsi="Georgia"/>
          <w:sz w:val="28"/>
          <w:szCs w:val="28"/>
        </w:rPr>
      </w:pPr>
      <w:r>
        <w:rPr>
          <w:rFonts w:hint="default" w:ascii="Georgia" w:hAnsi="Georgia"/>
          <w:sz w:val="28"/>
          <w:szCs w:val="28"/>
        </w:rPr>
        <w:t xml:space="preserve">The provision of quarterly reports and dashboards showcasing socio-demographic indicators serves as a testament to our organization's dedication to transparency and accountability in fulfilling its mandate. By consistently providing updates, </w:t>
      </w:r>
      <w:r>
        <w:rPr>
          <w:rFonts w:hint="default" w:ascii="Georgia" w:hAnsi="Georgia"/>
          <w:sz w:val="28"/>
          <w:szCs w:val="28"/>
          <w:lang w:val="en-US"/>
        </w:rPr>
        <w:t xml:space="preserve">National Population </w:t>
      </w:r>
      <w:r>
        <w:rPr>
          <w:rFonts w:hint="default" w:ascii="Georgia" w:hAnsi="Georgia"/>
          <w:sz w:val="28"/>
          <w:szCs w:val="28"/>
        </w:rPr>
        <w:t xml:space="preserve">Commission </w:t>
      </w:r>
      <w:r>
        <w:rPr>
          <w:rFonts w:hint="default" w:ascii="Georgia" w:hAnsi="Georgia"/>
          <w:sz w:val="28"/>
          <w:szCs w:val="28"/>
          <w:lang w:val="en-US"/>
        </w:rPr>
        <w:t xml:space="preserve">will </w:t>
      </w:r>
      <w:r>
        <w:rPr>
          <w:rFonts w:hint="default" w:ascii="Georgia" w:hAnsi="Georgia"/>
          <w:sz w:val="28"/>
          <w:szCs w:val="28"/>
        </w:rPr>
        <w:t xml:space="preserve">demonstrates its commitment to delivering accurate and timely information to both data users and the country. This practice </w:t>
      </w:r>
      <w:r>
        <w:rPr>
          <w:rFonts w:hint="default" w:ascii="Georgia" w:hAnsi="Georgia"/>
          <w:sz w:val="28"/>
          <w:szCs w:val="28"/>
          <w:lang w:val="en-US"/>
        </w:rPr>
        <w:t xml:space="preserve">will also </w:t>
      </w:r>
      <w:r>
        <w:rPr>
          <w:rFonts w:hint="default" w:ascii="Georgia" w:hAnsi="Georgia"/>
          <w:sz w:val="28"/>
          <w:szCs w:val="28"/>
        </w:rPr>
        <w:t>enhances our credibility and trustworthiness among policymakers, researchers, businesses, and the public.</w:t>
      </w:r>
    </w:p>
    <w:p>
      <w:pPr>
        <w:spacing w:line="360" w:lineRule="auto"/>
        <w:jc w:val="both"/>
        <w:rPr>
          <w:rFonts w:hint="default" w:ascii="Georgia" w:hAnsi="Georgia"/>
          <w:sz w:val="28"/>
          <w:szCs w:val="28"/>
        </w:rPr>
      </w:pPr>
    </w:p>
    <w:p>
      <w:pPr>
        <w:spacing w:line="360" w:lineRule="auto"/>
        <w:jc w:val="both"/>
        <w:rPr>
          <w:rFonts w:hint="default" w:ascii="Georgia" w:hAnsi="Georgia"/>
          <w:sz w:val="28"/>
          <w:szCs w:val="28"/>
        </w:rPr>
      </w:pPr>
      <w:r>
        <w:rPr>
          <w:rFonts w:hint="default" w:ascii="Georgia" w:hAnsi="Georgia"/>
          <w:sz w:val="28"/>
          <w:szCs w:val="28"/>
        </w:rPr>
        <w:t xml:space="preserve">Furthermore, these reports and dashboards </w:t>
      </w:r>
      <w:r>
        <w:rPr>
          <w:rFonts w:hint="default" w:ascii="Georgia" w:hAnsi="Georgia"/>
          <w:sz w:val="28"/>
          <w:szCs w:val="28"/>
          <w:lang w:val="en-US"/>
        </w:rPr>
        <w:t xml:space="preserve">will </w:t>
      </w:r>
      <w:r>
        <w:rPr>
          <w:rFonts w:hint="default" w:ascii="Georgia" w:hAnsi="Georgia"/>
          <w:sz w:val="28"/>
          <w:szCs w:val="28"/>
        </w:rPr>
        <w:t xml:space="preserve">offer invaluable insights into population dynamics, socio-economic trends, and emerging issues. This enables organizations to adjust their strategies and initiatives in response to demographic shifts and societal changes, thereby ensuring more effective resource allocation to meet evolving needs. </w:t>
      </w:r>
    </w:p>
    <w:p>
      <w:pPr>
        <w:spacing w:line="360" w:lineRule="auto"/>
        <w:jc w:val="both"/>
        <w:rPr>
          <w:rFonts w:hint="default" w:ascii="Georgia" w:hAnsi="Georgia"/>
          <w:sz w:val="28"/>
          <w:szCs w:val="28"/>
          <w:lang w:val="en-US"/>
        </w:rPr>
      </w:pPr>
      <w:r>
        <w:rPr>
          <w:rFonts w:hint="default" w:ascii="Georgia" w:hAnsi="Georgia"/>
          <w:sz w:val="28"/>
          <w:szCs w:val="28"/>
        </w:rPr>
        <w:t>Additionally, timely access to socio-demographic data facilitates evidence-based decision-making at both organizational and national levels, resulting in more informed policies, programs, and interventions that benefit society as a whole.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336550"/>
    <w:multiLevelType w:val="singleLevel"/>
    <w:tmpl w:val="AD336550"/>
    <w:lvl w:ilvl="0" w:tentative="0">
      <w:start w:val="1"/>
      <w:numFmt w:val="lowerLetter"/>
      <w:lvlText w:val="%1)"/>
      <w:lvlJc w:val="left"/>
      <w:pPr>
        <w:tabs>
          <w:tab w:val="left" w:pos="425"/>
        </w:tabs>
        <w:ind w:left="425" w:leftChars="0" w:hanging="425" w:firstLineChars="0"/>
      </w:pPr>
      <w:rPr>
        <w:rFonts w:hint="default"/>
      </w:rPr>
    </w:lvl>
  </w:abstractNum>
  <w:abstractNum w:abstractNumId="1">
    <w:nsid w:val="D7E4FAE5"/>
    <w:multiLevelType w:val="singleLevel"/>
    <w:tmpl w:val="D7E4FAE5"/>
    <w:lvl w:ilvl="0" w:tentative="0">
      <w:start w:val="1"/>
      <w:numFmt w:val="lowerLetter"/>
      <w:lvlText w:val="%1)"/>
      <w:lvlJc w:val="left"/>
      <w:pPr>
        <w:tabs>
          <w:tab w:val="left" w:pos="425"/>
        </w:tabs>
        <w:ind w:left="425" w:leftChars="0" w:hanging="425" w:firstLineChars="0"/>
      </w:pPr>
      <w:rPr>
        <w:rFonts w:hint="default"/>
      </w:rPr>
    </w:lvl>
  </w:abstractNum>
  <w:abstractNum w:abstractNumId="2">
    <w:nsid w:val="3A2C660B"/>
    <w:multiLevelType w:val="singleLevel"/>
    <w:tmpl w:val="3A2C660B"/>
    <w:lvl w:ilvl="0" w:tentative="0">
      <w:start w:val="1"/>
      <w:numFmt w:val="lowerRoman"/>
      <w:lvlText w:val="%1."/>
      <w:lvlJc w:val="left"/>
      <w:pPr>
        <w:tabs>
          <w:tab w:val="left" w:pos="425"/>
        </w:tabs>
        <w:ind w:left="425" w:leftChars="0" w:hanging="425" w:firstLineChars="0"/>
      </w:pPr>
      <w:rPr>
        <w:rFonts w:hint="default"/>
      </w:rPr>
    </w:lvl>
  </w:abstractNum>
  <w:abstractNum w:abstractNumId="3">
    <w:nsid w:val="50EB982A"/>
    <w:multiLevelType w:val="singleLevel"/>
    <w:tmpl w:val="50EB982A"/>
    <w:lvl w:ilvl="0" w:tentative="0">
      <w:start w:val="1"/>
      <w:numFmt w:val="decimal"/>
      <w:lvlText w:val="%1."/>
      <w:lvlJc w:val="left"/>
      <w:pPr>
        <w:tabs>
          <w:tab w:val="left" w:pos="425"/>
        </w:tabs>
        <w:ind w:left="425" w:leftChars="0" w:hanging="425" w:firstLineChars="0"/>
      </w:pPr>
      <w:rPr>
        <w:rFont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FA2EB3"/>
    <w:rsid w:val="09E544CB"/>
    <w:rsid w:val="10CB3C4F"/>
    <w:rsid w:val="214E42BA"/>
    <w:rsid w:val="23FA2EB3"/>
    <w:rsid w:val="34B561E0"/>
    <w:rsid w:val="448C7B84"/>
    <w:rsid w:val="510C0081"/>
    <w:rsid w:val="57DC29B5"/>
    <w:rsid w:val="644C27C7"/>
    <w:rsid w:val="68A66D9A"/>
    <w:rsid w:val="758552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119</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2024-04-07T21:06:00Z</dcterms:created>
  <dc:creator>olayinka comfort</dc:creator>
  <cp:lastModifiedBy>olayinka comfort</cp:lastModifiedBy>
  <dcterms:modified xsi:type="dcterms:W3CDTF">2024-04-22T13:49:00Z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F91EB9B54E5C49C391A2A9D34891C074_13</vt:lpwstr>
  </property>
</Properties>
</file>