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9AE9" w14:textId="77777777" w:rsidR="003166E0" w:rsidRDefault="003166E0" w:rsidP="003166E0">
      <w:pPr>
        <w:pStyle w:val="Heading1"/>
      </w:pPr>
      <w:r>
        <w:t>Introduction to AWS Cloud Computing</w:t>
      </w:r>
    </w:p>
    <w:p w14:paraId="4DF1AB05" w14:textId="77777777" w:rsidR="003166E0" w:rsidRDefault="003166E0" w:rsidP="003166E0">
      <w:pPr>
        <w:pStyle w:val="Heading1"/>
      </w:pPr>
      <w:r>
        <w:t>Understanding Cloud Computing Concepts</w:t>
      </w:r>
    </w:p>
    <w:p w14:paraId="4B3AB881" w14:textId="77777777" w:rsidR="003166E0" w:rsidRDefault="003166E0" w:rsidP="003166E0">
      <w:pPr>
        <w:pStyle w:val="Heading1"/>
      </w:pPr>
      <w:r>
        <w:t>Benefits of Using AWS Cloud Services</w:t>
      </w:r>
    </w:p>
    <w:p w14:paraId="26C516F7" w14:textId="77777777" w:rsidR="003166E0" w:rsidRDefault="003166E0" w:rsidP="003166E0">
      <w:pPr>
        <w:pStyle w:val="Heading1"/>
      </w:pPr>
      <w:r>
        <w:t>Overview of Amazon Web Services (AWS)</w:t>
      </w:r>
    </w:p>
    <w:p w14:paraId="720EBCFF" w14:textId="77777777" w:rsidR="003166E0" w:rsidRDefault="003166E0" w:rsidP="003166E0">
      <w:pPr>
        <w:pStyle w:val="Heading1"/>
      </w:pPr>
      <w:r>
        <w:t>AWS Cloud Service Models: IaaS, PaaS, SaaS</w:t>
      </w:r>
    </w:p>
    <w:p w14:paraId="3A75767A" w14:textId="77777777" w:rsidR="003166E0" w:rsidRDefault="003166E0" w:rsidP="003166E0">
      <w:pPr>
        <w:pStyle w:val="Heading1"/>
      </w:pPr>
      <w:r>
        <w:t xml:space="preserve">Exploring AWS Infrastructure and Data </w:t>
      </w:r>
      <w:proofErr w:type="spellStart"/>
      <w:r>
        <w:t>Centers</w:t>
      </w:r>
      <w:proofErr w:type="spellEnd"/>
    </w:p>
    <w:p w14:paraId="474EF944" w14:textId="77777777" w:rsidR="003166E0" w:rsidRDefault="003166E0" w:rsidP="003166E0">
      <w:pPr>
        <w:pStyle w:val="Heading1"/>
      </w:pPr>
      <w:r>
        <w:t>AWS Global Network and Data Security</w:t>
      </w:r>
    </w:p>
    <w:p w14:paraId="3BBD8277" w14:textId="77777777" w:rsidR="003166E0" w:rsidRDefault="003166E0" w:rsidP="003166E0">
      <w:pPr>
        <w:pStyle w:val="Heading1"/>
      </w:pPr>
      <w:r>
        <w:t>AWS Pricing and Cost Optimization Strategies</w:t>
      </w:r>
    </w:p>
    <w:p w14:paraId="7042E41F" w14:textId="77777777" w:rsidR="003166E0" w:rsidRDefault="003166E0" w:rsidP="003166E0">
      <w:pPr>
        <w:pStyle w:val="Heading1"/>
      </w:pPr>
      <w:r>
        <w:t>Getting Started with AWS: Account Setup and Management</w:t>
      </w:r>
    </w:p>
    <w:p w14:paraId="513671BF" w14:textId="77777777" w:rsidR="003166E0" w:rsidRDefault="003166E0" w:rsidP="003166E0">
      <w:pPr>
        <w:pStyle w:val="Heading1"/>
      </w:pPr>
      <w:r>
        <w:t>Creating and Managing Virtual Machines on AWS</w:t>
      </w:r>
    </w:p>
    <w:p w14:paraId="30B68939" w14:textId="77777777" w:rsidR="003166E0" w:rsidRDefault="003166E0" w:rsidP="003166E0">
      <w:pPr>
        <w:pStyle w:val="Heading1"/>
      </w:pPr>
      <w:r>
        <w:t>AWS Storage Solutions: S3, EBS, Glacier</w:t>
      </w:r>
    </w:p>
    <w:p w14:paraId="65BB2B91" w14:textId="77777777" w:rsidR="003166E0" w:rsidRDefault="003166E0" w:rsidP="003166E0">
      <w:pPr>
        <w:pStyle w:val="Heading1"/>
      </w:pPr>
      <w:r>
        <w:t>Scalability and Elasticity in AWS</w:t>
      </w:r>
    </w:p>
    <w:p w14:paraId="58834E0A" w14:textId="77777777" w:rsidR="003166E0" w:rsidRDefault="003166E0" w:rsidP="003166E0">
      <w:pPr>
        <w:pStyle w:val="Heading1"/>
      </w:pPr>
      <w:r>
        <w:t>Networking and Connectivity in AWS</w:t>
      </w:r>
    </w:p>
    <w:p w14:paraId="4055B2D8" w14:textId="77777777" w:rsidR="003166E0" w:rsidRDefault="003166E0" w:rsidP="003166E0">
      <w:pPr>
        <w:pStyle w:val="Heading1"/>
      </w:pPr>
      <w:r>
        <w:t>Deploying Applications on AWS: EC2 Instances and Load Balancing</w:t>
      </w:r>
    </w:p>
    <w:p w14:paraId="32BAE0CF" w14:textId="77777777" w:rsidR="003166E0" w:rsidRDefault="003166E0" w:rsidP="003166E0">
      <w:pPr>
        <w:pStyle w:val="Heading1"/>
      </w:pPr>
      <w:r>
        <w:t>AWS Database Services: RDS, DynamoDB, Redshift</w:t>
      </w:r>
    </w:p>
    <w:p w14:paraId="464F44F5" w14:textId="77777777" w:rsidR="003166E0" w:rsidRDefault="003166E0" w:rsidP="003166E0">
      <w:pPr>
        <w:pStyle w:val="Heading1"/>
      </w:pPr>
      <w:r>
        <w:t>Monitoring and Performance Management in AWS</w:t>
      </w:r>
    </w:p>
    <w:p w14:paraId="6A154A16" w14:textId="77777777" w:rsidR="003166E0" w:rsidRDefault="003166E0" w:rsidP="003166E0">
      <w:pPr>
        <w:pStyle w:val="Heading1"/>
      </w:pPr>
      <w:r>
        <w:t>AWS Identity and Access Management (IAM)</w:t>
      </w:r>
    </w:p>
    <w:p w14:paraId="4DC81B16" w14:textId="77777777" w:rsidR="003166E0" w:rsidRDefault="003166E0" w:rsidP="003166E0">
      <w:pPr>
        <w:pStyle w:val="Heading1"/>
      </w:pPr>
      <w:r>
        <w:t>Security Best Practices for AWS Cloud</w:t>
      </w:r>
    </w:p>
    <w:p w14:paraId="10C406D1" w14:textId="77777777" w:rsidR="003166E0" w:rsidRDefault="003166E0" w:rsidP="003166E0">
      <w:pPr>
        <w:pStyle w:val="Heading1"/>
      </w:pPr>
      <w:r>
        <w:t>AWS Lambda and Serverless Computing</w:t>
      </w:r>
    </w:p>
    <w:p w14:paraId="4B464203" w14:textId="77777777" w:rsidR="003166E0" w:rsidRDefault="003166E0" w:rsidP="003166E0">
      <w:pPr>
        <w:pStyle w:val="Heading1"/>
      </w:pPr>
      <w:r>
        <w:t>Hybrid Cloud Solutions with AWS</w:t>
      </w:r>
    </w:p>
    <w:p w14:paraId="615F4EDF" w14:textId="77777777" w:rsidR="003166E0" w:rsidRDefault="003166E0" w:rsidP="003166E0">
      <w:pPr>
        <w:pStyle w:val="Heading1"/>
      </w:pPr>
      <w:r>
        <w:t>Cloud Migration Strategies to AWS</w:t>
      </w:r>
    </w:p>
    <w:p w14:paraId="20619C6D" w14:textId="77777777" w:rsidR="003166E0" w:rsidRDefault="003166E0" w:rsidP="003166E0">
      <w:pPr>
        <w:pStyle w:val="Heading1"/>
      </w:pPr>
      <w:r>
        <w:lastRenderedPageBreak/>
        <w:t>Disaster Recovery and Backup in AWS</w:t>
      </w:r>
    </w:p>
    <w:p w14:paraId="5BBACC26" w14:textId="77777777" w:rsidR="003166E0" w:rsidRDefault="003166E0" w:rsidP="003166E0">
      <w:pPr>
        <w:pStyle w:val="Heading1"/>
      </w:pPr>
      <w:r>
        <w:t>Case Studies: Real-world Applications on AWS</w:t>
      </w:r>
    </w:p>
    <w:p w14:paraId="2836C3BE" w14:textId="77777777" w:rsidR="003166E0" w:rsidRDefault="003166E0" w:rsidP="003166E0">
      <w:pPr>
        <w:pStyle w:val="Heading1"/>
      </w:pPr>
      <w:r>
        <w:t>Future Trends and Innovations in AWS</w:t>
      </w:r>
    </w:p>
    <w:p w14:paraId="4CE71D21" w14:textId="5800261D" w:rsidR="0041692B" w:rsidRDefault="003166E0" w:rsidP="003166E0">
      <w:pPr>
        <w:pStyle w:val="Heading1"/>
      </w:pPr>
      <w:r>
        <w:t>Conclusion and Key Takeaways</w:t>
      </w:r>
    </w:p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2D"/>
    <w:rsid w:val="003166E0"/>
    <w:rsid w:val="0041692B"/>
    <w:rsid w:val="00543C2D"/>
    <w:rsid w:val="00C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74FB"/>
  <w15:chartTrackingRefBased/>
  <w15:docId w15:val="{76C6E6CB-BAA0-437E-9C72-8D0E24F5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2023-09-05T17:44:00Z</dcterms:created>
  <dcterms:modified xsi:type="dcterms:W3CDTF">2023-09-05T17:49:00Z</dcterms:modified>
</cp:coreProperties>
</file>